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AD9" w:rsidRDefault="00CC6AD9" w:rsidP="00CC6AD9">
      <w:pPr>
        <w:jc w:val="center"/>
        <w:rPr>
          <w:bCs/>
          <w:sz w:val="32"/>
          <w:szCs w:val="32"/>
        </w:rPr>
      </w:pPr>
      <w:r>
        <w:rPr>
          <w:bCs/>
          <w:sz w:val="32"/>
          <w:szCs w:val="32"/>
        </w:rPr>
        <w:t xml:space="preserve">Управление образования муниципального образования </w:t>
      </w:r>
    </w:p>
    <w:p w:rsidR="00CC6AD9" w:rsidRDefault="00CC6AD9" w:rsidP="00CC6AD9">
      <w:pPr>
        <w:jc w:val="center"/>
        <w:rPr>
          <w:bCs/>
          <w:sz w:val="32"/>
          <w:szCs w:val="32"/>
        </w:rPr>
      </w:pPr>
      <w:proofErr w:type="spellStart"/>
      <w:r>
        <w:rPr>
          <w:bCs/>
          <w:sz w:val="32"/>
          <w:szCs w:val="32"/>
        </w:rPr>
        <w:t>Собинский</w:t>
      </w:r>
      <w:proofErr w:type="spellEnd"/>
      <w:r>
        <w:rPr>
          <w:bCs/>
          <w:sz w:val="32"/>
          <w:szCs w:val="32"/>
        </w:rPr>
        <w:t xml:space="preserve"> район Владимирской области</w:t>
      </w:r>
    </w:p>
    <w:p w:rsidR="00CC6AD9" w:rsidRDefault="00CC6AD9" w:rsidP="00CC6AD9">
      <w:pPr>
        <w:jc w:val="center"/>
        <w:rPr>
          <w:bCs/>
          <w:sz w:val="32"/>
          <w:szCs w:val="32"/>
        </w:rPr>
      </w:pPr>
    </w:p>
    <w:p w:rsidR="00CC6AD9" w:rsidRPr="00B23717" w:rsidRDefault="00CC6AD9" w:rsidP="00CC6AD9">
      <w:pPr>
        <w:jc w:val="center"/>
        <w:rPr>
          <w:b/>
          <w:bCs/>
          <w:sz w:val="28"/>
          <w:szCs w:val="28"/>
        </w:rPr>
      </w:pPr>
      <w:r w:rsidRPr="00B23717">
        <w:rPr>
          <w:b/>
          <w:bCs/>
          <w:sz w:val="28"/>
          <w:szCs w:val="28"/>
        </w:rPr>
        <w:t>Муниципальное бюджетное дошкольное образовательное учреждение</w:t>
      </w:r>
    </w:p>
    <w:p w:rsidR="00CC6AD9" w:rsidRPr="00B23717" w:rsidRDefault="00CC6AD9" w:rsidP="00CC6AD9">
      <w:pPr>
        <w:jc w:val="center"/>
        <w:rPr>
          <w:b/>
          <w:bCs/>
          <w:sz w:val="28"/>
          <w:szCs w:val="28"/>
        </w:rPr>
      </w:pPr>
      <w:proofErr w:type="spellStart"/>
      <w:r w:rsidRPr="00B23717">
        <w:rPr>
          <w:b/>
          <w:bCs/>
          <w:sz w:val="28"/>
          <w:szCs w:val="28"/>
        </w:rPr>
        <w:t>Собинского</w:t>
      </w:r>
      <w:proofErr w:type="spellEnd"/>
      <w:r w:rsidRPr="00B23717">
        <w:rPr>
          <w:b/>
          <w:bCs/>
          <w:sz w:val="28"/>
          <w:szCs w:val="28"/>
        </w:rPr>
        <w:t xml:space="preserve"> района детский сад №12 «Ромашка» общеразвивающего вида с приоритетным осуществлением деятельности по художественно-эстетическому направлению развития детей</w:t>
      </w:r>
    </w:p>
    <w:p w:rsidR="00CC6AD9" w:rsidRDefault="00CC6AD9" w:rsidP="00CC6AD9">
      <w:pPr>
        <w:jc w:val="center"/>
        <w:rPr>
          <w:bCs/>
          <w:sz w:val="28"/>
          <w:szCs w:val="28"/>
        </w:rPr>
      </w:pPr>
    </w:p>
    <w:p w:rsidR="00CC6AD9" w:rsidRDefault="00CC6AD9" w:rsidP="00CC6AD9">
      <w:pPr>
        <w:jc w:val="center"/>
        <w:rPr>
          <w:bCs/>
          <w:sz w:val="28"/>
          <w:szCs w:val="28"/>
        </w:rPr>
      </w:pPr>
    </w:p>
    <w:p w:rsidR="00CC6AD9" w:rsidRDefault="00CC6AD9" w:rsidP="00CC6AD9">
      <w:pPr>
        <w:jc w:val="center"/>
        <w:rPr>
          <w:bCs/>
          <w:sz w:val="28"/>
          <w:szCs w:val="28"/>
        </w:rPr>
      </w:pPr>
    </w:p>
    <w:p w:rsidR="001A1961" w:rsidRDefault="001A1961" w:rsidP="00CC6AD9">
      <w:pPr>
        <w:jc w:val="center"/>
        <w:rPr>
          <w:bCs/>
          <w:sz w:val="28"/>
          <w:szCs w:val="28"/>
        </w:rPr>
      </w:pPr>
    </w:p>
    <w:p w:rsidR="001A1961" w:rsidRDefault="001A1961" w:rsidP="00CC6AD9">
      <w:pPr>
        <w:jc w:val="center"/>
        <w:rPr>
          <w:bCs/>
          <w:sz w:val="28"/>
          <w:szCs w:val="28"/>
        </w:rPr>
      </w:pPr>
    </w:p>
    <w:p w:rsidR="001A1961" w:rsidRDefault="001A1961" w:rsidP="00CC6AD9">
      <w:pPr>
        <w:jc w:val="center"/>
        <w:rPr>
          <w:bCs/>
          <w:sz w:val="28"/>
          <w:szCs w:val="28"/>
        </w:rPr>
      </w:pPr>
    </w:p>
    <w:p w:rsidR="008E0350" w:rsidRDefault="008E0350" w:rsidP="00CC6AD9">
      <w:pPr>
        <w:jc w:val="center"/>
        <w:rPr>
          <w:bCs/>
          <w:sz w:val="28"/>
          <w:szCs w:val="28"/>
        </w:rPr>
      </w:pPr>
    </w:p>
    <w:p w:rsidR="001A1961" w:rsidRDefault="001A1961" w:rsidP="00CC6AD9">
      <w:pPr>
        <w:jc w:val="center"/>
        <w:rPr>
          <w:bCs/>
          <w:sz w:val="28"/>
          <w:szCs w:val="28"/>
        </w:rPr>
      </w:pPr>
    </w:p>
    <w:p w:rsidR="00CC6AD9" w:rsidRDefault="006D4013" w:rsidP="008E0350">
      <w:pPr>
        <w:jc w:val="center"/>
        <w:rPr>
          <w:b/>
          <w:sz w:val="32"/>
          <w:szCs w:val="32"/>
        </w:rPr>
      </w:pPr>
      <w:r>
        <w:rPr>
          <w:noProof/>
        </w:rPr>
        <mc:AlternateContent>
          <mc:Choice Requires="wps">
            <w:drawing>
              <wp:anchor distT="0" distB="0" distL="114300" distR="114300" simplePos="0" relativeHeight="251652096" behindDoc="0" locked="0" layoutInCell="1" allowOverlap="1" wp14:anchorId="5DE9D729" wp14:editId="6EF02AD1">
                <wp:simplePos x="0" y="0"/>
                <wp:positionH relativeFrom="column">
                  <wp:posOffset>-133350</wp:posOffset>
                </wp:positionH>
                <wp:positionV relativeFrom="paragraph">
                  <wp:posOffset>438785</wp:posOffset>
                </wp:positionV>
                <wp:extent cx="6286500" cy="5249545"/>
                <wp:effectExtent l="0" t="0" r="0" b="0"/>
                <wp:wrapSquare wrapText="right"/>
                <wp:docPr id="2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86500" cy="5249545"/>
                        </a:xfrm>
                        <a:prstGeom prst="rect">
                          <a:avLst/>
                        </a:prstGeom>
                      </wps:spPr>
                      <wps:txbx>
                        <w:txbxContent>
                          <w:p w:rsidR="00BF0B93" w:rsidRPr="00242A2C" w:rsidRDefault="00BF0B93" w:rsidP="001558B0">
                            <w:pPr>
                              <w:pStyle w:val="a6"/>
                              <w:jc w:val="center"/>
                              <w:rPr>
                                <w:sz w:val="12"/>
                                <w14:textOutline w14:w="9525" w14:cap="rnd" w14:cmpd="sng" w14:algn="ctr">
                                  <w14:solidFill>
                                    <w14:schemeClr w14:val="accent6">
                                      <w14:lumMod w14:val="20000"/>
                                      <w14:lumOff w14:val="80000"/>
                                    </w14:schemeClr>
                                  </w14:solidFill>
                                  <w14:prstDash w14:val="solid"/>
                                  <w14:bevel/>
                                </w14:textOutline>
                                <w14:textFill>
                                  <w14:gradFill>
                                    <w14:gsLst>
                                      <w14:gs w14:pos="0">
                                        <w14:srgbClr w14:val="A603AB">
                                          <w14:shade w14:val="30000"/>
                                          <w14:satMod w14:val="115000"/>
                                        </w14:srgbClr>
                                      </w14:gs>
                                      <w14:gs w14:pos="50000">
                                        <w14:srgbClr w14:val="A603AB">
                                          <w14:shade w14:val="67500"/>
                                          <w14:satMod w14:val="115000"/>
                                        </w14:srgbClr>
                                      </w14:gs>
                                      <w14:gs w14:pos="100000">
                                        <w14:srgbClr w14:val="A603AB">
                                          <w14:shade w14:val="100000"/>
                                          <w14:satMod w14:val="115000"/>
                                        </w14:srgbClr>
                                      </w14:gs>
                                    </w14:gsLst>
                                    <w14:lin w14:ang="2700000" w14:scaled="0"/>
                                  </w14:gradFill>
                                </w14:textFill>
                              </w:rPr>
                            </w:pPr>
                            <w:r w:rsidRPr="00242A2C">
                              <w:rPr>
                                <w:rFonts w:ascii="Arial Black" w:hAnsi="Arial Black"/>
                                <w:color w:val="A603AB"/>
                                <w:sz w:val="36"/>
                                <w:szCs w:val="72"/>
                                <w14:shadow w14:blurRad="50800" w14:dist="38100" w14:dir="2700000" w14:sx="100000" w14:sy="100000" w14:kx="0" w14:ky="0" w14:algn="tl">
                                  <w14:srgbClr w14:val="000000">
                                    <w14:alpha w14:val="60000"/>
                                  </w14:srgbClr>
                                </w14:shadow>
                                <w14:textOutline w14:w="9525" w14:cap="rnd" w14:cmpd="sng" w14:algn="ctr">
                                  <w14:solidFill>
                                    <w14:schemeClr w14:val="accent6">
                                      <w14:lumMod w14:val="20000"/>
                                      <w14:lumOff w14:val="80000"/>
                                    </w14:schemeClr>
                                  </w14:solidFill>
                                  <w14:prstDash w14:val="solid"/>
                                  <w14:bevel/>
                                </w14:textOutline>
                                <w14:textFill>
                                  <w14:gradFill>
                                    <w14:gsLst>
                                      <w14:gs w14:pos="0">
                                        <w14:srgbClr w14:val="A603AB">
                                          <w14:shade w14:val="30000"/>
                                          <w14:satMod w14:val="115000"/>
                                        </w14:srgbClr>
                                      </w14:gs>
                                      <w14:gs w14:pos="50000">
                                        <w14:srgbClr w14:val="A603AB">
                                          <w14:shade w14:val="67500"/>
                                          <w14:satMod w14:val="115000"/>
                                        </w14:srgbClr>
                                      </w14:gs>
                                      <w14:gs w14:pos="100000">
                                        <w14:srgbClr w14:val="A603AB">
                                          <w14:shade w14:val="100000"/>
                                          <w14:satMod w14:val="115000"/>
                                        </w14:srgbClr>
                                      </w14:gs>
                                    </w14:gsLst>
                                    <w14:lin w14:ang="2700000" w14:scaled="0"/>
                                  </w14:gradFill>
                                </w14:textFill>
                              </w:rPr>
                              <w:t xml:space="preserve">Формирование у дошкольников безопасного поведения на улицах города, </w:t>
                            </w:r>
                          </w:p>
                          <w:p w:rsidR="00BF0B93" w:rsidRPr="00242A2C" w:rsidRDefault="00BF0B93" w:rsidP="001558B0">
                            <w:pPr>
                              <w:pStyle w:val="a6"/>
                              <w:jc w:val="center"/>
                              <w:rPr>
                                <w:sz w:val="12"/>
                                <w14:textOutline w14:w="9525" w14:cap="rnd" w14:cmpd="sng" w14:algn="ctr">
                                  <w14:solidFill>
                                    <w14:schemeClr w14:val="accent6">
                                      <w14:lumMod w14:val="20000"/>
                                      <w14:lumOff w14:val="80000"/>
                                    </w14:schemeClr>
                                  </w14:solidFill>
                                  <w14:prstDash w14:val="solid"/>
                                  <w14:bevel/>
                                </w14:textOutline>
                                <w14:textFill>
                                  <w14:gradFill>
                                    <w14:gsLst>
                                      <w14:gs w14:pos="0">
                                        <w14:srgbClr w14:val="A603AB">
                                          <w14:shade w14:val="30000"/>
                                          <w14:satMod w14:val="115000"/>
                                        </w14:srgbClr>
                                      </w14:gs>
                                      <w14:gs w14:pos="50000">
                                        <w14:srgbClr w14:val="A603AB">
                                          <w14:shade w14:val="67500"/>
                                          <w14:satMod w14:val="115000"/>
                                        </w14:srgbClr>
                                      </w14:gs>
                                      <w14:gs w14:pos="100000">
                                        <w14:srgbClr w14:val="A603AB">
                                          <w14:shade w14:val="100000"/>
                                          <w14:satMod w14:val="115000"/>
                                        </w14:srgbClr>
                                      </w14:gs>
                                    </w14:gsLst>
                                    <w14:lin w14:ang="2700000" w14:scaled="0"/>
                                  </w14:gradFill>
                                </w14:textFill>
                              </w:rPr>
                            </w:pPr>
                            <w:r w:rsidRPr="00242A2C">
                              <w:rPr>
                                <w:rFonts w:ascii="Arial Black" w:hAnsi="Arial Black"/>
                                <w:color w:val="A603AB"/>
                                <w:sz w:val="36"/>
                                <w:szCs w:val="72"/>
                                <w14:shadow w14:blurRad="50800" w14:dist="38100" w14:dir="2700000" w14:sx="100000" w14:sy="100000" w14:kx="0" w14:ky="0" w14:algn="tl">
                                  <w14:srgbClr w14:val="000000">
                                    <w14:alpha w14:val="60000"/>
                                  </w14:srgbClr>
                                </w14:shadow>
                                <w14:textOutline w14:w="9525" w14:cap="rnd" w14:cmpd="sng" w14:algn="ctr">
                                  <w14:solidFill>
                                    <w14:schemeClr w14:val="accent6">
                                      <w14:lumMod w14:val="20000"/>
                                      <w14:lumOff w14:val="80000"/>
                                    </w14:schemeClr>
                                  </w14:solidFill>
                                  <w14:prstDash w14:val="solid"/>
                                  <w14:bevel/>
                                </w14:textOutline>
                                <w14:textFill>
                                  <w14:gradFill>
                                    <w14:gsLst>
                                      <w14:gs w14:pos="0">
                                        <w14:srgbClr w14:val="A603AB">
                                          <w14:shade w14:val="30000"/>
                                          <w14:satMod w14:val="115000"/>
                                        </w14:srgbClr>
                                      </w14:gs>
                                      <w14:gs w14:pos="50000">
                                        <w14:srgbClr w14:val="A603AB">
                                          <w14:shade w14:val="67500"/>
                                          <w14:satMod w14:val="115000"/>
                                        </w14:srgbClr>
                                      </w14:gs>
                                      <w14:gs w14:pos="100000">
                                        <w14:srgbClr w14:val="A603AB">
                                          <w14:shade w14:val="100000"/>
                                          <w14:satMod w14:val="115000"/>
                                        </w14:srgbClr>
                                      </w14:gs>
                                    </w14:gsLst>
                                    <w14:lin w14:ang="2700000" w14:scaled="0"/>
                                  </w14:gradFill>
                                </w14:textFill>
                              </w:rPr>
                              <w:t>через взаимодействие с семьями воспитанников</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E9D729" id="_x0000_t202" coordsize="21600,21600" o:spt="202" path="m,l,21600r21600,l21600,xe">
                <v:stroke joinstyle="miter"/>
                <v:path gradientshapeok="t" o:connecttype="rect"/>
              </v:shapetype>
              <v:shape id="WordArt 3" o:spid="_x0000_s1026" type="#_x0000_t202" style="position:absolute;left:0;text-align:left;margin-left:-10.5pt;margin-top:34.55pt;width:495pt;height:413.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4uP/QEAANsDAAAOAAAAZHJzL2Uyb0RvYy54bWysU8GO0zAQvSPxD5bvNG13Wy1R01XZZbks&#10;sNIW7XlqO00g9hjbbdK/Z+y4ZQU3xMWK7fGb9968rG4H3bGjcr5FU/HZZMqZMgJla/YV/7Z9eHfD&#10;mQ9gJHRoVMVPyvPb9ds3q96Wao4NdlI5RiDGl72teBOCLYvCi0Zp8BO0ytBljU5DoK3bF9JBT+i6&#10;K+bT6bLo0UnrUCjv6fR+vOTrhF/XSoSvde1VYF3FiVtIq0vrLq7FegXl3oFtWpFpwD+w0NAaanqB&#10;uocA7ODav6B0Kxx6rMNEoC6wrluhkgZSM5v+oea5AauSFjLH24tN/v/Bii/HJ8daWfH5FWcGNM3o&#10;hSzduMCuoju99SUVPVsqC8MHHGjKSam3jyh+eGbwrgGzVxvnsG8USGI3I6h8nDRsT5Zw0+lWDeGj&#10;bGkQswhfvMIfm/nYadd/RklP4BAwdRtqp6O/5BgjCjTK02V8hMgEHS7nN8vFlK4E3S3m1+8X14vU&#10;A8rzc+t8+KRQs/hRcUf5SPBwfPQh0oHyXJK5RTojsTDshmzIDuWJWPaUm4r7nwdwihQf9B1SzEhm&#10;7VBnF+M+Eo+w2+EFnM29A9F+6s65SQRSgGSeAsjvBKQ7iuMROkbCSNpIMRdnsiNqfOvthvx6aJOS&#10;aOzIMyuhBCWBOe0xoq/3qer3P7n+BQAA//8DAFBLAwQUAAYACAAAACEA6snRn94AAAAKAQAADwAA&#10;AGRycy9kb3ducmV2LnhtbEyPzW6DMBCE75X6DtZG6i0xRAoCiomi/kg99NKU3jd4i1HwGmEnkLev&#10;e2qPszOa/abaL3YQV5p871hBuklAELdO99wpaD5f1zkIH5A1Do5JwY087Ov7uwpL7Wb+oOsxdCKW&#10;sC9RgQlhLKX0rSGLfuNG4uh9u8liiHLqpJ5wjuV2kNskyaTFnuMHgyM9GWrPx4tVEII+pLfmxfq3&#10;r+X9eTZJu8NGqYfVcngEEWgJf2H4xY/oUEemk7uw9mJQsN6mcUtQkBUpiBgosiIeTgryYpeDrCv5&#10;f0L9AwAA//8DAFBLAQItABQABgAIAAAAIQC2gziS/gAAAOEBAAATAAAAAAAAAAAAAAAAAAAAAABb&#10;Q29udGVudF9UeXBlc10ueG1sUEsBAi0AFAAGAAgAAAAhADj9If/WAAAAlAEAAAsAAAAAAAAAAAAA&#10;AAAALwEAAF9yZWxzLy5yZWxzUEsBAi0AFAAGAAgAAAAhAF3ri4/9AQAA2wMAAA4AAAAAAAAAAAAA&#10;AAAALgIAAGRycy9lMm9Eb2MueG1sUEsBAi0AFAAGAAgAAAAhAOrJ0Z/eAAAACgEAAA8AAAAAAAAA&#10;AAAAAAAAVwQAAGRycy9kb3ducmV2LnhtbFBLBQYAAAAABAAEAPMAAABiBQAAAAA=&#10;" filled="f" stroked="f">
                <o:lock v:ext="edit" shapetype="t"/>
                <v:textbox style="mso-fit-shape-to-text:t">
                  <w:txbxContent>
                    <w:p w:rsidR="00BF0B93" w:rsidRPr="00242A2C" w:rsidRDefault="00BF0B93" w:rsidP="001558B0">
                      <w:pPr>
                        <w:pStyle w:val="a6"/>
                        <w:jc w:val="center"/>
                        <w:rPr>
                          <w:sz w:val="12"/>
                          <w14:textOutline w14:w="9525" w14:cap="rnd" w14:cmpd="sng" w14:algn="ctr">
                            <w14:solidFill>
                              <w14:schemeClr w14:val="accent6">
                                <w14:lumMod w14:val="20000"/>
                                <w14:lumOff w14:val="80000"/>
                              </w14:schemeClr>
                            </w14:solidFill>
                            <w14:prstDash w14:val="solid"/>
                            <w14:bevel/>
                          </w14:textOutline>
                          <w14:textFill>
                            <w14:gradFill>
                              <w14:gsLst>
                                <w14:gs w14:pos="0">
                                  <w14:srgbClr w14:val="A603AB">
                                    <w14:shade w14:val="30000"/>
                                    <w14:satMod w14:val="115000"/>
                                  </w14:srgbClr>
                                </w14:gs>
                                <w14:gs w14:pos="50000">
                                  <w14:srgbClr w14:val="A603AB">
                                    <w14:shade w14:val="67500"/>
                                    <w14:satMod w14:val="115000"/>
                                  </w14:srgbClr>
                                </w14:gs>
                                <w14:gs w14:pos="100000">
                                  <w14:srgbClr w14:val="A603AB">
                                    <w14:shade w14:val="100000"/>
                                    <w14:satMod w14:val="115000"/>
                                  </w14:srgbClr>
                                </w14:gs>
                              </w14:gsLst>
                              <w14:lin w14:ang="2700000" w14:scaled="0"/>
                            </w14:gradFill>
                          </w14:textFill>
                        </w:rPr>
                      </w:pPr>
                      <w:r w:rsidRPr="00242A2C">
                        <w:rPr>
                          <w:rFonts w:ascii="Arial Black" w:hAnsi="Arial Black"/>
                          <w:color w:val="A603AB"/>
                          <w:sz w:val="36"/>
                          <w:szCs w:val="72"/>
                          <w14:shadow w14:blurRad="50800" w14:dist="38100" w14:dir="2700000" w14:sx="100000" w14:sy="100000" w14:kx="0" w14:ky="0" w14:algn="tl">
                            <w14:srgbClr w14:val="000000">
                              <w14:alpha w14:val="60000"/>
                            </w14:srgbClr>
                          </w14:shadow>
                          <w14:textOutline w14:w="9525" w14:cap="rnd" w14:cmpd="sng" w14:algn="ctr">
                            <w14:solidFill>
                              <w14:schemeClr w14:val="accent6">
                                <w14:lumMod w14:val="20000"/>
                                <w14:lumOff w14:val="80000"/>
                              </w14:schemeClr>
                            </w14:solidFill>
                            <w14:prstDash w14:val="solid"/>
                            <w14:bevel/>
                          </w14:textOutline>
                          <w14:textFill>
                            <w14:gradFill>
                              <w14:gsLst>
                                <w14:gs w14:pos="0">
                                  <w14:srgbClr w14:val="A603AB">
                                    <w14:shade w14:val="30000"/>
                                    <w14:satMod w14:val="115000"/>
                                  </w14:srgbClr>
                                </w14:gs>
                                <w14:gs w14:pos="50000">
                                  <w14:srgbClr w14:val="A603AB">
                                    <w14:shade w14:val="67500"/>
                                    <w14:satMod w14:val="115000"/>
                                  </w14:srgbClr>
                                </w14:gs>
                                <w14:gs w14:pos="100000">
                                  <w14:srgbClr w14:val="A603AB">
                                    <w14:shade w14:val="100000"/>
                                    <w14:satMod w14:val="115000"/>
                                  </w14:srgbClr>
                                </w14:gs>
                              </w14:gsLst>
                              <w14:lin w14:ang="2700000" w14:scaled="0"/>
                            </w14:gradFill>
                          </w14:textFill>
                        </w:rPr>
                        <w:t xml:space="preserve">Формирование у дошкольников безопасного поведения на улицах города, </w:t>
                      </w:r>
                    </w:p>
                    <w:p w:rsidR="00BF0B93" w:rsidRPr="00242A2C" w:rsidRDefault="00BF0B93" w:rsidP="001558B0">
                      <w:pPr>
                        <w:pStyle w:val="a6"/>
                        <w:jc w:val="center"/>
                        <w:rPr>
                          <w:sz w:val="12"/>
                          <w14:textOutline w14:w="9525" w14:cap="rnd" w14:cmpd="sng" w14:algn="ctr">
                            <w14:solidFill>
                              <w14:schemeClr w14:val="accent6">
                                <w14:lumMod w14:val="20000"/>
                                <w14:lumOff w14:val="80000"/>
                              </w14:schemeClr>
                            </w14:solidFill>
                            <w14:prstDash w14:val="solid"/>
                            <w14:bevel/>
                          </w14:textOutline>
                          <w14:textFill>
                            <w14:gradFill>
                              <w14:gsLst>
                                <w14:gs w14:pos="0">
                                  <w14:srgbClr w14:val="A603AB">
                                    <w14:shade w14:val="30000"/>
                                    <w14:satMod w14:val="115000"/>
                                  </w14:srgbClr>
                                </w14:gs>
                                <w14:gs w14:pos="50000">
                                  <w14:srgbClr w14:val="A603AB">
                                    <w14:shade w14:val="67500"/>
                                    <w14:satMod w14:val="115000"/>
                                  </w14:srgbClr>
                                </w14:gs>
                                <w14:gs w14:pos="100000">
                                  <w14:srgbClr w14:val="A603AB">
                                    <w14:shade w14:val="100000"/>
                                    <w14:satMod w14:val="115000"/>
                                  </w14:srgbClr>
                                </w14:gs>
                              </w14:gsLst>
                              <w14:lin w14:ang="2700000" w14:scaled="0"/>
                            </w14:gradFill>
                          </w14:textFill>
                        </w:rPr>
                      </w:pPr>
                      <w:r w:rsidRPr="00242A2C">
                        <w:rPr>
                          <w:rFonts w:ascii="Arial Black" w:hAnsi="Arial Black"/>
                          <w:color w:val="A603AB"/>
                          <w:sz w:val="36"/>
                          <w:szCs w:val="72"/>
                          <w14:shadow w14:blurRad="50800" w14:dist="38100" w14:dir="2700000" w14:sx="100000" w14:sy="100000" w14:kx="0" w14:ky="0" w14:algn="tl">
                            <w14:srgbClr w14:val="000000">
                              <w14:alpha w14:val="60000"/>
                            </w14:srgbClr>
                          </w14:shadow>
                          <w14:textOutline w14:w="9525" w14:cap="rnd" w14:cmpd="sng" w14:algn="ctr">
                            <w14:solidFill>
                              <w14:schemeClr w14:val="accent6">
                                <w14:lumMod w14:val="20000"/>
                                <w14:lumOff w14:val="80000"/>
                              </w14:schemeClr>
                            </w14:solidFill>
                            <w14:prstDash w14:val="solid"/>
                            <w14:bevel/>
                          </w14:textOutline>
                          <w14:textFill>
                            <w14:gradFill>
                              <w14:gsLst>
                                <w14:gs w14:pos="0">
                                  <w14:srgbClr w14:val="A603AB">
                                    <w14:shade w14:val="30000"/>
                                    <w14:satMod w14:val="115000"/>
                                  </w14:srgbClr>
                                </w14:gs>
                                <w14:gs w14:pos="50000">
                                  <w14:srgbClr w14:val="A603AB">
                                    <w14:shade w14:val="67500"/>
                                    <w14:satMod w14:val="115000"/>
                                  </w14:srgbClr>
                                </w14:gs>
                                <w14:gs w14:pos="100000">
                                  <w14:srgbClr w14:val="A603AB">
                                    <w14:shade w14:val="100000"/>
                                    <w14:satMod w14:val="115000"/>
                                  </w14:srgbClr>
                                </w14:gs>
                              </w14:gsLst>
                              <w14:lin w14:ang="2700000" w14:scaled="0"/>
                            </w14:gradFill>
                          </w14:textFill>
                        </w:rPr>
                        <w:t>через взаимодействие с семьями воспитанников</w:t>
                      </w:r>
                    </w:p>
                  </w:txbxContent>
                </v:textbox>
                <w10:wrap type="square" side="right"/>
              </v:shape>
            </w:pict>
          </mc:Fallback>
        </mc:AlternateContent>
      </w:r>
      <w:r w:rsidR="004A44D3">
        <w:rPr>
          <w:b/>
          <w:sz w:val="32"/>
          <w:szCs w:val="32"/>
        </w:rPr>
        <w:t>Опыт работы</w:t>
      </w:r>
      <w:r w:rsidR="00CC6AD9">
        <w:rPr>
          <w:b/>
          <w:sz w:val="32"/>
          <w:szCs w:val="32"/>
        </w:rPr>
        <w:t xml:space="preserve"> на тему</w:t>
      </w:r>
    </w:p>
    <w:p w:rsidR="00CC6AD9" w:rsidRDefault="00CC6AD9" w:rsidP="00CC6AD9">
      <w:pPr>
        <w:jc w:val="center"/>
        <w:rPr>
          <w:b/>
          <w:sz w:val="28"/>
          <w:szCs w:val="28"/>
        </w:rPr>
      </w:pPr>
    </w:p>
    <w:p w:rsidR="00CC6AD9" w:rsidRDefault="00CC6AD9" w:rsidP="00CC6AD9">
      <w:pPr>
        <w:rPr>
          <w:b/>
          <w:sz w:val="28"/>
          <w:szCs w:val="28"/>
        </w:rPr>
      </w:pPr>
    </w:p>
    <w:p w:rsidR="00CC6AD9" w:rsidRDefault="00CC6AD9" w:rsidP="00CC6AD9">
      <w:pPr>
        <w:jc w:val="center"/>
        <w:rPr>
          <w:b/>
          <w:sz w:val="28"/>
          <w:szCs w:val="28"/>
        </w:rPr>
      </w:pPr>
    </w:p>
    <w:p w:rsidR="00CC6AD9" w:rsidRDefault="00CC6AD9" w:rsidP="00CC6AD9">
      <w:pPr>
        <w:jc w:val="center"/>
        <w:rPr>
          <w:b/>
          <w:sz w:val="28"/>
          <w:szCs w:val="28"/>
        </w:rPr>
      </w:pPr>
    </w:p>
    <w:p w:rsidR="00EB76F4" w:rsidRDefault="00EB76F4" w:rsidP="00CC6AD9">
      <w:pPr>
        <w:jc w:val="center"/>
        <w:rPr>
          <w:b/>
          <w:sz w:val="28"/>
          <w:szCs w:val="28"/>
        </w:rPr>
      </w:pPr>
    </w:p>
    <w:p w:rsidR="001A1961" w:rsidRDefault="001A1961" w:rsidP="00CC6AD9">
      <w:pPr>
        <w:jc w:val="center"/>
        <w:rPr>
          <w:b/>
          <w:sz w:val="28"/>
          <w:szCs w:val="28"/>
        </w:rPr>
      </w:pPr>
    </w:p>
    <w:p w:rsidR="001A1961" w:rsidRDefault="001A1961" w:rsidP="00CC6AD9">
      <w:pPr>
        <w:jc w:val="center"/>
        <w:rPr>
          <w:b/>
          <w:sz w:val="28"/>
          <w:szCs w:val="28"/>
        </w:rPr>
      </w:pPr>
    </w:p>
    <w:p w:rsidR="00EB76F4" w:rsidRDefault="00EB76F4" w:rsidP="00CC6AD9">
      <w:pPr>
        <w:jc w:val="center"/>
        <w:rPr>
          <w:b/>
          <w:sz w:val="28"/>
          <w:szCs w:val="28"/>
        </w:rPr>
      </w:pPr>
    </w:p>
    <w:p w:rsidR="00CC6AD9" w:rsidRDefault="00CC6AD9" w:rsidP="00CC6AD9">
      <w:pPr>
        <w:jc w:val="both"/>
        <w:rPr>
          <w:bCs/>
          <w:sz w:val="28"/>
          <w:szCs w:val="28"/>
        </w:rPr>
      </w:pPr>
    </w:p>
    <w:p w:rsidR="00CC6AD9" w:rsidRDefault="00CC6AD9" w:rsidP="00CC6AD9">
      <w:pPr>
        <w:jc w:val="right"/>
        <w:rPr>
          <w:b/>
          <w:i/>
          <w:sz w:val="28"/>
          <w:szCs w:val="28"/>
        </w:rPr>
      </w:pPr>
      <w:r>
        <w:rPr>
          <w:b/>
          <w:i/>
          <w:sz w:val="28"/>
          <w:szCs w:val="28"/>
        </w:rPr>
        <w:t>Автор    опыта:</w:t>
      </w:r>
    </w:p>
    <w:p w:rsidR="00CC6AD9" w:rsidRDefault="00CC6AD9" w:rsidP="00CC6AD9">
      <w:pPr>
        <w:rPr>
          <w:b/>
          <w:i/>
          <w:sz w:val="28"/>
          <w:szCs w:val="28"/>
        </w:rPr>
      </w:pPr>
    </w:p>
    <w:p w:rsidR="00CC6AD9" w:rsidRPr="00CF4DA9" w:rsidRDefault="00CC6AD9" w:rsidP="00CC6AD9">
      <w:pPr>
        <w:jc w:val="right"/>
        <w:rPr>
          <w:b/>
          <w:i/>
          <w:sz w:val="28"/>
          <w:szCs w:val="28"/>
        </w:rPr>
      </w:pPr>
      <w:r>
        <w:rPr>
          <w:b/>
          <w:i/>
          <w:sz w:val="28"/>
          <w:szCs w:val="28"/>
        </w:rPr>
        <w:t>Абрамова Ирина Алексеевна</w:t>
      </w:r>
      <w:r w:rsidRPr="00CF4DA9">
        <w:rPr>
          <w:b/>
          <w:i/>
          <w:sz w:val="28"/>
          <w:szCs w:val="28"/>
        </w:rPr>
        <w:t xml:space="preserve"> - воспитатель </w:t>
      </w:r>
    </w:p>
    <w:p w:rsidR="00CC6AD9" w:rsidRDefault="00CC6AD9" w:rsidP="00CC6AD9">
      <w:pPr>
        <w:jc w:val="center"/>
        <w:rPr>
          <w:b/>
          <w:sz w:val="28"/>
          <w:szCs w:val="28"/>
        </w:rPr>
      </w:pPr>
    </w:p>
    <w:p w:rsidR="00CC6AD9" w:rsidRDefault="00CC6AD9" w:rsidP="00CC6AD9">
      <w:pPr>
        <w:jc w:val="center"/>
        <w:rPr>
          <w:b/>
          <w:sz w:val="28"/>
          <w:szCs w:val="28"/>
        </w:rPr>
      </w:pPr>
    </w:p>
    <w:p w:rsidR="00CC6AD9" w:rsidRDefault="00CC6AD9" w:rsidP="00CC6AD9">
      <w:pPr>
        <w:jc w:val="center"/>
        <w:rPr>
          <w:b/>
          <w:sz w:val="28"/>
          <w:szCs w:val="28"/>
        </w:rPr>
      </w:pPr>
    </w:p>
    <w:p w:rsidR="00CC6AD9" w:rsidRDefault="00CC6AD9" w:rsidP="00CC6AD9">
      <w:pPr>
        <w:jc w:val="center"/>
        <w:rPr>
          <w:b/>
          <w:sz w:val="28"/>
          <w:szCs w:val="28"/>
        </w:rPr>
      </w:pPr>
    </w:p>
    <w:p w:rsidR="00CC6AD9" w:rsidRDefault="00CC6AD9" w:rsidP="00CC6AD9">
      <w:pPr>
        <w:jc w:val="center"/>
        <w:rPr>
          <w:b/>
          <w:sz w:val="28"/>
          <w:szCs w:val="28"/>
        </w:rPr>
      </w:pPr>
    </w:p>
    <w:p w:rsidR="00CC6AD9" w:rsidRDefault="00CC6AD9" w:rsidP="00CC6AD9">
      <w:pPr>
        <w:jc w:val="center"/>
        <w:rPr>
          <w:b/>
          <w:sz w:val="28"/>
          <w:szCs w:val="28"/>
        </w:rPr>
      </w:pPr>
    </w:p>
    <w:p w:rsidR="00F81407" w:rsidRDefault="00CC6AD9" w:rsidP="00B736F8">
      <w:pPr>
        <w:jc w:val="center"/>
        <w:rPr>
          <w:b/>
          <w:bCs/>
          <w:sz w:val="32"/>
          <w:szCs w:val="32"/>
        </w:rPr>
        <w:sectPr w:rsidR="00F81407" w:rsidSect="00BF0B93">
          <w:footerReference w:type="default" r:id="rId7"/>
          <w:pgSz w:w="11906" w:h="16838"/>
          <w:pgMar w:top="1134" w:right="850" w:bottom="1134" w:left="1276" w:header="708" w:footer="708" w:gutter="0"/>
          <w:pgBorders w:offsetFrom="page">
            <w:top w:val="postageStamp" w:sz="10" w:space="24" w:color="auto"/>
            <w:left w:val="postageStamp" w:sz="10" w:space="24" w:color="auto"/>
            <w:bottom w:val="postageStamp" w:sz="10" w:space="24" w:color="auto"/>
            <w:right w:val="postageStamp" w:sz="10" w:space="24" w:color="auto"/>
          </w:pgBorders>
          <w:pgNumType w:start="3"/>
          <w:cols w:space="708"/>
          <w:titlePg/>
          <w:docGrid w:linePitch="360"/>
        </w:sectPr>
      </w:pPr>
      <w:r>
        <w:rPr>
          <w:b/>
          <w:bCs/>
          <w:sz w:val="32"/>
          <w:szCs w:val="32"/>
        </w:rPr>
        <w:t>Лакинск, 201</w:t>
      </w:r>
      <w:r w:rsidR="007E539C">
        <w:rPr>
          <w:b/>
          <w:bCs/>
          <w:sz w:val="32"/>
          <w:szCs w:val="32"/>
        </w:rPr>
        <w:t>9</w:t>
      </w:r>
    </w:p>
    <w:p w:rsidR="00CC6AD9" w:rsidRDefault="00CC6AD9" w:rsidP="00B736F8">
      <w:pPr>
        <w:jc w:val="center"/>
        <w:rPr>
          <w:b/>
          <w:bCs/>
          <w:sz w:val="32"/>
          <w:szCs w:val="32"/>
        </w:rPr>
      </w:pPr>
    </w:p>
    <w:p w:rsidR="00CC6AD9" w:rsidRPr="00CF4DA9" w:rsidRDefault="00CC6AD9" w:rsidP="00CC6AD9">
      <w:pPr>
        <w:rPr>
          <w:b/>
          <w:sz w:val="28"/>
          <w:szCs w:val="28"/>
        </w:rPr>
      </w:pPr>
    </w:p>
    <w:p w:rsidR="00CC6AD9" w:rsidRDefault="00CC6AD9" w:rsidP="0021059F">
      <w:pPr>
        <w:outlineLvl w:val="1"/>
        <w:rPr>
          <w:b/>
          <w:bCs/>
          <w:kern w:val="36"/>
          <w:sz w:val="36"/>
          <w:szCs w:val="36"/>
        </w:rPr>
      </w:pPr>
    </w:p>
    <w:p w:rsidR="00CC6AD9" w:rsidRDefault="00CC6AD9" w:rsidP="00CC6AD9">
      <w:pPr>
        <w:jc w:val="center"/>
        <w:outlineLvl w:val="1"/>
        <w:rPr>
          <w:b/>
          <w:bCs/>
          <w:kern w:val="36"/>
          <w:sz w:val="36"/>
          <w:szCs w:val="36"/>
        </w:rPr>
      </w:pPr>
      <w:r>
        <w:rPr>
          <w:b/>
          <w:bCs/>
          <w:kern w:val="36"/>
          <w:sz w:val="36"/>
          <w:szCs w:val="36"/>
        </w:rPr>
        <w:t>Автор опыта</w:t>
      </w:r>
    </w:p>
    <w:p w:rsidR="00CC6AD9" w:rsidRDefault="00CC6AD9" w:rsidP="00CC6AD9">
      <w:pPr>
        <w:jc w:val="center"/>
        <w:outlineLvl w:val="1"/>
        <w:rPr>
          <w:b/>
          <w:bCs/>
          <w:kern w:val="36"/>
          <w:sz w:val="36"/>
          <w:szCs w:val="36"/>
        </w:rPr>
      </w:pPr>
    </w:p>
    <w:p w:rsidR="00CC6AD9" w:rsidRDefault="00CC6AD9" w:rsidP="00CC6AD9">
      <w:pPr>
        <w:jc w:val="center"/>
        <w:outlineLvl w:val="1"/>
        <w:rPr>
          <w:b/>
          <w:bCs/>
          <w:kern w:val="36"/>
          <w:sz w:val="36"/>
          <w:szCs w:val="36"/>
        </w:rPr>
      </w:pPr>
    </w:p>
    <w:p w:rsidR="00CC6AD9" w:rsidRDefault="00CC6AD9" w:rsidP="00CC6AD9">
      <w:pPr>
        <w:jc w:val="center"/>
        <w:outlineLvl w:val="1"/>
        <w:rPr>
          <w:rFonts w:ascii="Comic Sans MS" w:hAnsi="Comic Sans MS"/>
          <w:b/>
          <w:bCs/>
          <w:color w:val="CC0099"/>
          <w:kern w:val="36"/>
          <w:sz w:val="56"/>
          <w:szCs w:val="56"/>
        </w:rPr>
      </w:pPr>
      <w:r w:rsidRPr="00F77DCB">
        <w:rPr>
          <w:rFonts w:ascii="Comic Sans MS" w:hAnsi="Comic Sans MS"/>
          <w:b/>
          <w:bCs/>
          <w:color w:val="CC0099"/>
          <w:kern w:val="36"/>
          <w:sz w:val="56"/>
          <w:szCs w:val="56"/>
        </w:rPr>
        <w:t>Абрамова Ирина Алексеевна</w:t>
      </w:r>
    </w:p>
    <w:p w:rsidR="00CC6AD9" w:rsidRPr="00F77DCB" w:rsidRDefault="00CC6AD9" w:rsidP="00CC6AD9">
      <w:pPr>
        <w:jc w:val="center"/>
        <w:outlineLvl w:val="1"/>
        <w:rPr>
          <w:rFonts w:ascii="Comic Sans MS" w:hAnsi="Comic Sans MS"/>
          <w:b/>
          <w:bCs/>
          <w:color w:val="CC0099"/>
          <w:kern w:val="36"/>
          <w:sz w:val="56"/>
          <w:szCs w:val="56"/>
        </w:rPr>
      </w:pPr>
    </w:p>
    <w:p w:rsidR="00CC6AD9" w:rsidRPr="00F16AF5" w:rsidRDefault="006D4013" w:rsidP="00CC6AD9">
      <w:pPr>
        <w:jc w:val="center"/>
        <w:outlineLvl w:val="1"/>
        <w:rPr>
          <w:rFonts w:ascii="Comic Sans MS" w:hAnsi="Comic Sans MS"/>
          <w:b/>
          <w:bCs/>
          <w:color w:val="CC0099"/>
          <w:kern w:val="36"/>
          <w:sz w:val="44"/>
          <w:szCs w:val="44"/>
        </w:rPr>
      </w:pPr>
      <w:r>
        <w:rPr>
          <w:noProof/>
        </w:rPr>
        <w:drawing>
          <wp:anchor distT="0" distB="0" distL="114300" distR="114300" simplePos="0" relativeHeight="251645952" behindDoc="0" locked="0" layoutInCell="1" allowOverlap="1">
            <wp:simplePos x="0" y="0"/>
            <wp:positionH relativeFrom="column">
              <wp:posOffset>1691005</wp:posOffset>
            </wp:positionH>
            <wp:positionV relativeFrom="paragraph">
              <wp:posOffset>202565</wp:posOffset>
            </wp:positionV>
            <wp:extent cx="2621280" cy="4060190"/>
            <wp:effectExtent l="0" t="0" r="7620" b="0"/>
            <wp:wrapNone/>
            <wp:docPr id="89" name="Рисунок 9" descr="http://romashkasad.3dn.ru/_si/0/372143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http://romashkasad.3dn.ru/_si/0/37214367.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1280" cy="406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AD9" w:rsidRDefault="00CC6AD9" w:rsidP="00CC6AD9">
      <w:pPr>
        <w:jc w:val="center"/>
        <w:outlineLvl w:val="1"/>
        <w:rPr>
          <w:b/>
          <w:bCs/>
          <w:kern w:val="36"/>
          <w:sz w:val="36"/>
          <w:szCs w:val="36"/>
        </w:rPr>
      </w:pPr>
    </w:p>
    <w:p w:rsidR="00CC6AD9" w:rsidRDefault="00CC6AD9" w:rsidP="00CC6AD9">
      <w:pPr>
        <w:jc w:val="center"/>
        <w:outlineLvl w:val="1"/>
        <w:rPr>
          <w:b/>
          <w:bCs/>
          <w:kern w:val="36"/>
          <w:sz w:val="36"/>
          <w:szCs w:val="36"/>
        </w:rPr>
      </w:pPr>
    </w:p>
    <w:p w:rsidR="00CC6AD9" w:rsidRDefault="00CC6AD9" w:rsidP="00CC6AD9">
      <w:pPr>
        <w:jc w:val="center"/>
        <w:outlineLvl w:val="1"/>
        <w:rPr>
          <w:b/>
          <w:bCs/>
          <w:kern w:val="36"/>
          <w:sz w:val="36"/>
          <w:szCs w:val="36"/>
        </w:rPr>
      </w:pPr>
    </w:p>
    <w:p w:rsidR="00CC6AD9" w:rsidRDefault="00CC6AD9" w:rsidP="00CC6AD9">
      <w:pPr>
        <w:jc w:val="center"/>
        <w:outlineLvl w:val="1"/>
        <w:rPr>
          <w:b/>
          <w:bCs/>
          <w:kern w:val="36"/>
          <w:sz w:val="36"/>
          <w:szCs w:val="36"/>
        </w:rPr>
      </w:pPr>
    </w:p>
    <w:p w:rsidR="00CC6AD9" w:rsidRDefault="00CC6AD9" w:rsidP="00CC6AD9">
      <w:pPr>
        <w:jc w:val="center"/>
        <w:outlineLvl w:val="1"/>
        <w:rPr>
          <w:b/>
          <w:bCs/>
          <w:color w:val="0000FF"/>
          <w:kern w:val="36"/>
          <w:sz w:val="36"/>
          <w:szCs w:val="36"/>
        </w:rPr>
      </w:pPr>
    </w:p>
    <w:p w:rsidR="00CC6AD9" w:rsidRDefault="00CC6AD9" w:rsidP="00CC6AD9">
      <w:pPr>
        <w:jc w:val="center"/>
        <w:outlineLvl w:val="1"/>
        <w:rPr>
          <w:b/>
          <w:bCs/>
          <w:color w:val="0000FF"/>
          <w:kern w:val="36"/>
          <w:sz w:val="36"/>
          <w:szCs w:val="36"/>
        </w:rPr>
      </w:pPr>
    </w:p>
    <w:p w:rsidR="00CC6AD9" w:rsidRDefault="00CC6AD9" w:rsidP="00CC6AD9">
      <w:pPr>
        <w:jc w:val="center"/>
        <w:outlineLvl w:val="1"/>
        <w:rPr>
          <w:b/>
          <w:bCs/>
          <w:color w:val="0000FF"/>
          <w:kern w:val="36"/>
          <w:sz w:val="36"/>
          <w:szCs w:val="36"/>
        </w:rPr>
      </w:pPr>
    </w:p>
    <w:p w:rsidR="00CC6AD9" w:rsidRDefault="00CC6AD9" w:rsidP="00CC6AD9">
      <w:pPr>
        <w:jc w:val="center"/>
        <w:outlineLvl w:val="1"/>
        <w:rPr>
          <w:b/>
          <w:bCs/>
          <w:color w:val="0000FF"/>
          <w:kern w:val="36"/>
          <w:sz w:val="36"/>
          <w:szCs w:val="36"/>
        </w:rPr>
      </w:pPr>
    </w:p>
    <w:p w:rsidR="00CC6AD9" w:rsidRDefault="00CC6AD9" w:rsidP="00CC6AD9">
      <w:pPr>
        <w:jc w:val="center"/>
        <w:outlineLvl w:val="1"/>
        <w:rPr>
          <w:b/>
          <w:bCs/>
          <w:color w:val="0000FF"/>
          <w:kern w:val="36"/>
          <w:sz w:val="36"/>
          <w:szCs w:val="36"/>
        </w:rPr>
      </w:pPr>
    </w:p>
    <w:p w:rsidR="00CC6AD9" w:rsidRDefault="00CC6AD9" w:rsidP="00CC6AD9">
      <w:pPr>
        <w:jc w:val="center"/>
        <w:outlineLvl w:val="1"/>
        <w:rPr>
          <w:b/>
          <w:bCs/>
          <w:color w:val="0000FF"/>
          <w:kern w:val="36"/>
          <w:sz w:val="36"/>
          <w:szCs w:val="36"/>
        </w:rPr>
      </w:pPr>
    </w:p>
    <w:p w:rsidR="00CC6AD9" w:rsidRDefault="00CC6AD9" w:rsidP="00CC6AD9">
      <w:pPr>
        <w:jc w:val="center"/>
        <w:outlineLvl w:val="1"/>
        <w:rPr>
          <w:b/>
          <w:bCs/>
          <w:color w:val="0000FF"/>
          <w:kern w:val="36"/>
          <w:sz w:val="36"/>
          <w:szCs w:val="36"/>
        </w:rPr>
      </w:pPr>
    </w:p>
    <w:p w:rsidR="00CC6AD9" w:rsidRDefault="00CC6AD9" w:rsidP="00CC6AD9">
      <w:pPr>
        <w:jc w:val="center"/>
        <w:outlineLvl w:val="1"/>
        <w:rPr>
          <w:b/>
          <w:bCs/>
          <w:color w:val="0000FF"/>
          <w:kern w:val="36"/>
          <w:sz w:val="36"/>
          <w:szCs w:val="36"/>
        </w:rPr>
      </w:pPr>
    </w:p>
    <w:p w:rsidR="00CC6AD9" w:rsidRDefault="00CC6AD9" w:rsidP="00CC6AD9">
      <w:pPr>
        <w:jc w:val="center"/>
        <w:outlineLvl w:val="1"/>
        <w:rPr>
          <w:b/>
          <w:bCs/>
          <w:color w:val="0000FF"/>
          <w:kern w:val="36"/>
          <w:sz w:val="36"/>
          <w:szCs w:val="36"/>
        </w:rPr>
      </w:pPr>
    </w:p>
    <w:p w:rsidR="00CC6AD9" w:rsidRDefault="00CC6AD9" w:rsidP="00CC6AD9">
      <w:pPr>
        <w:jc w:val="center"/>
        <w:outlineLvl w:val="1"/>
        <w:rPr>
          <w:b/>
          <w:bCs/>
          <w:color w:val="0000FF"/>
          <w:kern w:val="36"/>
          <w:sz w:val="36"/>
          <w:szCs w:val="36"/>
        </w:rPr>
      </w:pPr>
    </w:p>
    <w:p w:rsidR="00CC6AD9" w:rsidRDefault="00CC6AD9" w:rsidP="00CC6AD9">
      <w:pPr>
        <w:jc w:val="center"/>
        <w:outlineLvl w:val="1"/>
        <w:rPr>
          <w:b/>
          <w:bCs/>
          <w:color w:val="0000FF"/>
          <w:kern w:val="36"/>
          <w:sz w:val="48"/>
          <w:szCs w:val="48"/>
        </w:rPr>
      </w:pPr>
    </w:p>
    <w:p w:rsidR="00CC6AD9" w:rsidRPr="0079368B" w:rsidRDefault="00CC6AD9" w:rsidP="00CC6AD9">
      <w:pPr>
        <w:jc w:val="center"/>
        <w:outlineLvl w:val="1"/>
        <w:rPr>
          <w:b/>
          <w:bCs/>
          <w:color w:val="0000FF"/>
          <w:kern w:val="36"/>
          <w:sz w:val="48"/>
          <w:szCs w:val="48"/>
        </w:rPr>
      </w:pPr>
      <w:r w:rsidRPr="0079368B">
        <w:rPr>
          <w:b/>
          <w:bCs/>
          <w:color w:val="0000FF"/>
          <w:kern w:val="36"/>
          <w:sz w:val="48"/>
          <w:szCs w:val="48"/>
        </w:rPr>
        <w:t>Воспитатель</w:t>
      </w:r>
    </w:p>
    <w:p w:rsidR="00CC6AD9" w:rsidRDefault="00CC6AD9" w:rsidP="00CC6AD9">
      <w:pPr>
        <w:jc w:val="center"/>
        <w:outlineLvl w:val="1"/>
        <w:rPr>
          <w:b/>
          <w:bCs/>
          <w:kern w:val="36"/>
          <w:sz w:val="36"/>
          <w:szCs w:val="36"/>
        </w:rPr>
      </w:pPr>
    </w:p>
    <w:p w:rsidR="00CC6AD9" w:rsidRDefault="00CC6AD9" w:rsidP="00CC6AD9">
      <w:pPr>
        <w:spacing w:line="360" w:lineRule="auto"/>
        <w:jc w:val="center"/>
        <w:outlineLvl w:val="1"/>
        <w:rPr>
          <w:b/>
          <w:bCs/>
          <w:kern w:val="36"/>
          <w:sz w:val="36"/>
          <w:szCs w:val="36"/>
        </w:rPr>
      </w:pPr>
      <w:r>
        <w:rPr>
          <w:b/>
          <w:bCs/>
          <w:kern w:val="36"/>
          <w:sz w:val="36"/>
          <w:szCs w:val="36"/>
        </w:rPr>
        <w:t>Образование -  среднее специальное</w:t>
      </w:r>
    </w:p>
    <w:p w:rsidR="00CC6AD9" w:rsidRPr="00F16AF5" w:rsidRDefault="007E539C" w:rsidP="00CC6AD9">
      <w:pPr>
        <w:spacing w:line="360" w:lineRule="auto"/>
        <w:jc w:val="center"/>
        <w:outlineLvl w:val="1"/>
        <w:rPr>
          <w:b/>
          <w:bCs/>
          <w:kern w:val="36"/>
          <w:sz w:val="36"/>
          <w:szCs w:val="36"/>
        </w:rPr>
      </w:pPr>
      <w:r>
        <w:rPr>
          <w:b/>
          <w:bCs/>
          <w:kern w:val="36"/>
          <w:sz w:val="36"/>
          <w:szCs w:val="36"/>
        </w:rPr>
        <w:t>Высшая</w:t>
      </w:r>
      <w:r w:rsidR="00CC6AD9">
        <w:rPr>
          <w:b/>
          <w:bCs/>
          <w:kern w:val="36"/>
          <w:sz w:val="36"/>
          <w:szCs w:val="36"/>
        </w:rPr>
        <w:t xml:space="preserve"> квалификационная категория</w:t>
      </w:r>
    </w:p>
    <w:p w:rsidR="00CC6AD9" w:rsidRDefault="00CC6AD9" w:rsidP="00CC6AD9">
      <w:pPr>
        <w:spacing w:line="360" w:lineRule="auto"/>
        <w:jc w:val="center"/>
        <w:outlineLvl w:val="1"/>
        <w:rPr>
          <w:b/>
          <w:bCs/>
          <w:kern w:val="36"/>
          <w:sz w:val="36"/>
          <w:szCs w:val="36"/>
        </w:rPr>
      </w:pPr>
      <w:r>
        <w:rPr>
          <w:b/>
          <w:bCs/>
          <w:kern w:val="36"/>
          <w:sz w:val="36"/>
          <w:szCs w:val="36"/>
        </w:rPr>
        <w:t xml:space="preserve">Стаж работы – </w:t>
      </w:r>
      <w:r w:rsidR="007E539C">
        <w:rPr>
          <w:b/>
          <w:bCs/>
          <w:kern w:val="36"/>
          <w:sz w:val="36"/>
          <w:szCs w:val="36"/>
        </w:rPr>
        <w:t>12</w:t>
      </w:r>
      <w:r>
        <w:rPr>
          <w:b/>
          <w:bCs/>
          <w:kern w:val="36"/>
          <w:sz w:val="36"/>
          <w:szCs w:val="36"/>
        </w:rPr>
        <w:t xml:space="preserve"> лет</w:t>
      </w:r>
    </w:p>
    <w:p w:rsidR="00F81407" w:rsidRDefault="00F81407" w:rsidP="003E5463">
      <w:pPr>
        <w:spacing w:line="360" w:lineRule="auto"/>
        <w:outlineLvl w:val="1"/>
        <w:rPr>
          <w:b/>
          <w:bCs/>
          <w:kern w:val="36"/>
          <w:sz w:val="36"/>
          <w:szCs w:val="36"/>
        </w:rPr>
        <w:sectPr w:rsidR="00F81407" w:rsidSect="00BF0B93">
          <w:pgSz w:w="11906" w:h="16838"/>
          <w:pgMar w:top="1134" w:right="850" w:bottom="1134" w:left="1276" w:header="708" w:footer="708" w:gutter="0"/>
          <w:pgBorders w:offsetFrom="page">
            <w:top w:val="postageStamp" w:sz="10" w:space="24" w:color="auto"/>
            <w:left w:val="postageStamp" w:sz="10" w:space="24" w:color="auto"/>
            <w:bottom w:val="postageStamp" w:sz="10" w:space="24" w:color="auto"/>
            <w:right w:val="postageStamp" w:sz="10" w:space="24" w:color="auto"/>
          </w:pgBorders>
          <w:pgNumType w:start="3"/>
          <w:cols w:space="708"/>
          <w:titlePg/>
          <w:docGrid w:linePitch="360"/>
        </w:sectPr>
      </w:pPr>
    </w:p>
    <w:p w:rsidR="00B736F8" w:rsidRPr="00B736F8" w:rsidRDefault="00B736F8" w:rsidP="003E5463">
      <w:pPr>
        <w:rPr>
          <w:b/>
          <w:sz w:val="28"/>
          <w:szCs w:val="28"/>
        </w:rPr>
      </w:pPr>
    </w:p>
    <w:p w:rsidR="00B736F8" w:rsidRPr="00B736F8" w:rsidRDefault="00B736F8" w:rsidP="00B736F8">
      <w:pPr>
        <w:jc w:val="center"/>
        <w:rPr>
          <w:b/>
          <w:sz w:val="28"/>
          <w:szCs w:val="28"/>
        </w:rPr>
      </w:pPr>
      <w:r w:rsidRPr="00B736F8">
        <w:rPr>
          <w:b/>
          <w:sz w:val="28"/>
          <w:szCs w:val="28"/>
        </w:rPr>
        <w:t>СОДЕРЖАНИЕ</w:t>
      </w:r>
    </w:p>
    <w:p w:rsidR="00B736F8" w:rsidRPr="00B736F8" w:rsidRDefault="00B736F8" w:rsidP="00B736F8">
      <w:pPr>
        <w:jc w:val="center"/>
        <w:rPr>
          <w:sz w:val="28"/>
          <w:szCs w:val="28"/>
        </w:rPr>
      </w:pPr>
    </w:p>
    <w:p w:rsidR="00B736F8" w:rsidRPr="00B736F8" w:rsidRDefault="00B736F8" w:rsidP="00B736F8">
      <w:pPr>
        <w:spacing w:line="360" w:lineRule="auto"/>
        <w:jc w:val="center"/>
        <w:rPr>
          <w:sz w:val="28"/>
          <w:szCs w:val="28"/>
        </w:rPr>
      </w:pPr>
    </w:p>
    <w:p w:rsidR="00B736F8" w:rsidRPr="00B736F8" w:rsidRDefault="00B736F8" w:rsidP="00B736F8">
      <w:pPr>
        <w:spacing w:line="360" w:lineRule="auto"/>
        <w:rPr>
          <w:b/>
          <w:sz w:val="32"/>
          <w:szCs w:val="32"/>
        </w:rPr>
      </w:pPr>
      <w:r w:rsidRPr="00B736F8">
        <w:rPr>
          <w:b/>
          <w:sz w:val="32"/>
          <w:szCs w:val="32"/>
        </w:rPr>
        <w:t xml:space="preserve">1. Наименование опыта </w:t>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63087A">
        <w:rPr>
          <w:b/>
          <w:sz w:val="28"/>
          <w:szCs w:val="32"/>
        </w:rPr>
        <w:t>-2-</w:t>
      </w:r>
    </w:p>
    <w:p w:rsidR="00B736F8" w:rsidRPr="00B736F8" w:rsidRDefault="00B736F8" w:rsidP="00B736F8">
      <w:pPr>
        <w:spacing w:line="360" w:lineRule="auto"/>
        <w:rPr>
          <w:b/>
          <w:sz w:val="32"/>
          <w:szCs w:val="32"/>
        </w:rPr>
      </w:pPr>
      <w:r w:rsidRPr="00B736F8">
        <w:rPr>
          <w:b/>
          <w:sz w:val="32"/>
          <w:szCs w:val="32"/>
        </w:rPr>
        <w:t>2. Условия возникновения и становления опыта</w:t>
      </w:r>
      <w:r w:rsidRPr="00B736F8">
        <w:rPr>
          <w:b/>
          <w:sz w:val="32"/>
          <w:szCs w:val="32"/>
        </w:rPr>
        <w:tab/>
      </w:r>
      <w:r w:rsidRPr="00B736F8">
        <w:rPr>
          <w:b/>
          <w:sz w:val="32"/>
          <w:szCs w:val="32"/>
        </w:rPr>
        <w:tab/>
      </w:r>
      <w:r w:rsidRPr="00B736F8">
        <w:rPr>
          <w:b/>
          <w:sz w:val="32"/>
          <w:szCs w:val="32"/>
        </w:rPr>
        <w:tab/>
      </w:r>
      <w:r w:rsidRPr="00B736F8">
        <w:rPr>
          <w:b/>
          <w:sz w:val="32"/>
          <w:szCs w:val="32"/>
        </w:rPr>
        <w:tab/>
      </w:r>
      <w:r w:rsidRPr="0063087A">
        <w:rPr>
          <w:b/>
          <w:sz w:val="28"/>
          <w:szCs w:val="32"/>
        </w:rPr>
        <w:t>-2-</w:t>
      </w:r>
    </w:p>
    <w:p w:rsidR="00B736F8" w:rsidRPr="00B736F8" w:rsidRDefault="00B736F8" w:rsidP="00B736F8">
      <w:pPr>
        <w:spacing w:line="360" w:lineRule="auto"/>
        <w:rPr>
          <w:b/>
          <w:sz w:val="32"/>
          <w:szCs w:val="32"/>
        </w:rPr>
      </w:pPr>
      <w:r w:rsidRPr="00B736F8">
        <w:rPr>
          <w:b/>
          <w:sz w:val="32"/>
          <w:szCs w:val="32"/>
        </w:rPr>
        <w:t xml:space="preserve">3. Актуальность и перспективность опыта </w:t>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63087A">
        <w:rPr>
          <w:b/>
          <w:sz w:val="28"/>
          <w:szCs w:val="32"/>
        </w:rPr>
        <w:t>-4-</w:t>
      </w:r>
    </w:p>
    <w:p w:rsidR="00B736F8" w:rsidRPr="0063087A" w:rsidRDefault="00B736F8" w:rsidP="00B736F8">
      <w:pPr>
        <w:spacing w:line="360" w:lineRule="auto"/>
        <w:rPr>
          <w:b/>
          <w:sz w:val="28"/>
          <w:szCs w:val="32"/>
        </w:rPr>
      </w:pPr>
      <w:r w:rsidRPr="00B736F8">
        <w:rPr>
          <w:b/>
          <w:sz w:val="32"/>
          <w:szCs w:val="32"/>
        </w:rPr>
        <w:t xml:space="preserve">4. Ведущая педагогическая </w:t>
      </w:r>
      <w:proofErr w:type="gramStart"/>
      <w:r w:rsidRPr="00B736F8">
        <w:rPr>
          <w:b/>
          <w:sz w:val="32"/>
          <w:szCs w:val="32"/>
        </w:rPr>
        <w:t xml:space="preserve">идея  </w:t>
      </w:r>
      <w:r w:rsidRPr="00B736F8">
        <w:rPr>
          <w:b/>
          <w:sz w:val="32"/>
          <w:szCs w:val="32"/>
        </w:rPr>
        <w:tab/>
      </w:r>
      <w:proofErr w:type="gramEnd"/>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63087A">
        <w:rPr>
          <w:b/>
          <w:sz w:val="28"/>
          <w:szCs w:val="32"/>
        </w:rPr>
        <w:t>-</w:t>
      </w:r>
      <w:r w:rsidR="003E5463" w:rsidRPr="0063087A">
        <w:rPr>
          <w:b/>
          <w:sz w:val="28"/>
          <w:szCs w:val="32"/>
        </w:rPr>
        <w:t>5</w:t>
      </w:r>
      <w:r w:rsidRPr="0063087A">
        <w:rPr>
          <w:b/>
          <w:sz w:val="28"/>
          <w:szCs w:val="32"/>
        </w:rPr>
        <w:t>-</w:t>
      </w:r>
    </w:p>
    <w:p w:rsidR="00B736F8" w:rsidRPr="00B736F8" w:rsidRDefault="00B736F8" w:rsidP="00B736F8">
      <w:pPr>
        <w:spacing w:line="360" w:lineRule="auto"/>
        <w:rPr>
          <w:b/>
          <w:sz w:val="32"/>
          <w:szCs w:val="32"/>
        </w:rPr>
      </w:pPr>
      <w:r w:rsidRPr="00B736F8">
        <w:rPr>
          <w:b/>
          <w:sz w:val="32"/>
          <w:szCs w:val="32"/>
        </w:rPr>
        <w:t xml:space="preserve">5.  Новизна </w:t>
      </w:r>
      <w:proofErr w:type="gramStart"/>
      <w:r w:rsidRPr="00B736F8">
        <w:rPr>
          <w:b/>
          <w:sz w:val="32"/>
          <w:szCs w:val="32"/>
        </w:rPr>
        <w:t xml:space="preserve">опыта  </w:t>
      </w:r>
      <w:r w:rsidRPr="00B736F8">
        <w:rPr>
          <w:b/>
          <w:sz w:val="32"/>
          <w:szCs w:val="32"/>
        </w:rPr>
        <w:tab/>
      </w:r>
      <w:proofErr w:type="gramEnd"/>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63087A">
        <w:rPr>
          <w:b/>
          <w:sz w:val="28"/>
          <w:szCs w:val="32"/>
        </w:rPr>
        <w:t>-</w:t>
      </w:r>
      <w:r w:rsidR="003E5463" w:rsidRPr="0063087A">
        <w:rPr>
          <w:b/>
          <w:sz w:val="28"/>
          <w:szCs w:val="32"/>
        </w:rPr>
        <w:t>5</w:t>
      </w:r>
      <w:r w:rsidRPr="0063087A">
        <w:rPr>
          <w:b/>
          <w:sz w:val="28"/>
          <w:szCs w:val="32"/>
        </w:rPr>
        <w:t>-</w:t>
      </w:r>
    </w:p>
    <w:p w:rsidR="00B736F8" w:rsidRPr="0063087A" w:rsidRDefault="00B736F8" w:rsidP="00B736F8">
      <w:pPr>
        <w:spacing w:line="360" w:lineRule="auto"/>
        <w:rPr>
          <w:b/>
          <w:sz w:val="28"/>
          <w:szCs w:val="32"/>
        </w:rPr>
      </w:pPr>
      <w:r w:rsidRPr="00B736F8">
        <w:rPr>
          <w:b/>
          <w:sz w:val="32"/>
          <w:szCs w:val="32"/>
        </w:rPr>
        <w:t xml:space="preserve">6. Теоретическая база опыта </w:t>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63087A">
        <w:rPr>
          <w:b/>
          <w:sz w:val="28"/>
          <w:szCs w:val="32"/>
        </w:rPr>
        <w:t>-</w:t>
      </w:r>
      <w:r w:rsidR="003E5463" w:rsidRPr="0063087A">
        <w:rPr>
          <w:b/>
          <w:sz w:val="28"/>
          <w:szCs w:val="32"/>
        </w:rPr>
        <w:t>5</w:t>
      </w:r>
      <w:r w:rsidRPr="0063087A">
        <w:rPr>
          <w:b/>
          <w:sz w:val="28"/>
          <w:szCs w:val="32"/>
        </w:rPr>
        <w:t>-</w:t>
      </w:r>
    </w:p>
    <w:p w:rsidR="00B736F8" w:rsidRPr="00B736F8" w:rsidRDefault="00B736F8" w:rsidP="00B736F8">
      <w:pPr>
        <w:spacing w:line="360" w:lineRule="auto"/>
        <w:rPr>
          <w:b/>
          <w:sz w:val="32"/>
          <w:szCs w:val="32"/>
        </w:rPr>
      </w:pPr>
      <w:r w:rsidRPr="00B736F8">
        <w:rPr>
          <w:b/>
          <w:sz w:val="32"/>
          <w:szCs w:val="32"/>
        </w:rPr>
        <w:t>7. Технология опыта</w:t>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63087A">
        <w:rPr>
          <w:b/>
          <w:sz w:val="28"/>
          <w:szCs w:val="32"/>
        </w:rPr>
        <w:t>-7-</w:t>
      </w:r>
    </w:p>
    <w:p w:rsidR="00B736F8" w:rsidRPr="00B736F8" w:rsidRDefault="00B736F8" w:rsidP="00B736F8">
      <w:pPr>
        <w:spacing w:line="360" w:lineRule="auto"/>
        <w:rPr>
          <w:b/>
          <w:sz w:val="32"/>
          <w:szCs w:val="32"/>
        </w:rPr>
      </w:pPr>
      <w:r w:rsidRPr="00B736F8">
        <w:rPr>
          <w:b/>
          <w:sz w:val="32"/>
          <w:szCs w:val="32"/>
        </w:rPr>
        <w:t xml:space="preserve">8. Результативность </w:t>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63087A">
        <w:rPr>
          <w:b/>
          <w:sz w:val="28"/>
          <w:szCs w:val="32"/>
        </w:rPr>
        <w:t>-1</w:t>
      </w:r>
      <w:r w:rsidR="00F231CE" w:rsidRPr="0063087A">
        <w:rPr>
          <w:b/>
          <w:sz w:val="28"/>
          <w:szCs w:val="32"/>
        </w:rPr>
        <w:t>4</w:t>
      </w:r>
      <w:r w:rsidRPr="0063087A">
        <w:rPr>
          <w:b/>
          <w:sz w:val="28"/>
          <w:szCs w:val="32"/>
        </w:rPr>
        <w:t>-</w:t>
      </w:r>
    </w:p>
    <w:p w:rsidR="00B736F8" w:rsidRPr="00B736F8" w:rsidRDefault="00B736F8" w:rsidP="00B736F8">
      <w:pPr>
        <w:spacing w:line="360" w:lineRule="auto"/>
        <w:rPr>
          <w:b/>
          <w:sz w:val="32"/>
          <w:szCs w:val="32"/>
        </w:rPr>
      </w:pPr>
      <w:r w:rsidRPr="00B736F8">
        <w:rPr>
          <w:b/>
          <w:sz w:val="32"/>
          <w:szCs w:val="32"/>
        </w:rPr>
        <w:t xml:space="preserve">9. Адресная </w:t>
      </w:r>
      <w:proofErr w:type="gramStart"/>
      <w:r w:rsidRPr="00B736F8">
        <w:rPr>
          <w:b/>
          <w:sz w:val="32"/>
          <w:szCs w:val="32"/>
        </w:rPr>
        <w:t xml:space="preserve">направленность  </w:t>
      </w:r>
      <w:r w:rsidRPr="00B736F8">
        <w:rPr>
          <w:b/>
          <w:sz w:val="32"/>
          <w:szCs w:val="32"/>
        </w:rPr>
        <w:tab/>
      </w:r>
      <w:proofErr w:type="gramEnd"/>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63087A">
        <w:rPr>
          <w:b/>
          <w:sz w:val="28"/>
          <w:szCs w:val="32"/>
        </w:rPr>
        <w:t>-1</w:t>
      </w:r>
      <w:r w:rsidR="00F231CE" w:rsidRPr="0063087A">
        <w:rPr>
          <w:b/>
          <w:sz w:val="28"/>
          <w:szCs w:val="32"/>
        </w:rPr>
        <w:t>6</w:t>
      </w:r>
      <w:r w:rsidRPr="0063087A">
        <w:rPr>
          <w:b/>
          <w:sz w:val="28"/>
          <w:szCs w:val="32"/>
        </w:rPr>
        <w:t>-</w:t>
      </w:r>
    </w:p>
    <w:p w:rsidR="00B736F8" w:rsidRPr="0063087A" w:rsidRDefault="00B736F8" w:rsidP="00B736F8">
      <w:pPr>
        <w:spacing w:line="360" w:lineRule="auto"/>
        <w:rPr>
          <w:b/>
          <w:sz w:val="28"/>
          <w:szCs w:val="32"/>
        </w:rPr>
      </w:pPr>
      <w:r w:rsidRPr="00B736F8">
        <w:rPr>
          <w:b/>
          <w:sz w:val="32"/>
          <w:szCs w:val="32"/>
        </w:rPr>
        <w:t>10. Список используемой литературы</w:t>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Pr="00B736F8">
        <w:rPr>
          <w:b/>
          <w:sz w:val="32"/>
          <w:szCs w:val="32"/>
        </w:rPr>
        <w:tab/>
      </w:r>
      <w:r w:rsidR="0021059F" w:rsidRPr="0063087A">
        <w:rPr>
          <w:b/>
          <w:sz w:val="28"/>
          <w:szCs w:val="32"/>
        </w:rPr>
        <w:t>-17-</w:t>
      </w:r>
    </w:p>
    <w:p w:rsidR="00B736F8" w:rsidRPr="00B736F8" w:rsidRDefault="00B736F8" w:rsidP="00B736F8">
      <w:pPr>
        <w:spacing w:line="360" w:lineRule="auto"/>
        <w:rPr>
          <w:b/>
          <w:sz w:val="32"/>
          <w:szCs w:val="32"/>
        </w:rPr>
      </w:pPr>
      <w:r w:rsidRPr="00B736F8">
        <w:rPr>
          <w:b/>
          <w:sz w:val="32"/>
          <w:szCs w:val="32"/>
        </w:rPr>
        <w:t>11. Приложения</w:t>
      </w:r>
    </w:p>
    <w:p w:rsidR="00B736F8" w:rsidRPr="003E5463" w:rsidRDefault="00B736F8" w:rsidP="003E5463">
      <w:pPr>
        <w:spacing w:line="276" w:lineRule="auto"/>
        <w:rPr>
          <w:rFonts w:eastAsia="Calibri"/>
          <w:sz w:val="28"/>
          <w:lang w:eastAsia="en-US"/>
        </w:rPr>
      </w:pPr>
      <w:r w:rsidRPr="003E5463">
        <w:rPr>
          <w:rFonts w:eastAsia="Calibri"/>
          <w:sz w:val="28"/>
          <w:lang w:eastAsia="en-US"/>
        </w:rPr>
        <w:t>1. Деятельность с детьми по профилактике ДДТТ</w:t>
      </w:r>
      <w:r w:rsidR="00D04817">
        <w:rPr>
          <w:rFonts w:eastAsia="Calibri"/>
          <w:sz w:val="28"/>
          <w:lang w:eastAsia="en-US"/>
        </w:rPr>
        <w:t xml:space="preserve">                                               -18-</w:t>
      </w:r>
    </w:p>
    <w:p w:rsidR="001D59EA" w:rsidRPr="003E5463" w:rsidRDefault="00B736F8" w:rsidP="003E5463">
      <w:pPr>
        <w:spacing w:line="276" w:lineRule="auto"/>
        <w:rPr>
          <w:rFonts w:eastAsia="Calibri"/>
          <w:sz w:val="28"/>
          <w:lang w:eastAsia="en-US"/>
        </w:rPr>
      </w:pPr>
      <w:r w:rsidRPr="003E5463">
        <w:rPr>
          <w:rFonts w:eastAsia="Calibri"/>
          <w:sz w:val="28"/>
          <w:lang w:eastAsia="en-US"/>
        </w:rPr>
        <w:t xml:space="preserve">2. </w:t>
      </w:r>
      <w:r w:rsidR="001D59EA" w:rsidRPr="003E5463">
        <w:rPr>
          <w:bCs/>
          <w:iCs/>
          <w:color w:val="000000"/>
          <w:sz w:val="28"/>
        </w:rPr>
        <w:t>Использование ИКТ в работе</w:t>
      </w:r>
      <w:r w:rsidR="00D04817">
        <w:rPr>
          <w:bCs/>
          <w:iCs/>
          <w:color w:val="000000"/>
          <w:sz w:val="28"/>
        </w:rPr>
        <w:t xml:space="preserve">                                                                              -23-</w:t>
      </w:r>
    </w:p>
    <w:p w:rsidR="001D59EA" w:rsidRPr="003E5463" w:rsidRDefault="00B736F8" w:rsidP="003E5463">
      <w:pPr>
        <w:spacing w:line="276" w:lineRule="auto"/>
        <w:rPr>
          <w:rFonts w:eastAsia="Calibri"/>
          <w:sz w:val="28"/>
          <w:lang w:eastAsia="en-US"/>
        </w:rPr>
      </w:pPr>
      <w:r w:rsidRPr="003E5463">
        <w:rPr>
          <w:rFonts w:eastAsia="Calibri"/>
          <w:sz w:val="28"/>
          <w:lang w:eastAsia="en-US"/>
        </w:rPr>
        <w:t xml:space="preserve">3. </w:t>
      </w:r>
      <w:r w:rsidR="001D59EA" w:rsidRPr="003E5463">
        <w:rPr>
          <w:rFonts w:eastAsia="Calibri"/>
          <w:sz w:val="28"/>
          <w:lang w:eastAsia="en-US"/>
        </w:rPr>
        <w:t>Перспективный план работы с детьми и родителями</w:t>
      </w:r>
      <w:r w:rsidR="00D04817">
        <w:rPr>
          <w:rFonts w:eastAsia="Calibri"/>
          <w:sz w:val="28"/>
          <w:lang w:eastAsia="en-US"/>
        </w:rPr>
        <w:t xml:space="preserve">                                      -25-</w:t>
      </w:r>
    </w:p>
    <w:p w:rsidR="001D59EA" w:rsidRPr="003E5463" w:rsidRDefault="00B736F8" w:rsidP="003E5463">
      <w:pPr>
        <w:spacing w:line="276" w:lineRule="auto"/>
        <w:rPr>
          <w:rFonts w:eastAsia="Calibri"/>
          <w:sz w:val="28"/>
          <w:lang w:eastAsia="en-US"/>
        </w:rPr>
      </w:pPr>
      <w:r w:rsidRPr="003E5463">
        <w:rPr>
          <w:rFonts w:eastAsia="Calibri"/>
          <w:sz w:val="28"/>
          <w:lang w:eastAsia="en-US"/>
        </w:rPr>
        <w:t xml:space="preserve">4. </w:t>
      </w:r>
      <w:r w:rsidR="001D59EA" w:rsidRPr="003E5463">
        <w:rPr>
          <w:rFonts w:eastAsia="Calibri"/>
          <w:sz w:val="28"/>
          <w:lang w:eastAsia="en-US"/>
        </w:rPr>
        <w:t>Художественная литература по ПДД, для чтения детям</w:t>
      </w:r>
      <w:r w:rsidR="00D04817">
        <w:rPr>
          <w:rFonts w:eastAsia="Calibri"/>
          <w:sz w:val="28"/>
          <w:lang w:eastAsia="en-US"/>
        </w:rPr>
        <w:t xml:space="preserve">                                 -30-</w:t>
      </w:r>
    </w:p>
    <w:p w:rsidR="00B736F8" w:rsidRPr="003E5463" w:rsidRDefault="00B736F8" w:rsidP="003E5463">
      <w:pPr>
        <w:spacing w:line="276" w:lineRule="auto"/>
        <w:rPr>
          <w:rFonts w:eastAsia="Calibri"/>
          <w:sz w:val="28"/>
          <w:lang w:eastAsia="en-US"/>
        </w:rPr>
      </w:pPr>
      <w:r w:rsidRPr="003E5463">
        <w:rPr>
          <w:rFonts w:eastAsia="Calibri"/>
          <w:sz w:val="28"/>
          <w:lang w:eastAsia="en-US"/>
        </w:rPr>
        <w:t xml:space="preserve">5. </w:t>
      </w:r>
      <w:r w:rsidR="001D59EA" w:rsidRPr="003E5463">
        <w:rPr>
          <w:rFonts w:eastAsia="Calibri"/>
          <w:sz w:val="28"/>
          <w:lang w:eastAsia="en-US"/>
        </w:rPr>
        <w:t>Особенности предметно-развивающей среды группы</w:t>
      </w:r>
      <w:r w:rsidR="00D04817">
        <w:rPr>
          <w:rFonts w:eastAsia="Calibri"/>
          <w:sz w:val="28"/>
          <w:lang w:eastAsia="en-US"/>
        </w:rPr>
        <w:t xml:space="preserve">                                     -32-</w:t>
      </w:r>
    </w:p>
    <w:p w:rsidR="00B736F8" w:rsidRPr="003E5463" w:rsidRDefault="00B736F8" w:rsidP="003E5463">
      <w:pPr>
        <w:spacing w:line="276" w:lineRule="auto"/>
        <w:rPr>
          <w:rFonts w:eastAsia="Calibri"/>
          <w:sz w:val="28"/>
          <w:lang w:eastAsia="en-US"/>
        </w:rPr>
      </w:pPr>
      <w:r w:rsidRPr="003E5463">
        <w:rPr>
          <w:rFonts w:eastAsia="Calibri"/>
          <w:sz w:val="28"/>
          <w:lang w:eastAsia="en-US"/>
        </w:rPr>
        <w:t xml:space="preserve">6. </w:t>
      </w:r>
      <w:r w:rsidR="001D59EA" w:rsidRPr="003E5463">
        <w:rPr>
          <w:rFonts w:eastAsia="Calibri"/>
          <w:sz w:val="28"/>
          <w:lang w:eastAsia="en-US"/>
        </w:rPr>
        <w:t>Формы взаимодействия с детьми и родителями</w:t>
      </w:r>
      <w:r w:rsidR="00D04817">
        <w:rPr>
          <w:rFonts w:eastAsia="Calibri"/>
          <w:sz w:val="28"/>
          <w:lang w:eastAsia="en-US"/>
        </w:rPr>
        <w:t xml:space="preserve">                                               -35-</w:t>
      </w:r>
    </w:p>
    <w:p w:rsidR="001D59EA" w:rsidRPr="003E5463" w:rsidRDefault="00B736F8" w:rsidP="003E5463">
      <w:pPr>
        <w:spacing w:line="276" w:lineRule="auto"/>
        <w:rPr>
          <w:rFonts w:eastAsia="Calibri"/>
          <w:sz w:val="28"/>
          <w:lang w:eastAsia="en-US"/>
        </w:rPr>
      </w:pPr>
      <w:r w:rsidRPr="003E5463">
        <w:rPr>
          <w:rFonts w:eastAsia="Calibri"/>
          <w:sz w:val="28"/>
          <w:lang w:eastAsia="en-US"/>
        </w:rPr>
        <w:t xml:space="preserve">7. </w:t>
      </w:r>
      <w:r w:rsidR="00B77A5B" w:rsidRPr="003E5463">
        <w:rPr>
          <w:rFonts w:eastAsia="Calibri"/>
          <w:sz w:val="28"/>
          <w:lang w:eastAsia="en-US"/>
        </w:rPr>
        <w:t>Направления работы взаимодействия с сотрудниками детского сада</w:t>
      </w:r>
      <w:r w:rsidR="00D04817">
        <w:rPr>
          <w:rFonts w:eastAsia="Calibri"/>
          <w:sz w:val="28"/>
          <w:lang w:eastAsia="en-US"/>
        </w:rPr>
        <w:t xml:space="preserve">            -37-</w:t>
      </w:r>
    </w:p>
    <w:p w:rsidR="00B77A5B" w:rsidRPr="003E5463" w:rsidRDefault="00B736F8" w:rsidP="003E5463">
      <w:pPr>
        <w:spacing w:line="276" w:lineRule="auto"/>
        <w:rPr>
          <w:rFonts w:eastAsia="Calibri"/>
          <w:sz w:val="28"/>
          <w:lang w:eastAsia="en-US"/>
        </w:rPr>
      </w:pPr>
      <w:r w:rsidRPr="003E5463">
        <w:rPr>
          <w:rFonts w:eastAsia="Calibri"/>
          <w:sz w:val="28"/>
          <w:lang w:eastAsia="en-US"/>
        </w:rPr>
        <w:t>8.</w:t>
      </w:r>
      <w:r w:rsidR="00B77A5B" w:rsidRPr="003E5463">
        <w:rPr>
          <w:rFonts w:eastAsia="Calibri"/>
          <w:sz w:val="28"/>
          <w:lang w:eastAsia="en-US"/>
        </w:rPr>
        <w:t>Типичные ошибки при обучении детей ПДД</w:t>
      </w:r>
      <w:r w:rsidR="00D04817">
        <w:rPr>
          <w:rFonts w:eastAsia="Calibri"/>
          <w:sz w:val="28"/>
          <w:lang w:eastAsia="en-US"/>
        </w:rPr>
        <w:t xml:space="preserve">                                                    </w:t>
      </w:r>
      <w:r w:rsidR="001A1961">
        <w:rPr>
          <w:rFonts w:eastAsia="Calibri"/>
          <w:sz w:val="28"/>
          <w:lang w:eastAsia="en-US"/>
        </w:rPr>
        <w:t xml:space="preserve"> </w:t>
      </w:r>
      <w:r w:rsidR="00D04817">
        <w:rPr>
          <w:rFonts w:eastAsia="Calibri"/>
          <w:sz w:val="28"/>
          <w:lang w:eastAsia="en-US"/>
        </w:rPr>
        <w:t>-38-</w:t>
      </w:r>
    </w:p>
    <w:p w:rsidR="00B77A5B" w:rsidRPr="003E5463" w:rsidRDefault="00B736F8" w:rsidP="003E5463">
      <w:pPr>
        <w:spacing w:line="276" w:lineRule="auto"/>
        <w:rPr>
          <w:rFonts w:eastAsia="Calibri"/>
          <w:sz w:val="28"/>
          <w:lang w:eastAsia="en-US"/>
        </w:rPr>
      </w:pPr>
      <w:r w:rsidRPr="003E5463">
        <w:rPr>
          <w:rFonts w:eastAsia="Calibri"/>
          <w:sz w:val="28"/>
          <w:lang w:eastAsia="en-US"/>
        </w:rPr>
        <w:t xml:space="preserve">9. </w:t>
      </w:r>
      <w:r w:rsidR="00B77A5B" w:rsidRPr="003E5463">
        <w:rPr>
          <w:rFonts w:eastAsia="Calibri"/>
          <w:sz w:val="28"/>
          <w:lang w:eastAsia="en-US"/>
        </w:rPr>
        <w:t>Факторы, провоцирующие участие детей в ДТП</w:t>
      </w:r>
      <w:r w:rsidR="00D04817">
        <w:rPr>
          <w:rFonts w:eastAsia="Calibri"/>
          <w:sz w:val="28"/>
          <w:lang w:eastAsia="en-US"/>
        </w:rPr>
        <w:t xml:space="preserve">                                              -42-</w:t>
      </w:r>
    </w:p>
    <w:p w:rsidR="00B736F8" w:rsidRPr="003E5463" w:rsidRDefault="00B736F8" w:rsidP="003E5463">
      <w:pPr>
        <w:spacing w:line="276" w:lineRule="auto"/>
        <w:rPr>
          <w:rFonts w:eastAsia="Calibri"/>
          <w:sz w:val="28"/>
          <w:lang w:eastAsia="en-US"/>
        </w:rPr>
      </w:pPr>
      <w:r w:rsidRPr="003E5463">
        <w:rPr>
          <w:rFonts w:eastAsia="Calibri"/>
          <w:sz w:val="28"/>
          <w:lang w:eastAsia="en-US"/>
        </w:rPr>
        <w:t xml:space="preserve">10. </w:t>
      </w:r>
      <w:r w:rsidR="00B77A5B" w:rsidRPr="003E5463">
        <w:rPr>
          <w:rFonts w:eastAsia="Calibri"/>
          <w:sz w:val="28"/>
          <w:lang w:eastAsia="en-US"/>
        </w:rPr>
        <w:t>Рекомендации родителям</w:t>
      </w:r>
      <w:r w:rsidR="00D04817">
        <w:rPr>
          <w:rFonts w:eastAsia="Calibri"/>
          <w:sz w:val="28"/>
          <w:lang w:eastAsia="en-US"/>
        </w:rPr>
        <w:t xml:space="preserve">                                                                                   -43-</w:t>
      </w:r>
    </w:p>
    <w:p w:rsidR="00B77A5B" w:rsidRPr="003E5463" w:rsidRDefault="00B736F8" w:rsidP="003E5463">
      <w:pPr>
        <w:spacing w:line="276" w:lineRule="auto"/>
        <w:rPr>
          <w:rFonts w:eastAsia="Calibri"/>
          <w:sz w:val="28"/>
        </w:rPr>
      </w:pPr>
      <w:r w:rsidRPr="003E5463">
        <w:rPr>
          <w:rFonts w:eastAsia="Calibri"/>
          <w:sz w:val="28"/>
          <w:lang w:eastAsia="en-US"/>
        </w:rPr>
        <w:t xml:space="preserve">11. </w:t>
      </w:r>
      <w:r w:rsidR="00B77A5B" w:rsidRPr="003E5463">
        <w:rPr>
          <w:bCs/>
          <w:color w:val="000000"/>
          <w:sz w:val="28"/>
        </w:rPr>
        <w:t xml:space="preserve">Фотоматериалы </w:t>
      </w:r>
      <w:r w:rsidR="0021059F">
        <w:rPr>
          <w:bCs/>
          <w:color w:val="000000"/>
          <w:sz w:val="28"/>
        </w:rPr>
        <w:t xml:space="preserve">                                                                                                  -47-</w:t>
      </w:r>
    </w:p>
    <w:p w:rsidR="00B736F8" w:rsidRPr="003E5463" w:rsidRDefault="00B736F8" w:rsidP="003E5463">
      <w:pPr>
        <w:spacing w:line="276" w:lineRule="auto"/>
        <w:rPr>
          <w:rFonts w:eastAsia="Calibri"/>
          <w:sz w:val="28"/>
          <w:lang w:eastAsia="en-US"/>
        </w:rPr>
      </w:pPr>
    </w:p>
    <w:p w:rsidR="00B77A5B" w:rsidRPr="003E5463" w:rsidRDefault="00B77A5B" w:rsidP="00B736F8">
      <w:pPr>
        <w:rPr>
          <w:rFonts w:eastAsia="Calibri"/>
          <w:sz w:val="36"/>
          <w:szCs w:val="28"/>
          <w:lang w:eastAsia="en-US"/>
        </w:rPr>
      </w:pPr>
    </w:p>
    <w:p w:rsidR="00B77A5B" w:rsidRDefault="00B77A5B" w:rsidP="00B736F8">
      <w:pPr>
        <w:rPr>
          <w:rFonts w:eastAsia="Calibri"/>
          <w:sz w:val="28"/>
          <w:szCs w:val="28"/>
          <w:lang w:eastAsia="en-US"/>
        </w:rPr>
      </w:pPr>
    </w:p>
    <w:p w:rsidR="00B77A5B" w:rsidRDefault="00B77A5B" w:rsidP="00B736F8">
      <w:pPr>
        <w:rPr>
          <w:rFonts w:eastAsia="Calibri"/>
          <w:sz w:val="28"/>
          <w:szCs w:val="28"/>
          <w:lang w:eastAsia="en-US"/>
        </w:rPr>
      </w:pPr>
    </w:p>
    <w:p w:rsidR="00B77A5B" w:rsidRPr="00B736F8" w:rsidRDefault="00B77A5B" w:rsidP="00B736F8"/>
    <w:p w:rsidR="00B736F8" w:rsidRPr="00B736F8" w:rsidRDefault="00B736F8" w:rsidP="00B736F8">
      <w:pPr>
        <w:rPr>
          <w:b/>
        </w:rPr>
      </w:pPr>
    </w:p>
    <w:p w:rsidR="003E5463" w:rsidRDefault="003E5463" w:rsidP="00B736F8">
      <w:pPr>
        <w:spacing w:line="360" w:lineRule="auto"/>
        <w:rPr>
          <w:b/>
          <w:sz w:val="28"/>
          <w:szCs w:val="28"/>
        </w:rPr>
      </w:pPr>
    </w:p>
    <w:p w:rsidR="003E5463" w:rsidRDefault="003E5463" w:rsidP="00B736F8">
      <w:pPr>
        <w:spacing w:line="360" w:lineRule="auto"/>
        <w:rPr>
          <w:b/>
          <w:sz w:val="28"/>
          <w:szCs w:val="28"/>
        </w:rPr>
      </w:pPr>
    </w:p>
    <w:p w:rsidR="00B736F8" w:rsidRPr="00B736F8" w:rsidRDefault="00B736F8" w:rsidP="00B736F8">
      <w:pPr>
        <w:spacing w:line="360" w:lineRule="auto"/>
        <w:rPr>
          <w:b/>
          <w:sz w:val="28"/>
          <w:szCs w:val="28"/>
        </w:rPr>
      </w:pPr>
      <w:r w:rsidRPr="00B736F8">
        <w:rPr>
          <w:b/>
          <w:sz w:val="28"/>
          <w:szCs w:val="28"/>
        </w:rPr>
        <w:lastRenderedPageBreak/>
        <w:t>1. Наименование опыта</w:t>
      </w:r>
    </w:p>
    <w:p w:rsidR="00B736F8" w:rsidRPr="00B736F8" w:rsidRDefault="00B736F8" w:rsidP="00B736F8">
      <w:pPr>
        <w:rPr>
          <w:b/>
          <w:i/>
          <w:sz w:val="28"/>
          <w:szCs w:val="28"/>
        </w:rPr>
      </w:pPr>
      <w:r w:rsidRPr="00B736F8">
        <w:rPr>
          <w:b/>
          <w:i/>
          <w:sz w:val="28"/>
          <w:szCs w:val="28"/>
        </w:rPr>
        <w:t>«Формирование у дошкольников безопасного поведения на улицах города, через взаимодействие с семьями воспитанников»</w:t>
      </w:r>
    </w:p>
    <w:p w:rsidR="00B736F8" w:rsidRPr="00B736F8" w:rsidRDefault="00B736F8" w:rsidP="00B736F8">
      <w:pPr>
        <w:rPr>
          <w:rFonts w:eastAsia="Calibri"/>
          <w:i/>
          <w:sz w:val="28"/>
          <w:szCs w:val="28"/>
          <w:lang w:eastAsia="en-US"/>
        </w:rPr>
      </w:pPr>
      <w:r w:rsidRPr="00B736F8">
        <w:rPr>
          <w:rFonts w:eastAsia="Calibri"/>
          <w:i/>
          <w:sz w:val="28"/>
          <w:szCs w:val="28"/>
          <w:lang w:eastAsia="en-US"/>
        </w:rPr>
        <w:t>Абрамова Ирина Алексеевна, воспитатель</w:t>
      </w:r>
    </w:p>
    <w:p w:rsidR="00B736F8" w:rsidRPr="00B736F8" w:rsidRDefault="00B736F8" w:rsidP="00B736F8">
      <w:pPr>
        <w:rPr>
          <w:rFonts w:eastAsia="Calibri"/>
          <w:i/>
          <w:sz w:val="28"/>
          <w:szCs w:val="28"/>
          <w:lang w:eastAsia="en-US"/>
        </w:rPr>
      </w:pPr>
      <w:r w:rsidRPr="00B736F8">
        <w:rPr>
          <w:rFonts w:eastAsia="Calibri"/>
          <w:i/>
          <w:sz w:val="28"/>
          <w:szCs w:val="28"/>
          <w:lang w:eastAsia="en-US"/>
        </w:rPr>
        <w:t>Высшая квалификационная категория</w:t>
      </w:r>
    </w:p>
    <w:p w:rsidR="00B736F8" w:rsidRDefault="00B736F8" w:rsidP="00B736F8">
      <w:pPr>
        <w:spacing w:line="360" w:lineRule="auto"/>
        <w:rPr>
          <w:b/>
          <w:sz w:val="28"/>
          <w:szCs w:val="28"/>
        </w:rPr>
      </w:pPr>
    </w:p>
    <w:p w:rsidR="00B96D29" w:rsidRPr="008E0350" w:rsidRDefault="00B96D29" w:rsidP="00B96D29">
      <w:pPr>
        <w:jc w:val="center"/>
        <w:rPr>
          <w:rFonts w:eastAsia="Calibri"/>
          <w:b/>
          <w:sz w:val="28"/>
          <w:szCs w:val="28"/>
          <w:lang w:eastAsia="en-US"/>
        </w:rPr>
      </w:pPr>
      <w:r w:rsidRPr="008E0350">
        <w:rPr>
          <w:rFonts w:eastAsia="Calibri"/>
          <w:b/>
          <w:sz w:val="28"/>
          <w:szCs w:val="28"/>
          <w:lang w:eastAsia="en-US"/>
        </w:rPr>
        <w:t xml:space="preserve">Опыт опубликован на сайте Управления образования </w:t>
      </w:r>
      <w:proofErr w:type="spellStart"/>
      <w:r w:rsidRPr="008E0350">
        <w:rPr>
          <w:rFonts w:eastAsia="Calibri"/>
          <w:b/>
          <w:sz w:val="28"/>
          <w:szCs w:val="28"/>
          <w:lang w:eastAsia="en-US"/>
        </w:rPr>
        <w:t>Собинского</w:t>
      </w:r>
      <w:proofErr w:type="spellEnd"/>
      <w:r w:rsidRPr="008E0350">
        <w:rPr>
          <w:rFonts w:eastAsia="Calibri"/>
          <w:b/>
          <w:sz w:val="28"/>
          <w:szCs w:val="28"/>
          <w:lang w:eastAsia="en-US"/>
        </w:rPr>
        <w:t xml:space="preserve"> района и на сайте </w:t>
      </w:r>
      <w:proofErr w:type="spellStart"/>
      <w:r w:rsidRPr="008E0350">
        <w:rPr>
          <w:rFonts w:eastAsia="Calibri"/>
          <w:b/>
          <w:sz w:val="28"/>
          <w:szCs w:val="28"/>
          <w:lang w:val="en-US" w:eastAsia="en-US"/>
        </w:rPr>
        <w:t>Pandia</w:t>
      </w:r>
      <w:proofErr w:type="spellEnd"/>
      <w:r w:rsidR="008E0350" w:rsidRPr="008E0350">
        <w:rPr>
          <w:rFonts w:eastAsia="Calibri"/>
          <w:b/>
          <w:sz w:val="28"/>
          <w:szCs w:val="28"/>
          <w:lang w:eastAsia="en-US"/>
        </w:rPr>
        <w:t xml:space="preserve"> </w:t>
      </w:r>
      <w:r w:rsidRPr="008E0350">
        <w:rPr>
          <w:rFonts w:eastAsia="Calibri"/>
          <w:b/>
          <w:sz w:val="28"/>
          <w:szCs w:val="28"/>
          <w:lang w:eastAsia="en-US"/>
        </w:rPr>
        <w:t>в разделе «Образование и наука» - https://pandia.ru/text/79/010/26724.php</w:t>
      </w:r>
    </w:p>
    <w:p w:rsidR="00B96D29" w:rsidRPr="00B96D29" w:rsidRDefault="00B96D29" w:rsidP="00B736F8">
      <w:pPr>
        <w:spacing w:line="360" w:lineRule="auto"/>
        <w:rPr>
          <w:b/>
          <w:sz w:val="28"/>
          <w:szCs w:val="28"/>
        </w:rPr>
      </w:pPr>
    </w:p>
    <w:p w:rsidR="00B736F8" w:rsidRPr="00B736F8" w:rsidRDefault="00B736F8" w:rsidP="00B736F8">
      <w:pPr>
        <w:spacing w:line="360" w:lineRule="auto"/>
        <w:rPr>
          <w:b/>
          <w:sz w:val="28"/>
          <w:szCs w:val="28"/>
        </w:rPr>
      </w:pPr>
      <w:r w:rsidRPr="00B736F8">
        <w:rPr>
          <w:b/>
          <w:sz w:val="28"/>
          <w:szCs w:val="28"/>
        </w:rPr>
        <w:t>2. Условия возникновения и становления опыта</w:t>
      </w:r>
    </w:p>
    <w:p w:rsidR="00B736F8" w:rsidRPr="00B736F8" w:rsidRDefault="00B736F8" w:rsidP="00B736F8">
      <w:pPr>
        <w:spacing w:line="360" w:lineRule="auto"/>
        <w:ind w:firstLine="708"/>
        <w:jc w:val="both"/>
        <w:rPr>
          <w:rFonts w:eastAsia="Calibri"/>
          <w:sz w:val="28"/>
          <w:szCs w:val="28"/>
          <w:lang w:eastAsia="en-US"/>
        </w:rPr>
      </w:pPr>
      <w:r w:rsidRPr="00B736F8">
        <w:rPr>
          <w:rFonts w:eastAsia="Calibri"/>
          <w:sz w:val="28"/>
          <w:szCs w:val="28"/>
          <w:lang w:eastAsia="en-US"/>
        </w:rPr>
        <w:t>Опыт работы посвящен актуальной проблеме – воспитанию у детей дошкольного возраста навыков безопасного поведения на улицах города. Важной предпосылкой возникновения данного опыта явились противоречия, сложившиеся в настоящее время между:</w:t>
      </w:r>
    </w:p>
    <w:p w:rsidR="00B736F8" w:rsidRPr="00B736F8" w:rsidRDefault="00B736F8" w:rsidP="00B736F8">
      <w:pPr>
        <w:spacing w:line="360" w:lineRule="auto"/>
        <w:jc w:val="both"/>
        <w:rPr>
          <w:rFonts w:eastAsia="Calibri"/>
          <w:sz w:val="28"/>
          <w:szCs w:val="28"/>
          <w:lang w:eastAsia="en-US"/>
        </w:rPr>
      </w:pPr>
      <w:r w:rsidRPr="00B736F8">
        <w:rPr>
          <w:rFonts w:eastAsia="Calibri"/>
          <w:sz w:val="28"/>
          <w:szCs w:val="28"/>
          <w:lang w:eastAsia="en-US"/>
        </w:rPr>
        <w:t xml:space="preserve">- возрастающим уровнем </w:t>
      </w:r>
      <w:proofErr w:type="spellStart"/>
      <w:r w:rsidRPr="00B736F8">
        <w:rPr>
          <w:rFonts w:eastAsia="Calibri"/>
          <w:sz w:val="28"/>
          <w:szCs w:val="28"/>
          <w:lang w:eastAsia="en-US"/>
        </w:rPr>
        <w:t>дорожно</w:t>
      </w:r>
      <w:proofErr w:type="spellEnd"/>
      <w:r w:rsidRPr="00B736F8">
        <w:rPr>
          <w:rFonts w:eastAsia="Calibri"/>
          <w:sz w:val="28"/>
          <w:szCs w:val="28"/>
          <w:lang w:eastAsia="en-US"/>
        </w:rPr>
        <w:t xml:space="preserve"> – транспортного травматизма и отношением участников дорожного движения к изучению и соблюдению ПДД;</w:t>
      </w:r>
    </w:p>
    <w:p w:rsidR="00B736F8" w:rsidRPr="00B736F8" w:rsidRDefault="00B736F8" w:rsidP="00B736F8">
      <w:pPr>
        <w:spacing w:line="360" w:lineRule="auto"/>
        <w:jc w:val="both"/>
        <w:rPr>
          <w:rFonts w:eastAsia="Calibri"/>
          <w:sz w:val="28"/>
          <w:szCs w:val="28"/>
          <w:lang w:eastAsia="en-US"/>
        </w:rPr>
      </w:pPr>
      <w:r w:rsidRPr="00B736F8">
        <w:rPr>
          <w:rFonts w:eastAsia="Calibri"/>
          <w:sz w:val="28"/>
          <w:szCs w:val="28"/>
          <w:lang w:eastAsia="en-US"/>
        </w:rPr>
        <w:t xml:space="preserve"> - необходимостью формирования прочных знаний, умений и навыков и недостаточностью современных </w:t>
      </w:r>
      <w:proofErr w:type="spellStart"/>
      <w:r w:rsidRPr="00B736F8">
        <w:rPr>
          <w:rFonts w:eastAsia="Calibri"/>
          <w:sz w:val="28"/>
          <w:szCs w:val="28"/>
          <w:lang w:eastAsia="en-US"/>
        </w:rPr>
        <w:t>учебно</w:t>
      </w:r>
      <w:proofErr w:type="spellEnd"/>
      <w:r w:rsidRPr="00B736F8">
        <w:rPr>
          <w:rFonts w:eastAsia="Calibri"/>
          <w:sz w:val="28"/>
          <w:szCs w:val="28"/>
          <w:lang w:eastAsia="en-US"/>
        </w:rPr>
        <w:t xml:space="preserve"> – методических пособий, в том числе электронных, для изучения ПДД в детском саду;</w:t>
      </w:r>
    </w:p>
    <w:p w:rsidR="00B736F8" w:rsidRPr="00B736F8" w:rsidRDefault="00B736F8" w:rsidP="00B736F8">
      <w:pPr>
        <w:spacing w:line="360" w:lineRule="auto"/>
        <w:jc w:val="both"/>
        <w:rPr>
          <w:rFonts w:eastAsia="Calibri"/>
          <w:sz w:val="28"/>
          <w:szCs w:val="28"/>
          <w:lang w:eastAsia="en-US"/>
        </w:rPr>
      </w:pPr>
      <w:r w:rsidRPr="00B736F8">
        <w:rPr>
          <w:rFonts w:eastAsia="Calibri"/>
          <w:sz w:val="28"/>
          <w:szCs w:val="28"/>
          <w:lang w:eastAsia="en-US"/>
        </w:rPr>
        <w:t>- знаниями и умениями, приобретаемыми воспитанниками в детском саду, и привычками, передающимися от взрослых участников дорожного движения (родителей, знакомых, родственников).</w:t>
      </w:r>
    </w:p>
    <w:p w:rsidR="00B736F8" w:rsidRPr="00B736F8" w:rsidRDefault="00B736F8" w:rsidP="00B736F8">
      <w:pPr>
        <w:spacing w:line="360" w:lineRule="auto"/>
        <w:ind w:firstLine="708"/>
        <w:jc w:val="both"/>
        <w:rPr>
          <w:rFonts w:eastAsia="Calibri"/>
          <w:sz w:val="28"/>
          <w:szCs w:val="28"/>
          <w:lang w:eastAsia="en-US"/>
        </w:rPr>
      </w:pPr>
      <w:r w:rsidRPr="00B736F8">
        <w:rPr>
          <w:rFonts w:eastAsia="Calibri"/>
          <w:sz w:val="28"/>
          <w:szCs w:val="28"/>
          <w:lang w:eastAsia="en-US"/>
        </w:rPr>
        <w:t>Другим важным условием стал мой личный интерес к обозначенной проблеме, обусловленный личным опытом работы, стремлением воспитывать у воспитанников культуру безопасного поведения на дороге.</w:t>
      </w:r>
    </w:p>
    <w:p w:rsidR="00B736F8" w:rsidRPr="00B736F8" w:rsidRDefault="00B736F8" w:rsidP="00B736F8">
      <w:pPr>
        <w:spacing w:line="360" w:lineRule="auto"/>
        <w:ind w:firstLine="708"/>
        <w:jc w:val="both"/>
        <w:rPr>
          <w:rFonts w:eastAsia="Calibri"/>
          <w:sz w:val="28"/>
          <w:szCs w:val="28"/>
          <w:lang w:eastAsia="en-US"/>
        </w:rPr>
      </w:pPr>
      <w:r w:rsidRPr="00B736F8">
        <w:rPr>
          <w:rFonts w:eastAsia="Calibri"/>
          <w:sz w:val="28"/>
          <w:szCs w:val="28"/>
          <w:lang w:eastAsia="en-US"/>
        </w:rPr>
        <w:t>Необходимость работы по данному вопросу обусловлена тем, что в соответствии с требованиями Федерального государственн</w:t>
      </w:r>
      <w:r w:rsidR="008E0350">
        <w:rPr>
          <w:rFonts w:eastAsia="Calibri"/>
          <w:sz w:val="28"/>
          <w:szCs w:val="28"/>
          <w:lang w:eastAsia="en-US"/>
        </w:rPr>
        <w:t xml:space="preserve">ого образовательного стандарта </w:t>
      </w:r>
      <w:r w:rsidRPr="00B736F8">
        <w:rPr>
          <w:rFonts w:eastAsia="Calibri"/>
          <w:sz w:val="28"/>
          <w:szCs w:val="28"/>
          <w:lang w:eastAsia="en-US"/>
        </w:rPr>
        <w:t xml:space="preserve">дошкольного образования обучение детей безопасному участию в дорожном движении затрагивает все направления развития личности дошкольника.  </w:t>
      </w:r>
      <w:r w:rsidRPr="00B736F8">
        <w:rPr>
          <w:rFonts w:eastAsia="Calibri"/>
          <w:sz w:val="28"/>
          <w:szCs w:val="28"/>
          <w:lang w:eastAsia="en-US"/>
        </w:rPr>
        <w:br/>
      </w:r>
      <w:r w:rsidRPr="00B736F8">
        <w:rPr>
          <w:rFonts w:eastAsia="Calibri"/>
          <w:sz w:val="28"/>
          <w:szCs w:val="28"/>
          <w:lang w:eastAsia="en-US"/>
        </w:rPr>
        <w:lastRenderedPageBreak/>
        <w:t xml:space="preserve"> Поэтому особую тревогу вызывает слабая подготовленность детей к безопасному участию в дорожно-транспортном процессе.</w:t>
      </w:r>
    </w:p>
    <w:p w:rsidR="00B736F8" w:rsidRPr="00B736F8" w:rsidRDefault="00B736F8" w:rsidP="00B736F8">
      <w:pPr>
        <w:spacing w:line="360" w:lineRule="auto"/>
        <w:ind w:firstLine="708"/>
        <w:rPr>
          <w:rFonts w:eastAsia="Calibri"/>
          <w:sz w:val="28"/>
          <w:szCs w:val="28"/>
          <w:lang w:eastAsia="en-US"/>
        </w:rPr>
      </w:pPr>
      <w:r w:rsidRPr="00B736F8">
        <w:rPr>
          <w:rFonts w:eastAsia="Calibri"/>
          <w:sz w:val="28"/>
          <w:szCs w:val="28"/>
          <w:lang w:eastAsia="en-US"/>
        </w:rPr>
        <w:t>В Российской Федерации проблема дорожно-транспортного травматизма по своим масштабам и последствиям – гибели и ранениям детей и тяжести полученных ими травм – имеет все признаки национальной катастрофы. По данным Министерства просвещения России, ГУ ОБДД МВД России с участием детей за 6 месяцев 2019 года зарегистрировано 8795 (+2,5%) дорожно-</w:t>
      </w:r>
      <w:r w:rsidRPr="00B736F8">
        <w:rPr>
          <w:rFonts w:eastAsia="Calibri"/>
          <w:sz w:val="28"/>
          <w:szCs w:val="28"/>
          <w:lang w:eastAsia="en-US"/>
        </w:rPr>
        <w:softHyphen/>
        <w:t>транспортных происшествий, в результате которых 233 (-6,4%) ребенка погибли и 9523 (+2,6%) ребенка получили ранения.</w:t>
      </w:r>
    </w:p>
    <w:p w:rsidR="00B736F8" w:rsidRPr="00B736F8" w:rsidRDefault="00B736F8" w:rsidP="00B736F8">
      <w:pPr>
        <w:spacing w:line="360" w:lineRule="auto"/>
        <w:ind w:firstLine="708"/>
        <w:jc w:val="both"/>
        <w:rPr>
          <w:rFonts w:eastAsia="Calibri"/>
          <w:sz w:val="28"/>
          <w:szCs w:val="28"/>
          <w:lang w:eastAsia="en-US"/>
        </w:rPr>
      </w:pPr>
      <w:r w:rsidRPr="00B736F8">
        <w:rPr>
          <w:rFonts w:eastAsia="Calibri"/>
          <w:sz w:val="28"/>
          <w:szCs w:val="28"/>
          <w:lang w:eastAsia="en-US"/>
        </w:rPr>
        <w:t>Улицы и дороги для дошкольников всегда опасны, учитывая часто непредсказуемые действия, как детей, так и водителей.</w:t>
      </w:r>
    </w:p>
    <w:p w:rsidR="00B736F8" w:rsidRPr="00B736F8" w:rsidRDefault="00B736F8" w:rsidP="00B736F8">
      <w:pPr>
        <w:autoSpaceDE w:val="0"/>
        <w:autoSpaceDN w:val="0"/>
        <w:adjustRightInd w:val="0"/>
        <w:spacing w:line="360" w:lineRule="auto"/>
        <w:ind w:firstLine="540"/>
        <w:jc w:val="both"/>
        <w:rPr>
          <w:color w:val="000000"/>
          <w:sz w:val="28"/>
          <w:szCs w:val="28"/>
        </w:rPr>
      </w:pPr>
      <w:r w:rsidRPr="00B736F8">
        <w:rPr>
          <w:sz w:val="28"/>
          <w:szCs w:val="28"/>
        </w:rPr>
        <w:tab/>
      </w:r>
      <w:r w:rsidRPr="00B736F8">
        <w:rPr>
          <w:color w:val="000000"/>
          <w:sz w:val="28"/>
          <w:szCs w:val="28"/>
        </w:rPr>
        <w:t xml:space="preserve">Одним из основных направлений реализации Стратегии безопасности дорожного движения в Российской Федерации на 2018 - 2024 годы (утверждена распоряжением Правительства Российской Федерации от 8 января 2018 г. № 1-р) является повышение защищенности от дорожно-транспортных происшествий и их последствий наиболее уязвимых участников дорожного движения, прежде всего детей и пешеходов. </w:t>
      </w:r>
    </w:p>
    <w:p w:rsidR="00B736F8" w:rsidRPr="00B736F8" w:rsidRDefault="00B736F8" w:rsidP="00B736F8">
      <w:pPr>
        <w:autoSpaceDE w:val="0"/>
        <w:autoSpaceDN w:val="0"/>
        <w:adjustRightInd w:val="0"/>
        <w:spacing w:line="360" w:lineRule="auto"/>
        <w:ind w:firstLine="540"/>
        <w:jc w:val="both"/>
        <w:rPr>
          <w:sz w:val="28"/>
          <w:szCs w:val="28"/>
        </w:rPr>
      </w:pPr>
      <w:r w:rsidRPr="00B736F8">
        <w:rPr>
          <w:sz w:val="28"/>
          <w:szCs w:val="28"/>
        </w:rPr>
        <w:t>Все исследователи отмечают, что работа по изучению правил безопасного поведения должна проводиться в тесном контакте с родителями, но не всегда родители знают, как и какие знания необходимо дать детям и не уделяют этому время. Поэтому необходимо обеспечить активное участие детей, родителей и педагогов в изучении ПДД.  Семья и детский сад не могут заменить друг друга: у каждого из них свои функции, свои методы воспитания. Как говорится, «у каждого родителя своя правда». И нам надо научиться взаимодействовать в интересах ребенка. Это длительный процесс, долгий и кропотливый труд обеих сторон. Мы все продолжаем учиться. И очень важно при этом формировать у детей дошкольного возраста навыки осознанного безопасного поведения на улице, своевременно делать работу над ошибками и правильно расставлять знаки препинания!</w:t>
      </w:r>
    </w:p>
    <w:p w:rsidR="00B736F8" w:rsidRPr="003E5463" w:rsidRDefault="00B736F8" w:rsidP="003E5463">
      <w:pPr>
        <w:spacing w:line="360" w:lineRule="auto"/>
        <w:ind w:firstLine="540"/>
        <w:jc w:val="both"/>
        <w:rPr>
          <w:rFonts w:eastAsia="Calibri"/>
          <w:sz w:val="28"/>
          <w:szCs w:val="28"/>
          <w:lang w:eastAsia="en-US"/>
        </w:rPr>
      </w:pPr>
      <w:r w:rsidRPr="00B736F8">
        <w:rPr>
          <w:rFonts w:eastAsia="Calibri"/>
          <w:sz w:val="28"/>
          <w:szCs w:val="28"/>
          <w:lang w:eastAsia="en-US"/>
        </w:rPr>
        <w:lastRenderedPageBreak/>
        <w:t>Обобщая опыт взаимодействия с детьми и родителями, хотела бы, в первую очередь, показать все ценное, что уже давно и эффективно используется в традиционной практике. И в то же время поделиться новыми, наиболее удачными, апробированными в группе формами и методами совместной работы. Изучаю данную тему в течение 5 лет.</w:t>
      </w:r>
    </w:p>
    <w:p w:rsidR="00B736F8" w:rsidRPr="00B736F8" w:rsidRDefault="00B736F8" w:rsidP="00B736F8">
      <w:pPr>
        <w:spacing w:line="360" w:lineRule="auto"/>
        <w:rPr>
          <w:b/>
          <w:sz w:val="28"/>
          <w:szCs w:val="28"/>
        </w:rPr>
      </w:pPr>
      <w:r w:rsidRPr="00B736F8">
        <w:rPr>
          <w:b/>
          <w:sz w:val="28"/>
          <w:szCs w:val="28"/>
        </w:rPr>
        <w:t>3. Актуальность и перспективность опыта</w:t>
      </w:r>
    </w:p>
    <w:p w:rsidR="00B736F8" w:rsidRPr="00B736F8" w:rsidRDefault="00B736F8" w:rsidP="00B736F8">
      <w:pPr>
        <w:spacing w:line="360" w:lineRule="auto"/>
        <w:jc w:val="both"/>
        <w:rPr>
          <w:sz w:val="28"/>
          <w:szCs w:val="28"/>
        </w:rPr>
      </w:pPr>
      <w:r w:rsidRPr="00B736F8">
        <w:tab/>
      </w:r>
      <w:r w:rsidRPr="00B736F8">
        <w:rPr>
          <w:sz w:val="28"/>
          <w:szCs w:val="28"/>
        </w:rPr>
        <w:t xml:space="preserve">Актуальность обучения детей дошкольного возраста основам безопасности в наше время не вызывает сомнений. </w:t>
      </w:r>
    </w:p>
    <w:p w:rsidR="00B736F8" w:rsidRPr="00B736F8" w:rsidRDefault="00B736F8" w:rsidP="00B736F8">
      <w:pPr>
        <w:spacing w:line="360" w:lineRule="auto"/>
        <w:ind w:firstLine="708"/>
        <w:jc w:val="both"/>
        <w:rPr>
          <w:i/>
          <w:iCs/>
          <w:sz w:val="28"/>
          <w:szCs w:val="28"/>
        </w:rPr>
      </w:pPr>
      <w:r w:rsidRPr="00B736F8">
        <w:rPr>
          <w:i/>
          <w:iCs/>
          <w:sz w:val="28"/>
          <w:szCs w:val="28"/>
        </w:rPr>
        <w:t xml:space="preserve">Международная федерация обществ Красного Креста и Красного Полумесяца в "Докладе о мировых катастрофах", изданном в 1998 г., определяет ДТП как одну из </w:t>
      </w:r>
      <w:r w:rsidRPr="00B736F8">
        <w:rPr>
          <w:bCs/>
          <w:i/>
          <w:iCs/>
          <w:sz w:val="28"/>
          <w:szCs w:val="28"/>
        </w:rPr>
        <w:t>важнейших</w:t>
      </w:r>
      <w:r w:rsidRPr="00B736F8">
        <w:rPr>
          <w:i/>
          <w:iCs/>
          <w:sz w:val="28"/>
          <w:szCs w:val="28"/>
        </w:rPr>
        <w:t xml:space="preserve"> и </w:t>
      </w:r>
      <w:r w:rsidRPr="00B736F8">
        <w:rPr>
          <w:bCs/>
          <w:i/>
          <w:iCs/>
          <w:sz w:val="28"/>
          <w:szCs w:val="28"/>
        </w:rPr>
        <w:t>обостряющихся</w:t>
      </w:r>
      <w:r w:rsidRPr="00B736F8">
        <w:rPr>
          <w:i/>
          <w:iCs/>
          <w:sz w:val="28"/>
          <w:szCs w:val="28"/>
        </w:rPr>
        <w:t xml:space="preserve"> проблем. В настоящее время во всем мире ДТП - основная причина смертности и инвалидности людей в возрасте от 3 до 35 лет.</w:t>
      </w:r>
    </w:p>
    <w:p w:rsidR="00B736F8" w:rsidRPr="00B736F8" w:rsidRDefault="00B736F8" w:rsidP="00B736F8">
      <w:pPr>
        <w:spacing w:line="360" w:lineRule="auto"/>
        <w:ind w:firstLine="708"/>
        <w:jc w:val="both"/>
        <w:rPr>
          <w:rFonts w:eastAsia="Calibri"/>
          <w:sz w:val="28"/>
          <w:szCs w:val="28"/>
          <w:lang w:eastAsia="en-US"/>
        </w:rPr>
      </w:pPr>
      <w:r w:rsidRPr="00B736F8">
        <w:rPr>
          <w:sz w:val="28"/>
          <w:szCs w:val="28"/>
        </w:rPr>
        <w:t xml:space="preserve">Неслучайно </w:t>
      </w:r>
      <w:r w:rsidRPr="00B736F8">
        <w:rPr>
          <w:rFonts w:eastAsia="Calibri"/>
          <w:sz w:val="28"/>
          <w:szCs w:val="28"/>
          <w:lang w:eastAsia="en-US"/>
        </w:rPr>
        <w:t>вопросы обеспечения детской безопасности на дорогах находятся в центре внимания государства и общества.</w:t>
      </w:r>
    </w:p>
    <w:p w:rsidR="00B736F8" w:rsidRPr="00B736F8" w:rsidRDefault="00B736F8" w:rsidP="00B736F8">
      <w:pPr>
        <w:spacing w:line="360" w:lineRule="auto"/>
        <w:ind w:firstLine="708"/>
        <w:jc w:val="both"/>
        <w:rPr>
          <w:sz w:val="28"/>
          <w:szCs w:val="28"/>
        </w:rPr>
      </w:pPr>
      <w:r w:rsidRPr="00B736F8">
        <w:rPr>
          <w:sz w:val="28"/>
          <w:szCs w:val="28"/>
        </w:rPr>
        <w:t>Проблема обеспечения безопасного поведения человека в дорожном движении возникла одновременно с появлением первого автомобиля и обострилась в процессе интенсивной автомобилизации. Высокая скорость движения, плотность транспортных потоков на улицах и дорогах нашей страны быстро возрастают, и будут прогрессировать в дальнейшем. Обеспечение безопасности, сохранение жизни и здоровья участников дорожного движения остаётся приоритетной проблемой общества, требующей решения, при всеобщем участии и самыми эффективными методами.</w:t>
      </w:r>
    </w:p>
    <w:p w:rsidR="00B736F8" w:rsidRPr="00B736F8" w:rsidRDefault="00B736F8" w:rsidP="00B736F8">
      <w:pPr>
        <w:spacing w:line="360" w:lineRule="auto"/>
        <w:ind w:firstLine="708"/>
        <w:jc w:val="both"/>
        <w:rPr>
          <w:sz w:val="28"/>
          <w:szCs w:val="28"/>
        </w:rPr>
      </w:pPr>
      <w:r w:rsidRPr="00B736F8">
        <w:rPr>
          <w:rFonts w:eastAsia="Calibri"/>
          <w:sz w:val="28"/>
          <w:szCs w:val="28"/>
          <w:lang w:eastAsia="en-US"/>
        </w:rPr>
        <w:t xml:space="preserve">Учитывая, что участниками дорожного движения дети становятся намного раньше, чем учениками школы, необходимо целенаправленно организовать работу по подготовке детей к безопасному поведению на дорогах, начиная с дошкольного возраста. Именно в этом возрасте закладывается фундамент жизненных ориентировок в окружающем, и все, что ребенок усвоит в детском саду, прочно останется у него навсегда. </w:t>
      </w:r>
      <w:r w:rsidRPr="00B736F8">
        <w:rPr>
          <w:rFonts w:eastAsia="Calibri"/>
          <w:sz w:val="28"/>
          <w:szCs w:val="28"/>
          <w:u w:val="single"/>
          <w:lang w:eastAsia="en-US"/>
        </w:rPr>
        <w:t>Г</w:t>
      </w:r>
      <w:r w:rsidRPr="00B736F8">
        <w:rPr>
          <w:sz w:val="28"/>
          <w:szCs w:val="28"/>
          <w:u w:val="single"/>
        </w:rPr>
        <w:t>лавная задача воспитателей и родителей</w:t>
      </w:r>
      <w:r w:rsidRPr="00B736F8">
        <w:rPr>
          <w:sz w:val="28"/>
          <w:szCs w:val="28"/>
        </w:rPr>
        <w:t xml:space="preserve"> – доступно разъяснить правила ребенку, а при выборе формы обучения донести </w:t>
      </w:r>
      <w:r w:rsidRPr="00B736F8">
        <w:rPr>
          <w:sz w:val="28"/>
          <w:szCs w:val="28"/>
        </w:rPr>
        <w:lastRenderedPageBreak/>
        <w:t>до детей смысл, опасность несоблюдения правил, при этом, не исказив их содержания. Только совместными усилиями воспитателей и родителей, используя их знания, терпение и такт, возможно, научить детей навыкам безопасного общения со сложным миром перехода улиц и дорог.</w:t>
      </w:r>
    </w:p>
    <w:p w:rsidR="00B736F8" w:rsidRPr="00B736F8" w:rsidRDefault="00B736F8" w:rsidP="00B736F8">
      <w:pPr>
        <w:spacing w:line="360" w:lineRule="auto"/>
        <w:rPr>
          <w:b/>
          <w:sz w:val="28"/>
          <w:szCs w:val="28"/>
        </w:rPr>
      </w:pPr>
    </w:p>
    <w:p w:rsidR="00B736F8" w:rsidRPr="00B736F8" w:rsidRDefault="00B736F8" w:rsidP="00B736F8">
      <w:pPr>
        <w:spacing w:line="360" w:lineRule="auto"/>
        <w:rPr>
          <w:b/>
          <w:sz w:val="28"/>
          <w:szCs w:val="28"/>
        </w:rPr>
      </w:pPr>
      <w:r w:rsidRPr="00B736F8">
        <w:rPr>
          <w:b/>
          <w:sz w:val="28"/>
          <w:szCs w:val="28"/>
        </w:rPr>
        <w:t>4.  Ведущая педагогическая идея</w:t>
      </w:r>
    </w:p>
    <w:p w:rsidR="00B736F8" w:rsidRPr="00B736F8" w:rsidRDefault="00B736F8" w:rsidP="00B736F8">
      <w:pPr>
        <w:spacing w:line="360" w:lineRule="auto"/>
        <w:ind w:firstLine="708"/>
        <w:jc w:val="both"/>
        <w:rPr>
          <w:rFonts w:ascii="Calibri" w:eastAsia="Calibri" w:hAnsi="Calibri"/>
          <w:b/>
          <w:bCs/>
          <w:sz w:val="22"/>
          <w:szCs w:val="28"/>
          <w:lang w:eastAsia="en-US"/>
        </w:rPr>
      </w:pPr>
      <w:r w:rsidRPr="00B736F8">
        <w:rPr>
          <w:rFonts w:eastAsia="Calibri"/>
          <w:sz w:val="28"/>
          <w:szCs w:val="28"/>
          <w:lang w:eastAsia="en-US"/>
        </w:rPr>
        <w:t>Ведущей педагогической идеей является: ф</w:t>
      </w:r>
      <w:r>
        <w:rPr>
          <w:rFonts w:eastAsia="Calibri"/>
          <w:sz w:val="28"/>
          <w:szCs w:val="28"/>
          <w:lang w:eastAsia="en-US"/>
        </w:rPr>
        <w:t xml:space="preserve">ормирование у детей </w:t>
      </w:r>
      <w:r w:rsidRPr="00B736F8">
        <w:rPr>
          <w:rFonts w:eastAsia="Calibri"/>
          <w:sz w:val="28"/>
          <w:szCs w:val="28"/>
          <w:lang w:eastAsia="en-US"/>
        </w:rPr>
        <w:t>дошкольного возраста навыков осознанного безопасного поведения на улице на основе двустороннего взаимодействия педагогов с родителями.</w:t>
      </w:r>
    </w:p>
    <w:p w:rsidR="003E5463" w:rsidRPr="00B736F8" w:rsidRDefault="00B736F8" w:rsidP="00B736F8">
      <w:pPr>
        <w:spacing w:before="100" w:beforeAutospacing="1" w:after="100" w:afterAutospacing="1" w:line="360" w:lineRule="auto"/>
        <w:rPr>
          <w:sz w:val="28"/>
          <w:szCs w:val="28"/>
        </w:rPr>
      </w:pPr>
      <w:r w:rsidRPr="00B736F8">
        <w:rPr>
          <w:sz w:val="28"/>
          <w:szCs w:val="28"/>
        </w:rPr>
        <w:t>Ведь как бы серьезно ни продумывались формы воспитания детей в детском саду, невозможно достигнуть поставленной цели без постоянной поддержки и активного участия родит</w:t>
      </w:r>
      <w:r w:rsidR="003E5463">
        <w:rPr>
          <w:sz w:val="28"/>
          <w:szCs w:val="28"/>
        </w:rPr>
        <w:t>елей в педагогическом процессе.</w:t>
      </w:r>
    </w:p>
    <w:p w:rsidR="00B736F8" w:rsidRPr="00B736F8" w:rsidRDefault="00B736F8" w:rsidP="00B736F8">
      <w:pPr>
        <w:spacing w:line="360" w:lineRule="auto"/>
        <w:rPr>
          <w:b/>
          <w:sz w:val="28"/>
          <w:szCs w:val="28"/>
        </w:rPr>
      </w:pPr>
      <w:r w:rsidRPr="00B736F8">
        <w:rPr>
          <w:b/>
          <w:sz w:val="28"/>
          <w:szCs w:val="28"/>
        </w:rPr>
        <w:t>5.  Новизна опыта</w:t>
      </w:r>
    </w:p>
    <w:p w:rsidR="00B736F8" w:rsidRPr="00B736F8" w:rsidRDefault="00B736F8" w:rsidP="00B736F8">
      <w:pPr>
        <w:spacing w:line="360" w:lineRule="auto"/>
        <w:ind w:firstLine="348"/>
        <w:jc w:val="both"/>
        <w:rPr>
          <w:rFonts w:eastAsia="Calibri"/>
          <w:sz w:val="28"/>
          <w:szCs w:val="28"/>
          <w:lang w:eastAsia="en-US"/>
        </w:rPr>
      </w:pPr>
      <w:r w:rsidRPr="00B736F8">
        <w:rPr>
          <w:rFonts w:eastAsia="Calibri"/>
          <w:sz w:val="28"/>
          <w:szCs w:val="28"/>
          <w:lang w:eastAsia="en-US"/>
        </w:rPr>
        <w:t>Новизна опыта заключается в эффективном применении существующих и создании оригинальных интерактивных форм обучения детей и родителей, способствующих повышению подготовленности детей к безопасному участию в дорожно-транспортном процессе</w:t>
      </w:r>
      <w:r w:rsidRPr="00B736F8">
        <w:rPr>
          <w:rFonts w:eastAsia="Calibri"/>
          <w:b/>
          <w:sz w:val="28"/>
          <w:szCs w:val="28"/>
          <w:lang w:eastAsia="en-US"/>
        </w:rPr>
        <w:t xml:space="preserve">, </w:t>
      </w:r>
      <w:r w:rsidRPr="00B736F8">
        <w:rPr>
          <w:rFonts w:eastAsia="Calibri"/>
          <w:sz w:val="28"/>
          <w:szCs w:val="28"/>
          <w:lang w:eastAsia="en-US"/>
        </w:rPr>
        <w:t>а также активизации и вовлечению родителей в процесс обучения своих детей. А также в создании игровой среды в группе по обучению детей правилам дорожного движения с учётом возрастных особенностей детей и требований к развивающей предметно-пространственной среде ФГОС ДО (п.3.3).</w:t>
      </w:r>
    </w:p>
    <w:p w:rsidR="00B736F8" w:rsidRDefault="00B736F8" w:rsidP="00B736F8">
      <w:pPr>
        <w:spacing w:line="360" w:lineRule="auto"/>
        <w:rPr>
          <w:b/>
          <w:sz w:val="28"/>
          <w:szCs w:val="28"/>
        </w:rPr>
      </w:pPr>
    </w:p>
    <w:p w:rsidR="00B736F8" w:rsidRPr="00B736F8" w:rsidRDefault="00B736F8" w:rsidP="00B736F8">
      <w:pPr>
        <w:spacing w:line="360" w:lineRule="auto"/>
        <w:rPr>
          <w:b/>
          <w:sz w:val="28"/>
          <w:szCs w:val="28"/>
        </w:rPr>
      </w:pPr>
      <w:r w:rsidRPr="00B736F8">
        <w:rPr>
          <w:b/>
          <w:sz w:val="28"/>
          <w:szCs w:val="28"/>
        </w:rPr>
        <w:t>6. Теоретическая база опыта</w:t>
      </w:r>
    </w:p>
    <w:p w:rsidR="00B736F8" w:rsidRPr="00B736F8" w:rsidRDefault="00B736F8" w:rsidP="00B736F8">
      <w:pPr>
        <w:spacing w:line="360" w:lineRule="auto"/>
        <w:ind w:firstLine="708"/>
        <w:jc w:val="both"/>
        <w:rPr>
          <w:sz w:val="28"/>
          <w:szCs w:val="28"/>
        </w:rPr>
      </w:pPr>
      <w:r w:rsidRPr="00B736F8">
        <w:rPr>
          <w:sz w:val="28"/>
          <w:szCs w:val="28"/>
        </w:rPr>
        <w:t>В основе теоретической базы лежат следующие нормативно-правовые документы:</w:t>
      </w:r>
    </w:p>
    <w:p w:rsidR="00B736F8" w:rsidRPr="00B736F8" w:rsidRDefault="00B736F8" w:rsidP="00B736F8">
      <w:pPr>
        <w:spacing w:line="360" w:lineRule="auto"/>
        <w:ind w:firstLine="708"/>
        <w:jc w:val="both"/>
        <w:rPr>
          <w:sz w:val="28"/>
          <w:szCs w:val="28"/>
        </w:rPr>
      </w:pPr>
      <w:r w:rsidRPr="00B736F8">
        <w:rPr>
          <w:sz w:val="28"/>
          <w:szCs w:val="28"/>
        </w:rPr>
        <w:t>•</w:t>
      </w:r>
      <w:r w:rsidRPr="00B736F8">
        <w:rPr>
          <w:sz w:val="28"/>
          <w:szCs w:val="28"/>
        </w:rPr>
        <w:tab/>
        <w:t>Федеральный закон РФ «Об образовании в Российской федерации» № 273 от 29.12.2012 г.;</w:t>
      </w:r>
    </w:p>
    <w:p w:rsidR="00B736F8" w:rsidRPr="00B736F8" w:rsidRDefault="00B736F8" w:rsidP="00B736F8">
      <w:pPr>
        <w:spacing w:line="360" w:lineRule="auto"/>
        <w:ind w:firstLine="708"/>
        <w:jc w:val="both"/>
        <w:rPr>
          <w:sz w:val="28"/>
          <w:szCs w:val="28"/>
        </w:rPr>
      </w:pPr>
      <w:r w:rsidRPr="00B736F8">
        <w:rPr>
          <w:sz w:val="28"/>
          <w:szCs w:val="28"/>
        </w:rPr>
        <w:t>•</w:t>
      </w:r>
      <w:r w:rsidRPr="00B736F8">
        <w:rPr>
          <w:sz w:val="28"/>
          <w:szCs w:val="28"/>
        </w:rPr>
        <w:tab/>
        <w:t>Федеральная целевая программа «Повышение безопасности дорожного движения в 2013 - 2020 годах»;</w:t>
      </w:r>
    </w:p>
    <w:p w:rsidR="00B736F8" w:rsidRPr="00B736F8" w:rsidRDefault="00B736F8" w:rsidP="00B736F8">
      <w:pPr>
        <w:spacing w:line="360" w:lineRule="auto"/>
        <w:ind w:firstLine="708"/>
        <w:jc w:val="both"/>
        <w:rPr>
          <w:sz w:val="28"/>
          <w:szCs w:val="28"/>
        </w:rPr>
      </w:pPr>
      <w:r w:rsidRPr="00B736F8">
        <w:rPr>
          <w:sz w:val="28"/>
          <w:szCs w:val="28"/>
        </w:rPr>
        <w:lastRenderedPageBreak/>
        <w:t>•</w:t>
      </w:r>
      <w:r w:rsidRPr="00B736F8">
        <w:rPr>
          <w:sz w:val="28"/>
          <w:szCs w:val="28"/>
        </w:rPr>
        <w:tab/>
        <w:t>Федеральный государственный образовательный стандарт дошкольного образования (утверждён Приказом Министерства образования и науки РФ от 17 октября 2013 г. № 1155);</w:t>
      </w:r>
    </w:p>
    <w:p w:rsidR="00B736F8" w:rsidRPr="00B736F8" w:rsidRDefault="00B736F8" w:rsidP="00B736F8">
      <w:pPr>
        <w:spacing w:line="360" w:lineRule="auto"/>
        <w:ind w:firstLine="708"/>
        <w:jc w:val="both"/>
        <w:rPr>
          <w:sz w:val="28"/>
          <w:szCs w:val="28"/>
        </w:rPr>
      </w:pPr>
      <w:r w:rsidRPr="00B736F8">
        <w:rPr>
          <w:sz w:val="28"/>
          <w:szCs w:val="28"/>
        </w:rPr>
        <w:t>•</w:t>
      </w:r>
      <w:r w:rsidRPr="00B736F8">
        <w:rPr>
          <w:sz w:val="28"/>
          <w:szCs w:val="28"/>
        </w:rPr>
        <w:tab/>
        <w:t>Федеральный закон РФ «О безопасности дорожного движения» от 10 декабря 1995 года №196-ФЗ (</w:t>
      </w:r>
      <w:proofErr w:type="spellStart"/>
      <w:r w:rsidRPr="00B736F8">
        <w:rPr>
          <w:sz w:val="28"/>
          <w:szCs w:val="28"/>
        </w:rPr>
        <w:t>Ред.от</w:t>
      </w:r>
      <w:proofErr w:type="spellEnd"/>
      <w:r w:rsidRPr="00B736F8">
        <w:rPr>
          <w:sz w:val="28"/>
          <w:szCs w:val="28"/>
        </w:rPr>
        <w:t xml:space="preserve"> 28.12.2013г.)  </w:t>
      </w:r>
    </w:p>
    <w:p w:rsidR="00B736F8" w:rsidRPr="00B736F8" w:rsidRDefault="00B736F8" w:rsidP="00B736F8">
      <w:pPr>
        <w:spacing w:line="360" w:lineRule="auto"/>
        <w:ind w:firstLine="708"/>
        <w:jc w:val="both"/>
        <w:rPr>
          <w:rFonts w:eastAsia="Calibri"/>
          <w:sz w:val="28"/>
          <w:szCs w:val="28"/>
          <w:lang w:eastAsia="en-US"/>
        </w:rPr>
      </w:pPr>
      <w:r w:rsidRPr="00B736F8">
        <w:rPr>
          <w:rFonts w:eastAsia="Calibri"/>
          <w:sz w:val="28"/>
          <w:szCs w:val="28"/>
          <w:lang w:eastAsia="en-US"/>
        </w:rPr>
        <w:t>На сегодняшний день проблема воспитания у детей дошкольного возраста навыков безопасного поведения на улицах города очень актуальна. В отечественной педагогической практике накоплен достаточный опыт по обучению дошкольников безопасному поведению на дорогах Н.Н. Авдеевой, Р.Б. </w:t>
      </w:r>
      <w:proofErr w:type="spellStart"/>
      <w:r w:rsidRPr="00B736F8">
        <w:rPr>
          <w:rFonts w:eastAsia="Calibri"/>
          <w:sz w:val="28"/>
          <w:szCs w:val="28"/>
          <w:lang w:eastAsia="en-US"/>
        </w:rPr>
        <w:t>Стеркиной</w:t>
      </w:r>
      <w:proofErr w:type="spellEnd"/>
      <w:r w:rsidRPr="00B736F8">
        <w:rPr>
          <w:rFonts w:eastAsia="Calibri"/>
          <w:sz w:val="28"/>
          <w:szCs w:val="28"/>
          <w:lang w:eastAsia="en-US"/>
        </w:rPr>
        <w:t>, Н.Л. Князевой, А.В. </w:t>
      </w:r>
      <w:proofErr w:type="spellStart"/>
      <w:r w:rsidRPr="00B736F8">
        <w:rPr>
          <w:rFonts w:eastAsia="Calibri"/>
          <w:sz w:val="28"/>
          <w:szCs w:val="28"/>
          <w:lang w:eastAsia="en-US"/>
        </w:rPr>
        <w:t>Гостюшиным</w:t>
      </w:r>
      <w:proofErr w:type="spellEnd"/>
      <w:r w:rsidRPr="00B736F8">
        <w:rPr>
          <w:rFonts w:eastAsia="Calibri"/>
          <w:sz w:val="28"/>
          <w:szCs w:val="28"/>
          <w:lang w:eastAsia="en-US"/>
        </w:rPr>
        <w:t>, Н.И. </w:t>
      </w:r>
      <w:proofErr w:type="spellStart"/>
      <w:r w:rsidRPr="00B736F8">
        <w:rPr>
          <w:rFonts w:eastAsia="Calibri"/>
          <w:sz w:val="28"/>
          <w:szCs w:val="28"/>
          <w:lang w:eastAsia="en-US"/>
        </w:rPr>
        <w:t>Клочановым</w:t>
      </w:r>
      <w:proofErr w:type="spellEnd"/>
      <w:r w:rsidRPr="00B736F8">
        <w:rPr>
          <w:rFonts w:eastAsia="Calibri"/>
          <w:sz w:val="28"/>
          <w:szCs w:val="28"/>
          <w:lang w:eastAsia="en-US"/>
        </w:rPr>
        <w:t>, М.М Котик, О.А. </w:t>
      </w:r>
      <w:proofErr w:type="spellStart"/>
      <w:r w:rsidRPr="00B736F8">
        <w:rPr>
          <w:rFonts w:eastAsia="Calibri"/>
          <w:sz w:val="28"/>
          <w:szCs w:val="28"/>
          <w:lang w:eastAsia="en-US"/>
        </w:rPr>
        <w:t>Скоролуповой</w:t>
      </w:r>
      <w:proofErr w:type="spellEnd"/>
      <w:r w:rsidRPr="00B736F8">
        <w:rPr>
          <w:rFonts w:eastAsia="Calibri"/>
          <w:sz w:val="28"/>
          <w:szCs w:val="28"/>
          <w:lang w:eastAsia="en-US"/>
        </w:rPr>
        <w:t xml:space="preserve">, Т.А.  </w:t>
      </w:r>
      <w:proofErr w:type="spellStart"/>
      <w:r w:rsidRPr="00B736F8">
        <w:rPr>
          <w:rFonts w:eastAsia="Calibri"/>
          <w:sz w:val="28"/>
          <w:szCs w:val="28"/>
          <w:lang w:eastAsia="en-US"/>
        </w:rPr>
        <w:t>Шорыгииой</w:t>
      </w:r>
      <w:proofErr w:type="spellEnd"/>
      <w:r w:rsidRPr="00B736F8">
        <w:rPr>
          <w:rFonts w:eastAsia="Calibri"/>
          <w:sz w:val="28"/>
          <w:szCs w:val="28"/>
          <w:lang w:eastAsia="en-US"/>
        </w:rPr>
        <w:t xml:space="preserve"> и др.</w:t>
      </w:r>
    </w:p>
    <w:p w:rsidR="00B736F8" w:rsidRPr="00B736F8" w:rsidRDefault="00B736F8" w:rsidP="00B736F8">
      <w:pPr>
        <w:spacing w:line="360" w:lineRule="auto"/>
        <w:ind w:firstLine="708"/>
        <w:jc w:val="both"/>
        <w:rPr>
          <w:rFonts w:eastAsia="Calibri"/>
          <w:sz w:val="28"/>
          <w:szCs w:val="28"/>
          <w:lang w:eastAsia="en-US"/>
        </w:rPr>
      </w:pPr>
      <w:proofErr w:type="spellStart"/>
      <w:r w:rsidRPr="00B736F8">
        <w:rPr>
          <w:rFonts w:eastAsia="Calibri"/>
          <w:sz w:val="28"/>
          <w:szCs w:val="28"/>
          <w:lang w:eastAsia="en-US"/>
        </w:rPr>
        <w:t>Кочемасова</w:t>
      </w:r>
      <w:proofErr w:type="spellEnd"/>
      <w:r w:rsidRPr="00B736F8">
        <w:rPr>
          <w:rFonts w:eastAsia="Calibri"/>
          <w:sz w:val="28"/>
          <w:szCs w:val="28"/>
          <w:lang w:eastAsia="en-US"/>
        </w:rPr>
        <w:t> Е. Е. в книге «Окружающий мир для дошкольников. Методические рекомендации для воспитателей» отмечает, что анализ дорожно-транспортных происшествий показывает, что почти половина из них происходит из-за невнимательности детей, отсутствия наблюдательности. Поэтому педагогам дошкольных учреждений при обучении детей правилам дорожного движения особое внимание необходимо уделять развитию у детей таких качеств, как внимание, наблюдательность, координация движений, гибкость мышления, что способствует развитию психологических качеств, обеспечивающих его безопасность в процессе дорожного движения.</w:t>
      </w:r>
    </w:p>
    <w:p w:rsidR="00B736F8" w:rsidRPr="00B736F8" w:rsidRDefault="00B736F8" w:rsidP="00B736F8">
      <w:pPr>
        <w:spacing w:line="360" w:lineRule="auto"/>
        <w:ind w:firstLine="708"/>
        <w:jc w:val="both"/>
        <w:rPr>
          <w:rFonts w:eastAsia="Calibri"/>
          <w:b/>
          <w:sz w:val="28"/>
          <w:szCs w:val="28"/>
          <w:lang w:eastAsia="en-US"/>
        </w:rPr>
      </w:pPr>
      <w:r w:rsidRPr="00B736F8">
        <w:rPr>
          <w:rFonts w:eastAsia="Calibri"/>
          <w:sz w:val="28"/>
          <w:szCs w:val="28"/>
          <w:lang w:eastAsia="en-US"/>
        </w:rPr>
        <w:t xml:space="preserve">Главной целью воспитательной работы по обучению детей основам безопасности дорожного движения по мнению </w:t>
      </w:r>
      <w:proofErr w:type="spellStart"/>
      <w:r w:rsidRPr="00B736F8">
        <w:rPr>
          <w:rFonts w:eastAsia="Calibri"/>
          <w:sz w:val="28"/>
          <w:szCs w:val="28"/>
          <w:lang w:eastAsia="en-US"/>
        </w:rPr>
        <w:t>Старцевой</w:t>
      </w:r>
      <w:proofErr w:type="spellEnd"/>
      <w:r w:rsidRPr="00B736F8">
        <w:rPr>
          <w:rFonts w:eastAsia="Calibri"/>
          <w:sz w:val="28"/>
          <w:szCs w:val="28"/>
          <w:lang w:eastAsia="en-US"/>
        </w:rPr>
        <w:t xml:space="preserve"> О.Ю. является не столько обучение правилам дорожного движения, сколько в формировании и развитии у них необходимых навыков и положительных, устойчивых привычек безопасного поведения на улице. При этом необходимо учитывать следующую закономерность: чем больше у дошкольника сформировано полезных навыков и привычек безопасного поведения на улице, тем легче он будет усваивать знания по дорожной тематике в дошкольном учреждении. Также большое значение имеет формирование у дошкольника привычки сдерживать свои порывы и желания (например, бежать, когда это опасно, и т. д.). </w:t>
      </w:r>
      <w:r w:rsidRPr="00B736F8">
        <w:rPr>
          <w:sz w:val="28"/>
          <w:szCs w:val="28"/>
        </w:rPr>
        <w:t xml:space="preserve">Все мы живем в обществе, где надо </w:t>
      </w:r>
      <w:r w:rsidRPr="00B736F8">
        <w:rPr>
          <w:sz w:val="28"/>
          <w:szCs w:val="28"/>
        </w:rPr>
        <w:lastRenderedPageBreak/>
        <w:t xml:space="preserve">соблюдать определенные нормы и правила поведения в дорожно-транспортной обстановке. </w:t>
      </w:r>
      <w:r w:rsidRPr="00B736F8">
        <w:rPr>
          <w:rFonts w:eastAsia="Calibri"/>
          <w:sz w:val="28"/>
          <w:szCs w:val="28"/>
          <w:lang w:eastAsia="en-US"/>
        </w:rPr>
        <w:t xml:space="preserve">Особенно важно развитие сознательного отношения к своим и чужим поступкам, то есть понимание ребенком того, что является правильным или неправильным. </w:t>
      </w:r>
    </w:p>
    <w:p w:rsidR="00B736F8" w:rsidRPr="00B736F8" w:rsidRDefault="00B736F8" w:rsidP="00B736F8">
      <w:pPr>
        <w:spacing w:line="360" w:lineRule="auto"/>
        <w:ind w:firstLine="708"/>
        <w:jc w:val="both"/>
        <w:rPr>
          <w:sz w:val="28"/>
          <w:szCs w:val="28"/>
        </w:rPr>
      </w:pPr>
      <w:r w:rsidRPr="00B736F8">
        <w:rPr>
          <w:sz w:val="28"/>
          <w:szCs w:val="28"/>
        </w:rPr>
        <w:t>«Семья для ребенка – это источник общественного опыта. Здесь он находит примеры для подражания и здесь происходит его социальное рождение. И если мы хотим вырастить нравственно здоровое поколение, то должны решать эту проблему «всем миром»: детский сад, семья, общественность» - В.А. Сухомлинский.</w:t>
      </w:r>
    </w:p>
    <w:p w:rsidR="00B736F8" w:rsidRPr="00B736F8" w:rsidRDefault="00B736F8" w:rsidP="00B736F8">
      <w:pPr>
        <w:rPr>
          <w:rFonts w:ascii="Calibri" w:eastAsia="Calibri" w:hAnsi="Calibri"/>
          <w:sz w:val="22"/>
          <w:szCs w:val="22"/>
          <w:lang w:eastAsia="en-US"/>
        </w:rPr>
      </w:pPr>
    </w:p>
    <w:p w:rsidR="00B736F8" w:rsidRPr="00B736F8" w:rsidRDefault="00B736F8" w:rsidP="00B736F8">
      <w:pPr>
        <w:spacing w:line="360" w:lineRule="auto"/>
        <w:rPr>
          <w:b/>
          <w:sz w:val="28"/>
          <w:szCs w:val="28"/>
        </w:rPr>
      </w:pPr>
      <w:r w:rsidRPr="00B736F8">
        <w:rPr>
          <w:b/>
          <w:sz w:val="28"/>
          <w:szCs w:val="28"/>
        </w:rPr>
        <w:t>7. Технология опыта</w:t>
      </w:r>
    </w:p>
    <w:p w:rsidR="00B736F8" w:rsidRPr="00B736F8" w:rsidRDefault="00B736F8" w:rsidP="00B736F8">
      <w:pPr>
        <w:spacing w:line="360" w:lineRule="auto"/>
        <w:ind w:firstLine="708"/>
        <w:jc w:val="both"/>
        <w:rPr>
          <w:sz w:val="28"/>
          <w:szCs w:val="28"/>
        </w:rPr>
      </w:pPr>
      <w:r w:rsidRPr="00B736F8">
        <w:rPr>
          <w:sz w:val="28"/>
          <w:szCs w:val="28"/>
        </w:rPr>
        <w:t>С каждым годом всё интенсивнее становится дорожное движение. В числе проблем, порождённых избыточным числом автомобилей, на первом месте стоит аварийность и дорожно-транспортный травматизм, поэтому обучению детей правилам дорожного движения необходимо уделять особое внимание. Ребёнок – это не маленький взрослый, его организм находится в состоянии роста и развития, и не все психические функции, необходимые для адаптации в окружающем мире, полностью сформированы. Дети очень возбудимы, динамичны и в то же время рассеяны, не умеют предвидеть опасность, правильно оценить расстояние до приближающегося автомобиля, его скорость и свои возможности, поэтому необходимо уделять большое внимание формированию и развитию у дошкольников навыков и положительных устойчивых привычек безопасного поведения на улице.</w:t>
      </w:r>
    </w:p>
    <w:p w:rsidR="00B736F8" w:rsidRPr="00B736F8" w:rsidRDefault="00B736F8" w:rsidP="00B736F8">
      <w:pPr>
        <w:spacing w:line="360" w:lineRule="auto"/>
        <w:ind w:firstLine="708"/>
        <w:jc w:val="both"/>
        <w:rPr>
          <w:b/>
          <w:bCs/>
          <w:i/>
          <w:iCs/>
          <w:color w:val="000000"/>
          <w:sz w:val="32"/>
          <w:szCs w:val="32"/>
        </w:rPr>
      </w:pPr>
      <w:r w:rsidRPr="00B736F8">
        <w:rPr>
          <w:rFonts w:eastAsia="Calibri"/>
          <w:sz w:val="28"/>
          <w:szCs w:val="28"/>
          <w:lang w:eastAsia="en-US"/>
        </w:rPr>
        <w:t xml:space="preserve">Анализ деятельности по данной теме начала с выявления уровня знаний, степени </w:t>
      </w:r>
      <w:proofErr w:type="spellStart"/>
      <w:r w:rsidRPr="00B736F8">
        <w:rPr>
          <w:rFonts w:eastAsia="Calibri"/>
          <w:sz w:val="28"/>
          <w:szCs w:val="28"/>
          <w:lang w:eastAsia="en-US"/>
        </w:rPr>
        <w:t>сформированности</w:t>
      </w:r>
      <w:proofErr w:type="spellEnd"/>
      <w:r w:rsidRPr="00B736F8">
        <w:rPr>
          <w:rFonts w:eastAsia="Calibri"/>
          <w:sz w:val="28"/>
          <w:szCs w:val="28"/>
          <w:lang w:eastAsia="en-US"/>
        </w:rPr>
        <w:t xml:space="preserve"> практических умений и навыков, который проводила в виде беседы с использованием иллюстраций, наблюдений, игр-занятий. Была проведена диагностика «З</w:t>
      </w:r>
      <w:r w:rsidRPr="00B736F8">
        <w:rPr>
          <w:bCs/>
          <w:iCs/>
          <w:color w:val="000000"/>
          <w:sz w:val="28"/>
          <w:szCs w:val="28"/>
        </w:rPr>
        <w:t>наний и умений безопасного поведения на улице, доступных детям дошкольного возраста»</w:t>
      </w:r>
      <w:r w:rsidRPr="00B736F8">
        <w:rPr>
          <w:bCs/>
          <w:i/>
          <w:iCs/>
          <w:color w:val="000000"/>
          <w:sz w:val="28"/>
          <w:szCs w:val="28"/>
        </w:rPr>
        <w:t xml:space="preserve">. </w:t>
      </w:r>
      <w:r w:rsidRPr="00B736F8">
        <w:rPr>
          <w:bCs/>
          <w:iCs/>
          <w:color w:val="000000"/>
          <w:sz w:val="28"/>
          <w:szCs w:val="28"/>
        </w:rPr>
        <w:t>Данные диагностики показали, что знания детей недостаточно полны, 27% детей не владеют знаниями о типичных опасных ситуациях на улице, 23%</w:t>
      </w:r>
      <w:r w:rsidRPr="00B736F8">
        <w:rPr>
          <w:rFonts w:eastAsia="Calibri"/>
          <w:sz w:val="28"/>
          <w:szCs w:val="28"/>
          <w:lang w:eastAsia="en-US"/>
        </w:rPr>
        <w:t>–</w:t>
      </w:r>
      <w:r w:rsidRPr="00B736F8">
        <w:rPr>
          <w:bCs/>
          <w:iCs/>
          <w:color w:val="000000"/>
          <w:sz w:val="28"/>
          <w:szCs w:val="28"/>
        </w:rPr>
        <w:t xml:space="preserve"> не всегда следуют правилам поведения во </w:t>
      </w:r>
      <w:r w:rsidRPr="00B736F8">
        <w:rPr>
          <w:bCs/>
          <w:iCs/>
          <w:color w:val="000000"/>
          <w:sz w:val="28"/>
          <w:szCs w:val="28"/>
        </w:rPr>
        <w:lastRenderedPageBreak/>
        <w:t xml:space="preserve">дворе и транспорте. </w:t>
      </w:r>
      <w:r w:rsidRPr="00B736F8">
        <w:rPr>
          <w:rFonts w:eastAsia="Calibri"/>
          <w:sz w:val="28"/>
          <w:szCs w:val="28"/>
          <w:lang w:eastAsia="en-US"/>
        </w:rPr>
        <w:t xml:space="preserve"> Знания детей были проверены по теме «Дорожная азбука»</w:t>
      </w:r>
      <w:r w:rsidRPr="00B736F8">
        <w:rPr>
          <w:rFonts w:eastAsia="Calibri"/>
          <w:i/>
          <w:sz w:val="28"/>
          <w:szCs w:val="28"/>
          <w:lang w:eastAsia="en-US"/>
        </w:rPr>
        <w:t xml:space="preserve">. </w:t>
      </w:r>
      <w:r w:rsidRPr="00B736F8">
        <w:rPr>
          <w:rFonts w:eastAsia="Calibri"/>
          <w:sz w:val="28"/>
          <w:szCs w:val="28"/>
          <w:lang w:eastAsia="en-US"/>
        </w:rPr>
        <w:t>Одним из видов контроля был мониторинг знаний и умений</w:t>
      </w:r>
      <w:r w:rsidRPr="00B736F8">
        <w:rPr>
          <w:bCs/>
          <w:iCs/>
          <w:color w:val="000000"/>
          <w:sz w:val="28"/>
          <w:szCs w:val="28"/>
        </w:rPr>
        <w:t xml:space="preserve"> безопасного поведения на улице</w:t>
      </w:r>
      <w:r w:rsidRPr="00B736F8">
        <w:rPr>
          <w:rFonts w:eastAsia="Calibri"/>
          <w:sz w:val="28"/>
          <w:szCs w:val="28"/>
          <w:lang w:eastAsia="en-US"/>
        </w:rPr>
        <w:t>, который показал следующие результаты: практически все дети имеют разрозненные знания  и представления по данной теме;   42%  детей не всегда в состоянии различать положительные и отрицательные поступки, давать оценку деятельности людей;  15% детей не знают свой домашний адрес или знают его частично;   46% дошкольников группы не могут отражать в играх разнообразные сюжеты, связанные с соблюдением правил безопасности на улице; у 21% воспитанников не сформированы навыки контроля за своим поведением на улице, они мало считаются с опасностями на дороге.</w:t>
      </w:r>
    </w:p>
    <w:p w:rsidR="00B736F8" w:rsidRPr="00B736F8" w:rsidRDefault="00B736F8" w:rsidP="00B736F8">
      <w:pPr>
        <w:spacing w:line="360" w:lineRule="auto"/>
        <w:ind w:firstLine="708"/>
        <w:jc w:val="both"/>
        <w:rPr>
          <w:sz w:val="28"/>
          <w:szCs w:val="28"/>
        </w:rPr>
      </w:pPr>
      <w:r w:rsidRPr="00B736F8">
        <w:rPr>
          <w:sz w:val="28"/>
          <w:szCs w:val="28"/>
        </w:rPr>
        <w:t>Для изучения компетентности родителей по данной теме было проведено анкетирование семей воспитанников с целью получения сведений о том, как родители знакомят своих детей с правилами дорожного движения</w:t>
      </w:r>
      <w:r w:rsidRPr="00B736F8">
        <w:rPr>
          <w:i/>
          <w:sz w:val="28"/>
          <w:szCs w:val="28"/>
        </w:rPr>
        <w:t>.</w:t>
      </w:r>
      <w:r w:rsidRPr="00B736F8">
        <w:rPr>
          <w:sz w:val="28"/>
          <w:szCs w:val="28"/>
        </w:rPr>
        <w:t xml:space="preserve"> Получила следующий результат: в 38% семей родители затрудняются в объяснении детям правил дорожного движения, считают эту работу в дошкольном возрасте преждевременной и неактуальной; не имеют книг -76%, игр по данной теме -89%. Одной из основных форм знакомства с правилами безопасности родители используют беседу. Несмотря на то, что на улице проще рассказать правила дорожного движения (так делает большинство родителей), правильнее это делать дома в форме игры в силу психолого-возрастных особенностей дошкольников. А закреплять их на улице, во время прогулок, поездок. </w:t>
      </w:r>
    </w:p>
    <w:p w:rsidR="00B736F8" w:rsidRPr="00B736F8" w:rsidRDefault="00B736F8" w:rsidP="00B736F8">
      <w:pPr>
        <w:spacing w:line="360" w:lineRule="auto"/>
        <w:ind w:firstLine="708"/>
        <w:jc w:val="both"/>
        <w:rPr>
          <w:sz w:val="28"/>
          <w:szCs w:val="28"/>
        </w:rPr>
      </w:pPr>
      <w:r w:rsidRPr="00B736F8">
        <w:rPr>
          <w:sz w:val="28"/>
          <w:szCs w:val="28"/>
        </w:rPr>
        <w:t xml:space="preserve">Основную информацию для бесед родители черпают из телевизионных передач (84%), интернета (34%), от общения с воспитателями (29%).  Родители признались, что иногда нарушают правила дорожного (движения, когда спешат) вместе с ребенком – 41%. Уровень работы по ознакомлению детей с правилами дорожного движения 75% родителей оценили, как средний. </w:t>
      </w:r>
    </w:p>
    <w:p w:rsidR="00B736F8" w:rsidRPr="00B736F8" w:rsidRDefault="00B736F8" w:rsidP="00B736F8">
      <w:pPr>
        <w:spacing w:line="360" w:lineRule="auto"/>
        <w:ind w:firstLine="708"/>
        <w:jc w:val="both"/>
        <w:rPr>
          <w:sz w:val="28"/>
          <w:szCs w:val="28"/>
        </w:rPr>
      </w:pPr>
      <w:r w:rsidRPr="00B736F8">
        <w:rPr>
          <w:sz w:val="28"/>
          <w:szCs w:val="28"/>
        </w:rPr>
        <w:t>Таким образом, увидела, что работу по данной проблеме следует вести не только с детьми, но и с их родителями, расширяя знания по этой теме и у взрослых, и у детей.</w:t>
      </w:r>
    </w:p>
    <w:p w:rsidR="00B736F8" w:rsidRPr="00B736F8" w:rsidRDefault="00B736F8" w:rsidP="00B736F8">
      <w:pPr>
        <w:spacing w:line="360" w:lineRule="auto"/>
        <w:ind w:firstLine="708"/>
        <w:jc w:val="both"/>
        <w:rPr>
          <w:rFonts w:eastAsia="Calibri"/>
          <w:sz w:val="28"/>
          <w:szCs w:val="28"/>
          <w:lang w:eastAsia="en-US"/>
        </w:rPr>
      </w:pPr>
      <w:r w:rsidRPr="00B736F8">
        <w:rPr>
          <w:rFonts w:eastAsia="Calibri"/>
          <w:sz w:val="28"/>
          <w:szCs w:val="28"/>
          <w:lang w:eastAsia="en-US"/>
        </w:rPr>
        <w:lastRenderedPageBreak/>
        <w:t xml:space="preserve">Данные мониторинга дошкольников, анкетирования родителей позволили определить цели и пути работы по данному направлению. Работа по обучению детей правилам грамотного и безопасного поведения на улицах – работа не одного дня, это процесс длительный. Для того чтобы она принесла результаты, необходимо проводить её систематически, в тесном контакте с родителями. </w:t>
      </w:r>
    </w:p>
    <w:p w:rsidR="00B736F8" w:rsidRPr="00B736F8" w:rsidRDefault="00B736F8" w:rsidP="00B736F8">
      <w:pPr>
        <w:spacing w:line="360" w:lineRule="auto"/>
        <w:ind w:firstLine="708"/>
        <w:jc w:val="both"/>
        <w:rPr>
          <w:rFonts w:eastAsia="Calibri"/>
          <w:i/>
          <w:sz w:val="28"/>
          <w:szCs w:val="28"/>
          <w:lang w:eastAsia="en-US"/>
        </w:rPr>
      </w:pPr>
      <w:proofErr w:type="spellStart"/>
      <w:proofErr w:type="gramStart"/>
      <w:r w:rsidRPr="00B736F8">
        <w:rPr>
          <w:rFonts w:eastAsia="Calibri"/>
          <w:b/>
          <w:sz w:val="28"/>
          <w:szCs w:val="28"/>
          <w:lang w:eastAsia="en-US"/>
        </w:rPr>
        <w:t>Цель:</w:t>
      </w:r>
      <w:r w:rsidRPr="00B736F8">
        <w:rPr>
          <w:rFonts w:eastAsia="Calibri"/>
          <w:i/>
          <w:sz w:val="28"/>
          <w:szCs w:val="28"/>
          <w:lang w:eastAsia="en-US"/>
        </w:rPr>
        <w:t>формирование</w:t>
      </w:r>
      <w:proofErr w:type="spellEnd"/>
      <w:proofErr w:type="gramEnd"/>
      <w:r w:rsidRPr="00B736F8">
        <w:rPr>
          <w:rFonts w:eastAsia="Calibri"/>
          <w:i/>
          <w:sz w:val="28"/>
          <w:szCs w:val="28"/>
          <w:lang w:eastAsia="en-US"/>
        </w:rPr>
        <w:t xml:space="preserve"> у детей дошкольного возраста навыков осознанного безопасного поведения на улице на основе двустороннего взаимодействия педагогов с родителями.</w:t>
      </w:r>
    </w:p>
    <w:p w:rsidR="00B736F8" w:rsidRPr="00B736F8" w:rsidRDefault="00B736F8" w:rsidP="00B736F8">
      <w:pPr>
        <w:jc w:val="right"/>
        <w:rPr>
          <w:rFonts w:ascii="Calibri" w:eastAsia="Calibri" w:hAnsi="Calibri"/>
          <w:sz w:val="22"/>
          <w:szCs w:val="22"/>
        </w:rPr>
      </w:pPr>
    </w:p>
    <w:p w:rsidR="00B736F8" w:rsidRPr="00B736F8" w:rsidRDefault="00B736F8" w:rsidP="00B736F8">
      <w:pPr>
        <w:spacing w:line="360" w:lineRule="auto"/>
        <w:ind w:firstLine="360"/>
        <w:rPr>
          <w:b/>
          <w:sz w:val="28"/>
          <w:szCs w:val="28"/>
        </w:rPr>
      </w:pPr>
      <w:r w:rsidRPr="00B736F8">
        <w:rPr>
          <w:b/>
          <w:sz w:val="28"/>
          <w:szCs w:val="28"/>
        </w:rPr>
        <w:t>Задачи:</w:t>
      </w:r>
    </w:p>
    <w:p w:rsidR="00B736F8" w:rsidRPr="00B736F8" w:rsidRDefault="00B736F8" w:rsidP="00B736F8">
      <w:pPr>
        <w:numPr>
          <w:ilvl w:val="0"/>
          <w:numId w:val="2"/>
        </w:numPr>
        <w:spacing w:line="360" w:lineRule="auto"/>
        <w:jc w:val="both"/>
        <w:rPr>
          <w:rFonts w:eastAsia="Calibri"/>
          <w:sz w:val="28"/>
          <w:szCs w:val="28"/>
          <w:lang w:eastAsia="en-US"/>
        </w:rPr>
      </w:pPr>
      <w:r w:rsidRPr="00B736F8">
        <w:rPr>
          <w:rFonts w:eastAsia="Calibri"/>
          <w:sz w:val="28"/>
          <w:szCs w:val="28"/>
          <w:lang w:eastAsia="en-US"/>
        </w:rPr>
        <w:t>проанализировать знания детей и уровень компетентности родителей по формированию навыков безопасного поведения на улице, знание правил дорожного движения;</w:t>
      </w:r>
    </w:p>
    <w:p w:rsidR="00B736F8" w:rsidRPr="00B736F8" w:rsidRDefault="00B736F8" w:rsidP="00B736F8">
      <w:pPr>
        <w:numPr>
          <w:ilvl w:val="0"/>
          <w:numId w:val="1"/>
        </w:numPr>
        <w:spacing w:line="360" w:lineRule="auto"/>
        <w:jc w:val="both"/>
        <w:rPr>
          <w:rFonts w:eastAsia="Calibri"/>
          <w:sz w:val="28"/>
          <w:szCs w:val="28"/>
          <w:lang w:eastAsia="en-US"/>
        </w:rPr>
      </w:pPr>
      <w:r w:rsidRPr="00B736F8">
        <w:rPr>
          <w:rFonts w:eastAsia="Calibri"/>
          <w:sz w:val="28"/>
          <w:szCs w:val="28"/>
          <w:lang w:eastAsia="en-US"/>
        </w:rPr>
        <w:t xml:space="preserve">создать в группе необходимые условия для обучения детей правилам дорожного движения; </w:t>
      </w:r>
    </w:p>
    <w:p w:rsidR="00B736F8" w:rsidRPr="00B736F8" w:rsidRDefault="00B736F8" w:rsidP="00B736F8">
      <w:pPr>
        <w:numPr>
          <w:ilvl w:val="0"/>
          <w:numId w:val="1"/>
        </w:numPr>
        <w:spacing w:line="360" w:lineRule="auto"/>
        <w:jc w:val="both"/>
        <w:rPr>
          <w:rFonts w:eastAsia="Calibri"/>
          <w:sz w:val="28"/>
          <w:szCs w:val="28"/>
          <w:lang w:eastAsia="en-US"/>
        </w:rPr>
      </w:pPr>
      <w:r w:rsidRPr="00B736F8">
        <w:rPr>
          <w:rFonts w:eastAsia="Calibri"/>
          <w:sz w:val="28"/>
          <w:szCs w:val="28"/>
          <w:lang w:eastAsia="en-US"/>
        </w:rPr>
        <w:t>стимулировать развитие психофизиологических качеств ребенка, обеспечивающих его безопасность в процессе дорожного движения;</w:t>
      </w:r>
    </w:p>
    <w:p w:rsidR="00B736F8" w:rsidRPr="00B736F8" w:rsidRDefault="00B736F8" w:rsidP="00B736F8">
      <w:pPr>
        <w:numPr>
          <w:ilvl w:val="0"/>
          <w:numId w:val="1"/>
        </w:numPr>
        <w:spacing w:line="360" w:lineRule="auto"/>
        <w:contextualSpacing/>
        <w:rPr>
          <w:rFonts w:eastAsia="Calibri"/>
          <w:sz w:val="28"/>
          <w:szCs w:val="28"/>
          <w:lang w:eastAsia="en-US"/>
        </w:rPr>
      </w:pPr>
      <w:r w:rsidRPr="00B736F8">
        <w:rPr>
          <w:rFonts w:eastAsia="Calibri"/>
          <w:sz w:val="28"/>
          <w:szCs w:val="28"/>
          <w:lang w:eastAsia="en-US"/>
        </w:rPr>
        <w:t>формировать у детей самооценку, самоконтроль и самоорганизацию в сфере дорожного движения;</w:t>
      </w:r>
    </w:p>
    <w:p w:rsidR="00B736F8" w:rsidRPr="00B736F8" w:rsidRDefault="00B736F8" w:rsidP="00B736F8">
      <w:pPr>
        <w:numPr>
          <w:ilvl w:val="0"/>
          <w:numId w:val="1"/>
        </w:numPr>
        <w:spacing w:line="360" w:lineRule="auto"/>
        <w:contextualSpacing/>
        <w:rPr>
          <w:rFonts w:eastAsia="Calibri"/>
          <w:sz w:val="28"/>
          <w:szCs w:val="28"/>
          <w:lang w:eastAsia="en-US"/>
        </w:rPr>
      </w:pPr>
      <w:r w:rsidRPr="00B736F8">
        <w:rPr>
          <w:rFonts w:eastAsia="Calibri"/>
          <w:sz w:val="28"/>
          <w:szCs w:val="28"/>
          <w:lang w:eastAsia="en-US"/>
        </w:rPr>
        <w:t>научить детей правильно и безопасно вести себя на улицах и дорогах города;</w:t>
      </w:r>
    </w:p>
    <w:p w:rsidR="00B736F8" w:rsidRPr="00B736F8" w:rsidRDefault="00B736F8" w:rsidP="00B736F8">
      <w:pPr>
        <w:numPr>
          <w:ilvl w:val="0"/>
          <w:numId w:val="1"/>
        </w:numPr>
        <w:spacing w:line="360" w:lineRule="auto"/>
        <w:jc w:val="both"/>
        <w:rPr>
          <w:rFonts w:eastAsia="Calibri"/>
          <w:sz w:val="28"/>
          <w:szCs w:val="28"/>
          <w:lang w:eastAsia="en-US"/>
        </w:rPr>
      </w:pPr>
      <w:r w:rsidRPr="00B736F8">
        <w:rPr>
          <w:rFonts w:eastAsia="Calibri"/>
          <w:sz w:val="28"/>
          <w:szCs w:val="28"/>
          <w:lang w:eastAsia="en-US"/>
        </w:rPr>
        <w:t>разработать формы активного взаимодействия с детьми и родителями по формированию знаний по дорожному движению.</w:t>
      </w:r>
    </w:p>
    <w:p w:rsidR="00B736F8" w:rsidRPr="00B736F8" w:rsidRDefault="00B736F8" w:rsidP="00B736F8">
      <w:pPr>
        <w:spacing w:line="360" w:lineRule="auto"/>
        <w:ind w:firstLine="708"/>
        <w:jc w:val="both"/>
        <w:rPr>
          <w:rFonts w:eastAsia="Calibri"/>
          <w:sz w:val="28"/>
          <w:szCs w:val="28"/>
          <w:lang w:eastAsia="en-US"/>
        </w:rPr>
      </w:pPr>
      <w:r w:rsidRPr="00B736F8">
        <w:rPr>
          <w:rFonts w:eastAsia="Calibri"/>
          <w:sz w:val="28"/>
          <w:szCs w:val="28"/>
          <w:lang w:eastAsia="en-US"/>
        </w:rPr>
        <w:t>Чтобы грамотно построить работу по обучению детей безопасному поведению на улице, изучила специальную методическую литературу, работу ДОУ, района по данной проблеме.</w:t>
      </w:r>
    </w:p>
    <w:p w:rsidR="00B736F8" w:rsidRPr="00B736F8" w:rsidRDefault="00B736F8" w:rsidP="00B736F8">
      <w:pPr>
        <w:spacing w:line="360" w:lineRule="auto"/>
        <w:ind w:firstLine="360"/>
        <w:jc w:val="both"/>
        <w:rPr>
          <w:sz w:val="28"/>
          <w:szCs w:val="28"/>
        </w:rPr>
      </w:pPr>
      <w:r w:rsidRPr="00B736F8">
        <w:rPr>
          <w:sz w:val="28"/>
          <w:szCs w:val="28"/>
        </w:rPr>
        <w:tab/>
        <w:t>Работа в рамках проекта проводилась по двум направлениям – взаимодействие с детьми, взаимодействие с родителями.</w:t>
      </w:r>
    </w:p>
    <w:p w:rsidR="00B736F8" w:rsidRPr="00B736F8" w:rsidRDefault="00B736F8" w:rsidP="00B736F8">
      <w:pPr>
        <w:spacing w:line="360" w:lineRule="auto"/>
        <w:ind w:firstLine="360"/>
        <w:jc w:val="both"/>
        <w:rPr>
          <w:sz w:val="28"/>
          <w:szCs w:val="28"/>
        </w:rPr>
      </w:pPr>
      <w:r w:rsidRPr="00B736F8">
        <w:rPr>
          <w:b/>
          <w:sz w:val="28"/>
          <w:szCs w:val="28"/>
        </w:rPr>
        <w:t>Взаимодействие с детьми</w:t>
      </w:r>
      <w:r w:rsidR="001A1961">
        <w:rPr>
          <w:b/>
          <w:sz w:val="28"/>
          <w:szCs w:val="28"/>
        </w:rPr>
        <w:t xml:space="preserve"> </w:t>
      </w:r>
      <w:r w:rsidRPr="00B736F8">
        <w:rPr>
          <w:i/>
          <w:sz w:val="28"/>
          <w:szCs w:val="28"/>
        </w:rPr>
        <w:t>(приложение 1)</w:t>
      </w:r>
    </w:p>
    <w:p w:rsidR="00B736F8" w:rsidRPr="00B736F8" w:rsidRDefault="00B736F8" w:rsidP="00B736F8">
      <w:pPr>
        <w:spacing w:line="360" w:lineRule="auto"/>
        <w:ind w:firstLine="708"/>
        <w:jc w:val="both"/>
        <w:rPr>
          <w:rFonts w:eastAsia="Calibri"/>
          <w:sz w:val="28"/>
          <w:szCs w:val="28"/>
          <w:lang w:eastAsia="en-US"/>
        </w:rPr>
      </w:pPr>
      <w:r w:rsidRPr="00B736F8">
        <w:rPr>
          <w:rFonts w:eastAsia="Calibri"/>
          <w:sz w:val="28"/>
          <w:szCs w:val="28"/>
          <w:lang w:eastAsia="en-US"/>
        </w:rPr>
        <w:lastRenderedPageBreak/>
        <w:t xml:space="preserve">Залогом успешности образовательной деятельности по данной теме стало сочетание разнообразных видов детской деятельности: игровой, изобразительной, восприятие литературы и фольклора, музыкальной, познавательно-исследовательской, коммуникативной, двигательной, а также использование традиционных и инновационных форм и методов работы </w:t>
      </w:r>
      <w:r w:rsidRPr="00B736F8">
        <w:rPr>
          <w:rFonts w:eastAsia="Calibri"/>
          <w:i/>
          <w:sz w:val="28"/>
          <w:szCs w:val="28"/>
          <w:lang w:eastAsia="en-US"/>
        </w:rPr>
        <w:t xml:space="preserve">(приложение </w:t>
      </w:r>
      <w:r w:rsidR="00F6087D">
        <w:rPr>
          <w:rFonts w:eastAsia="Calibri"/>
          <w:i/>
          <w:sz w:val="28"/>
          <w:szCs w:val="28"/>
          <w:lang w:eastAsia="en-US"/>
        </w:rPr>
        <w:t>2</w:t>
      </w:r>
      <w:r w:rsidRPr="00B736F8">
        <w:rPr>
          <w:rFonts w:eastAsia="Calibri"/>
          <w:i/>
          <w:sz w:val="28"/>
          <w:szCs w:val="28"/>
          <w:lang w:eastAsia="en-US"/>
        </w:rPr>
        <w:t>)</w:t>
      </w:r>
      <w:r w:rsidRPr="00B736F8">
        <w:rPr>
          <w:rFonts w:eastAsia="Calibri"/>
          <w:sz w:val="28"/>
          <w:szCs w:val="28"/>
          <w:lang w:eastAsia="en-US"/>
        </w:rPr>
        <w:t xml:space="preserve">, позволяющих сформировать у дошкольников знания о правилах поведения, воспитать положительное отношение к необходимости соблюдения мер предосторожности. К ним относятся: беседы с участием персонажей, использование заранее спланированной педагогической ситуации, имитационное моделирование, детское экспериментирование и проектная деятельность, а также игры-соревнования, создание среды для речевого творчества, привлечение родителей, организация совместной деятельности детей и взрослых </w:t>
      </w:r>
      <w:r w:rsidRPr="00B736F8">
        <w:rPr>
          <w:rFonts w:eastAsia="Calibri"/>
          <w:i/>
          <w:sz w:val="28"/>
          <w:szCs w:val="28"/>
          <w:lang w:eastAsia="en-US"/>
        </w:rPr>
        <w:t xml:space="preserve">(приложение </w:t>
      </w:r>
      <w:r w:rsidR="00F6087D">
        <w:rPr>
          <w:rFonts w:eastAsia="Calibri"/>
          <w:i/>
          <w:sz w:val="28"/>
          <w:szCs w:val="28"/>
          <w:lang w:eastAsia="en-US"/>
        </w:rPr>
        <w:t>3</w:t>
      </w:r>
      <w:r w:rsidRPr="00B736F8">
        <w:rPr>
          <w:rFonts w:eastAsia="Calibri"/>
          <w:i/>
          <w:sz w:val="28"/>
          <w:szCs w:val="28"/>
          <w:lang w:eastAsia="en-US"/>
        </w:rPr>
        <w:t>).</w:t>
      </w:r>
      <w:r w:rsidRPr="00B736F8">
        <w:rPr>
          <w:rFonts w:eastAsia="Calibri"/>
          <w:sz w:val="28"/>
          <w:szCs w:val="28"/>
          <w:lang w:eastAsia="en-US"/>
        </w:rPr>
        <w:br/>
        <w:t xml:space="preserve">Обеспечение безопасного, здорового образа жизни возможно лишь при постоянном общении взрослого с ребенком на равных: совместном поиске и нахождении выхода из трудной ситуации, совместного обсуждения проблем, ведения диалога, совместного познания, открытия, удивления. Для того, чтобы помочь дошкольникам увидеть реализацию конкретных правил безопасности в жизненных ситуациях, понимать к чему может привести нарушение установленных правил и норм, очень важно использовать специально подобранные произведения детской художественной литературы </w:t>
      </w:r>
      <w:r w:rsidRPr="00B736F8">
        <w:rPr>
          <w:rFonts w:eastAsia="Calibri"/>
          <w:i/>
          <w:sz w:val="28"/>
          <w:szCs w:val="28"/>
          <w:lang w:eastAsia="en-US"/>
        </w:rPr>
        <w:t xml:space="preserve">(приложение </w:t>
      </w:r>
      <w:r w:rsidR="00F6087D">
        <w:rPr>
          <w:rFonts w:eastAsia="Calibri"/>
          <w:i/>
          <w:sz w:val="28"/>
          <w:szCs w:val="28"/>
          <w:lang w:eastAsia="en-US"/>
        </w:rPr>
        <w:t>4</w:t>
      </w:r>
      <w:proofErr w:type="gramStart"/>
      <w:r w:rsidRPr="00B736F8">
        <w:rPr>
          <w:rFonts w:eastAsia="Calibri"/>
          <w:i/>
          <w:sz w:val="28"/>
          <w:szCs w:val="28"/>
          <w:lang w:eastAsia="en-US"/>
        </w:rPr>
        <w:t>).</w:t>
      </w:r>
      <w:r w:rsidRPr="00B736F8">
        <w:rPr>
          <w:rFonts w:eastAsia="Calibri"/>
          <w:sz w:val="28"/>
          <w:szCs w:val="28"/>
          <w:lang w:eastAsia="en-US"/>
        </w:rPr>
        <w:t>Художественное</w:t>
      </w:r>
      <w:proofErr w:type="gramEnd"/>
      <w:r w:rsidRPr="00B736F8">
        <w:rPr>
          <w:rFonts w:eastAsia="Calibri"/>
          <w:sz w:val="28"/>
          <w:szCs w:val="28"/>
          <w:lang w:eastAsia="en-US"/>
        </w:rPr>
        <w:t xml:space="preserve"> слово всегда заставляет ребенка задуматься над представленной проблемной ситуацией, прочувствовать ее и оценить поступки героев. Поэтому в работе с дошкольниками по ознакомлению с правилами безопасного поведения использую такие приемы, как чтение рассказов и стихотворений с анализом поступков героев, фрагмент рассказа как иллюстрация к определенной опасной ситуации, анализ произведения с целью самостоятельного выделения детьми мер предосторожности. </w:t>
      </w:r>
      <w:r w:rsidRPr="00B736F8">
        <w:rPr>
          <w:rFonts w:eastAsia="Calibri"/>
          <w:sz w:val="28"/>
          <w:szCs w:val="28"/>
          <w:lang w:eastAsia="en-US"/>
        </w:rPr>
        <w:br/>
      </w:r>
      <w:r w:rsidRPr="00B736F8">
        <w:rPr>
          <w:rFonts w:eastAsia="Calibri"/>
          <w:sz w:val="28"/>
          <w:szCs w:val="28"/>
          <w:lang w:eastAsia="en-US"/>
        </w:rPr>
        <w:tab/>
      </w:r>
      <w:r w:rsidRPr="00B736F8">
        <w:rPr>
          <w:rFonts w:eastAsia="Calibri"/>
          <w:sz w:val="28"/>
          <w:szCs w:val="28"/>
        </w:rPr>
        <w:t xml:space="preserve">В течение всего периода происходило обогащение предметной среды группы </w:t>
      </w:r>
      <w:r w:rsidRPr="00B736F8">
        <w:rPr>
          <w:rFonts w:eastAsia="Calibri"/>
          <w:i/>
          <w:sz w:val="28"/>
          <w:szCs w:val="28"/>
        </w:rPr>
        <w:t>(</w:t>
      </w:r>
      <w:r w:rsidRPr="00B736F8">
        <w:rPr>
          <w:rFonts w:eastAsia="Calibri"/>
          <w:i/>
          <w:sz w:val="28"/>
          <w:szCs w:val="28"/>
          <w:lang w:eastAsia="en-US"/>
        </w:rPr>
        <w:t>приложение</w:t>
      </w:r>
      <w:r w:rsidR="00F6087D">
        <w:rPr>
          <w:rFonts w:eastAsia="Calibri"/>
          <w:i/>
          <w:sz w:val="28"/>
          <w:szCs w:val="28"/>
          <w:lang w:eastAsia="en-US"/>
        </w:rPr>
        <w:t xml:space="preserve"> 5</w:t>
      </w:r>
      <w:r w:rsidRPr="00B736F8">
        <w:rPr>
          <w:rFonts w:eastAsia="Calibri"/>
          <w:i/>
          <w:sz w:val="28"/>
          <w:szCs w:val="28"/>
          <w:lang w:eastAsia="en-US"/>
        </w:rPr>
        <w:t>)</w:t>
      </w:r>
      <w:r w:rsidRPr="00B736F8">
        <w:rPr>
          <w:rFonts w:eastAsia="Calibri"/>
          <w:sz w:val="28"/>
          <w:szCs w:val="28"/>
        </w:rPr>
        <w:t xml:space="preserve"> игровым и дидактическим материалом; шло накопление </w:t>
      </w:r>
      <w:r w:rsidRPr="00B736F8">
        <w:rPr>
          <w:rFonts w:eastAsia="Calibri"/>
          <w:sz w:val="28"/>
          <w:szCs w:val="28"/>
        </w:rPr>
        <w:lastRenderedPageBreak/>
        <w:t xml:space="preserve">информационной базы по теме знакомства детей с правилами дорожного движения; была создана картотека игр по ознакомлению детей с правилами дорожного движения, подобран иллюстративный материал. </w:t>
      </w:r>
      <w:r w:rsidRPr="00B736F8">
        <w:rPr>
          <w:rFonts w:eastAsia="Calibri"/>
          <w:sz w:val="28"/>
          <w:szCs w:val="28"/>
          <w:lang w:eastAsia="en-US"/>
        </w:rPr>
        <w:t xml:space="preserve">Для успешной организации обучения в </w:t>
      </w:r>
      <w:proofErr w:type="gramStart"/>
      <w:r w:rsidRPr="00B736F8">
        <w:rPr>
          <w:rFonts w:eastAsia="Calibri"/>
          <w:sz w:val="28"/>
          <w:szCs w:val="28"/>
          <w:lang w:eastAsia="en-US"/>
        </w:rPr>
        <w:t>группе  созданы</w:t>
      </w:r>
      <w:proofErr w:type="gramEnd"/>
      <w:r w:rsidRPr="00B736F8">
        <w:rPr>
          <w:rFonts w:eastAsia="Calibri"/>
          <w:sz w:val="28"/>
          <w:szCs w:val="28"/>
          <w:lang w:eastAsia="en-US"/>
        </w:rPr>
        <w:t xml:space="preserve"> и используются  подобранные средства обучения: тематические настольные игры, разнообразные напольные макеты, моделирующие улицы, дороги, транспорт,  тематические коллажи, альбомы детских рассказов и продуктов детской творческой деятельности. </w:t>
      </w:r>
    </w:p>
    <w:p w:rsidR="00B736F8" w:rsidRPr="00B736F8" w:rsidRDefault="00B736F8" w:rsidP="00B736F8">
      <w:pPr>
        <w:spacing w:line="360" w:lineRule="auto"/>
        <w:ind w:firstLine="708"/>
        <w:jc w:val="both"/>
        <w:rPr>
          <w:rFonts w:eastAsia="Calibri"/>
          <w:sz w:val="28"/>
          <w:szCs w:val="28"/>
          <w:lang w:eastAsia="en-US"/>
        </w:rPr>
      </w:pPr>
      <w:r w:rsidRPr="00B736F8">
        <w:rPr>
          <w:rFonts w:eastAsia="Calibri"/>
          <w:sz w:val="28"/>
          <w:szCs w:val="28"/>
          <w:lang w:eastAsia="en-US"/>
        </w:rPr>
        <w:t>Интересной находкой стала подборка дидактических и физкультурных игр по теме, которые помогают развивать: внимание, память, мышление, воображение, ловкость, координацию движения</w:t>
      </w:r>
      <w:r>
        <w:rPr>
          <w:rFonts w:eastAsia="Calibri"/>
          <w:sz w:val="28"/>
          <w:szCs w:val="28"/>
          <w:lang w:eastAsia="en-US"/>
        </w:rPr>
        <w:t xml:space="preserve">. Лабиринты, ребусы, кроссворды </w:t>
      </w:r>
      <w:r w:rsidRPr="00B736F8">
        <w:rPr>
          <w:rFonts w:eastAsia="Calibri"/>
          <w:sz w:val="28"/>
          <w:szCs w:val="28"/>
          <w:lang w:eastAsia="en-US"/>
        </w:rPr>
        <w:t xml:space="preserve">придумываем вместе с детьми и родителями. Эффективным приемом развития речевой деятельности являются беседы с участием персонажей. </w:t>
      </w:r>
      <w:r w:rsidRPr="00B736F8">
        <w:rPr>
          <w:rFonts w:eastAsia="Calibri"/>
          <w:color w:val="000000"/>
          <w:sz w:val="28"/>
          <w:szCs w:val="28"/>
          <w:lang w:eastAsia="en-US"/>
        </w:rPr>
        <w:t xml:space="preserve">Чтобы занятия проходили интересно и продуктивно, в гости к ребятам приходили </w:t>
      </w:r>
      <w:proofErr w:type="spellStart"/>
      <w:r w:rsidRPr="00B736F8">
        <w:rPr>
          <w:rFonts w:eastAsia="Calibri"/>
          <w:color w:val="000000"/>
          <w:sz w:val="28"/>
          <w:szCs w:val="28"/>
          <w:lang w:eastAsia="en-US"/>
        </w:rPr>
        <w:t>Смешарики</w:t>
      </w:r>
      <w:proofErr w:type="spellEnd"/>
      <w:r w:rsidRPr="00B736F8">
        <w:rPr>
          <w:rFonts w:eastAsia="Calibri"/>
          <w:color w:val="000000"/>
          <w:sz w:val="28"/>
          <w:szCs w:val="28"/>
          <w:lang w:eastAsia="en-US"/>
        </w:rPr>
        <w:t xml:space="preserve">, которых ребята знакомили </w:t>
      </w:r>
      <w:bookmarkStart w:id="0" w:name="YANDEX_53"/>
      <w:bookmarkEnd w:id="0"/>
      <w:r w:rsidRPr="00B736F8">
        <w:rPr>
          <w:rFonts w:eastAsia="Calibri"/>
          <w:color w:val="000000"/>
          <w:sz w:val="28"/>
          <w:szCs w:val="28"/>
          <w:lang w:eastAsia="en-US"/>
        </w:rPr>
        <w:t>с </w:t>
      </w:r>
      <w:bookmarkStart w:id="1" w:name="YANDEX_54"/>
      <w:bookmarkEnd w:id="1"/>
      <w:r w:rsidRPr="00B736F8">
        <w:rPr>
          <w:rFonts w:eastAsia="Calibri"/>
          <w:color w:val="000000"/>
          <w:sz w:val="28"/>
          <w:szCs w:val="28"/>
          <w:lang w:eastAsia="en-US"/>
        </w:rPr>
        <w:t>правилами</w:t>
      </w:r>
      <w:bookmarkStart w:id="2" w:name="YANDEX_55"/>
      <w:bookmarkEnd w:id="2"/>
      <w:r w:rsidRPr="00B736F8">
        <w:rPr>
          <w:rFonts w:eastAsia="Calibri"/>
          <w:color w:val="000000"/>
          <w:sz w:val="28"/>
          <w:szCs w:val="28"/>
          <w:lang w:eastAsia="en-US"/>
        </w:rPr>
        <w:t> дорожного </w:t>
      </w:r>
      <w:bookmarkStart w:id="3" w:name="YANDEX_56"/>
      <w:bookmarkEnd w:id="3"/>
      <w:r w:rsidRPr="00B736F8">
        <w:rPr>
          <w:rFonts w:eastAsia="Calibri"/>
          <w:color w:val="000000"/>
          <w:sz w:val="28"/>
          <w:szCs w:val="28"/>
          <w:lang w:eastAsia="en-US"/>
        </w:rPr>
        <w:t>движения,</w:t>
      </w:r>
      <w:r w:rsidR="008E0350">
        <w:rPr>
          <w:rFonts w:eastAsia="Calibri"/>
          <w:color w:val="000000"/>
          <w:sz w:val="28"/>
          <w:szCs w:val="28"/>
          <w:lang w:eastAsia="en-US"/>
        </w:rPr>
        <w:t xml:space="preserve"> </w:t>
      </w:r>
      <w:r w:rsidRPr="00B736F8">
        <w:rPr>
          <w:rFonts w:eastAsia="Calibri"/>
          <w:color w:val="000000"/>
          <w:sz w:val="28"/>
          <w:szCs w:val="28"/>
          <w:lang w:eastAsia="en-US"/>
        </w:rPr>
        <w:t>рассказывали о ситуациях на дорогах и вместе с детьми они искали выход из сложившихся ситуаций.</w:t>
      </w:r>
    </w:p>
    <w:p w:rsidR="00B736F8" w:rsidRPr="00B736F8" w:rsidRDefault="00B736F8" w:rsidP="00B736F8">
      <w:pPr>
        <w:spacing w:line="360" w:lineRule="auto"/>
        <w:ind w:firstLine="708"/>
        <w:jc w:val="both"/>
        <w:rPr>
          <w:rFonts w:eastAsia="Calibri"/>
          <w:color w:val="000000"/>
          <w:sz w:val="28"/>
          <w:szCs w:val="28"/>
          <w:lang w:eastAsia="en-US"/>
        </w:rPr>
      </w:pPr>
      <w:r w:rsidRPr="00B736F8">
        <w:rPr>
          <w:rFonts w:eastAsia="Calibri"/>
          <w:color w:val="000000"/>
          <w:sz w:val="28"/>
          <w:szCs w:val="28"/>
          <w:lang w:eastAsia="en-US"/>
        </w:rPr>
        <w:t xml:space="preserve">Теоретические знания подкреплялись </w:t>
      </w:r>
      <w:r w:rsidRPr="00B736F8">
        <w:rPr>
          <w:rFonts w:eastAsia="Calibri"/>
          <w:bCs/>
          <w:color w:val="000000"/>
          <w:sz w:val="28"/>
          <w:szCs w:val="28"/>
          <w:lang w:eastAsia="en-US"/>
        </w:rPr>
        <w:t>продуктивной деятельностью</w:t>
      </w:r>
      <w:r w:rsidRPr="00B736F8">
        <w:rPr>
          <w:rFonts w:eastAsia="Calibri"/>
          <w:color w:val="000000"/>
          <w:sz w:val="28"/>
          <w:szCs w:val="28"/>
          <w:lang w:eastAsia="en-US"/>
        </w:rPr>
        <w:t xml:space="preserve"> (рисованием, аппликацией, ручным трудом, пространственным моделированием), а затем реализовались в самостоятельной деятельности и повседневной жизни за пределами группы.</w:t>
      </w:r>
    </w:p>
    <w:p w:rsidR="00B736F8" w:rsidRPr="00B736F8" w:rsidRDefault="00B736F8" w:rsidP="00B736F8">
      <w:pPr>
        <w:spacing w:line="360" w:lineRule="auto"/>
        <w:ind w:firstLine="708"/>
        <w:jc w:val="both"/>
        <w:rPr>
          <w:rFonts w:eastAsia="Calibri"/>
          <w:sz w:val="28"/>
          <w:szCs w:val="28"/>
          <w:lang w:eastAsia="en-US"/>
        </w:rPr>
      </w:pPr>
      <w:r w:rsidRPr="00B736F8">
        <w:rPr>
          <w:rFonts w:eastAsia="Calibri"/>
          <w:sz w:val="28"/>
          <w:szCs w:val="28"/>
          <w:lang w:eastAsia="en-US"/>
        </w:rPr>
        <w:t xml:space="preserve">Большое внимание уделялось </w:t>
      </w:r>
      <w:r w:rsidRPr="00B736F8">
        <w:rPr>
          <w:rFonts w:eastAsia="Calibri"/>
          <w:bCs/>
          <w:sz w:val="28"/>
          <w:szCs w:val="28"/>
          <w:lang w:eastAsia="en-US"/>
        </w:rPr>
        <w:t>игровой деятельности</w:t>
      </w:r>
      <w:r w:rsidRPr="00B736F8">
        <w:rPr>
          <w:rFonts w:eastAsia="Calibri"/>
          <w:sz w:val="28"/>
          <w:szCs w:val="28"/>
          <w:lang w:eastAsia="en-US"/>
        </w:rPr>
        <w:t>, которая помимо дидактических игр включает в себя строительные, подвижные, сюжетно-ролевые игры</w:t>
      </w:r>
      <w:r w:rsidRPr="00B736F8">
        <w:rPr>
          <w:rFonts w:eastAsia="Calibri"/>
          <w:color w:val="000000"/>
          <w:sz w:val="28"/>
          <w:szCs w:val="28"/>
          <w:lang w:eastAsia="en-US"/>
        </w:rPr>
        <w:t xml:space="preserve">. </w:t>
      </w:r>
    </w:p>
    <w:p w:rsidR="00B736F8" w:rsidRPr="00B736F8" w:rsidRDefault="00B736F8" w:rsidP="00B736F8">
      <w:pPr>
        <w:spacing w:line="360" w:lineRule="auto"/>
        <w:ind w:firstLine="708"/>
        <w:jc w:val="both"/>
        <w:rPr>
          <w:rFonts w:eastAsia="Calibri"/>
          <w:color w:val="000000"/>
          <w:sz w:val="28"/>
          <w:szCs w:val="28"/>
          <w:lang w:eastAsia="en-US"/>
        </w:rPr>
      </w:pPr>
      <w:r w:rsidRPr="00B736F8">
        <w:rPr>
          <w:rFonts w:eastAsia="Calibri"/>
          <w:color w:val="000000"/>
          <w:sz w:val="28"/>
          <w:szCs w:val="28"/>
          <w:lang w:eastAsia="en-US"/>
        </w:rPr>
        <w:t xml:space="preserve">Для закрепления знаний также использовались </w:t>
      </w:r>
      <w:r w:rsidRPr="00B736F8">
        <w:rPr>
          <w:rFonts w:eastAsia="Calibri"/>
          <w:bCs/>
          <w:color w:val="000000"/>
          <w:sz w:val="28"/>
          <w:szCs w:val="28"/>
          <w:lang w:eastAsia="en-US"/>
        </w:rPr>
        <w:t>экскурсии, целевые</w:t>
      </w:r>
      <w:r w:rsidRPr="00B736F8">
        <w:rPr>
          <w:rFonts w:eastAsia="Calibri"/>
          <w:sz w:val="28"/>
          <w:szCs w:val="28"/>
        </w:rPr>
        <w:t xml:space="preserve"> пешие</w:t>
      </w:r>
      <w:r w:rsidRPr="00B736F8">
        <w:rPr>
          <w:rFonts w:eastAsia="Calibri"/>
          <w:bCs/>
          <w:color w:val="000000"/>
          <w:sz w:val="28"/>
          <w:szCs w:val="28"/>
          <w:lang w:eastAsia="en-US"/>
        </w:rPr>
        <w:t xml:space="preserve"> прогулки </w:t>
      </w:r>
      <w:r w:rsidRPr="00B736F8">
        <w:rPr>
          <w:rFonts w:eastAsia="Calibri"/>
          <w:sz w:val="28"/>
          <w:szCs w:val="28"/>
        </w:rPr>
        <w:t xml:space="preserve">по ближайшим улицам, </w:t>
      </w:r>
      <w:r w:rsidRPr="00B736F8">
        <w:rPr>
          <w:rFonts w:eastAsia="Calibri"/>
          <w:bCs/>
          <w:color w:val="000000"/>
          <w:sz w:val="28"/>
          <w:szCs w:val="28"/>
          <w:lang w:eastAsia="en-US"/>
        </w:rPr>
        <w:t>наблюдения, беседы, чтение художественной литературы,</w:t>
      </w:r>
      <w:r w:rsidRPr="00B736F8">
        <w:rPr>
          <w:rFonts w:eastAsia="Calibri"/>
          <w:color w:val="000000"/>
          <w:sz w:val="28"/>
          <w:szCs w:val="28"/>
          <w:lang w:eastAsia="en-US"/>
        </w:rPr>
        <w:t xml:space="preserve"> разыгрывание </w:t>
      </w:r>
      <w:bookmarkStart w:id="4" w:name="YANDEX_57"/>
      <w:bookmarkEnd w:id="4"/>
      <w:r w:rsidRPr="00B736F8">
        <w:rPr>
          <w:rFonts w:eastAsia="Calibri"/>
          <w:color w:val="000000"/>
          <w:sz w:val="28"/>
          <w:szCs w:val="28"/>
          <w:lang w:eastAsia="en-US"/>
        </w:rPr>
        <w:t>дорожных ситуаций.</w:t>
      </w:r>
    </w:p>
    <w:p w:rsidR="00B736F8" w:rsidRPr="00B736F8" w:rsidRDefault="00B736F8" w:rsidP="00B736F8">
      <w:pPr>
        <w:spacing w:line="360" w:lineRule="auto"/>
        <w:ind w:firstLine="708"/>
        <w:jc w:val="both"/>
        <w:rPr>
          <w:rFonts w:eastAsia="Calibri"/>
          <w:sz w:val="28"/>
          <w:szCs w:val="28"/>
          <w:lang w:eastAsia="en-US"/>
        </w:rPr>
      </w:pPr>
      <w:r w:rsidRPr="00B736F8">
        <w:rPr>
          <w:rFonts w:eastAsia="Calibri"/>
          <w:sz w:val="28"/>
          <w:szCs w:val="28"/>
          <w:lang w:eastAsia="en-US"/>
        </w:rPr>
        <w:t xml:space="preserve">В игровой форме дети лучше осознают предлагаемую информацию, она помогает смоделировать правила поведения в конкретных ситуациях, закрепить полученные навыки. В различных уголках группы много иллюстративного материала, детской художественной литературы, альбомов с творческими </w:t>
      </w:r>
      <w:r w:rsidRPr="00B736F8">
        <w:rPr>
          <w:rFonts w:eastAsia="Calibri"/>
          <w:sz w:val="28"/>
          <w:szCs w:val="28"/>
          <w:lang w:eastAsia="en-US"/>
        </w:rPr>
        <w:lastRenderedPageBreak/>
        <w:t>рассказами детей и родителей. Наша гордость - альбом «Правила дорожного движения в рисунках и рассказах детей и родителей».</w:t>
      </w:r>
    </w:p>
    <w:p w:rsidR="00B736F8" w:rsidRPr="00B736F8" w:rsidRDefault="00B736F8" w:rsidP="00B736F8">
      <w:pPr>
        <w:spacing w:line="360" w:lineRule="auto"/>
        <w:ind w:firstLine="708"/>
        <w:jc w:val="both"/>
        <w:rPr>
          <w:rFonts w:eastAsia="Calibri"/>
          <w:sz w:val="28"/>
          <w:szCs w:val="28"/>
          <w:lang w:eastAsia="en-US"/>
        </w:rPr>
      </w:pPr>
      <w:r w:rsidRPr="00B736F8">
        <w:rPr>
          <w:rFonts w:eastAsia="Calibri"/>
          <w:b/>
          <w:sz w:val="28"/>
          <w:szCs w:val="28"/>
          <w:lang w:eastAsia="en-US"/>
        </w:rPr>
        <w:t>Взаимодействие с родителями</w:t>
      </w:r>
    </w:p>
    <w:p w:rsidR="00B736F8" w:rsidRPr="00B736F8" w:rsidRDefault="00B736F8" w:rsidP="00B736F8">
      <w:pPr>
        <w:spacing w:line="360" w:lineRule="auto"/>
        <w:ind w:firstLine="708"/>
        <w:jc w:val="both"/>
        <w:rPr>
          <w:rFonts w:eastAsia="Calibri"/>
          <w:sz w:val="28"/>
          <w:szCs w:val="28"/>
          <w:lang w:eastAsia="en-US"/>
        </w:rPr>
      </w:pPr>
      <w:r w:rsidRPr="00B736F8">
        <w:rPr>
          <w:rFonts w:eastAsia="Calibri"/>
          <w:sz w:val="28"/>
          <w:szCs w:val="28"/>
          <w:lang w:eastAsia="en-US"/>
        </w:rPr>
        <w:t xml:space="preserve">Учить детей безопасному поведению невозможно без взаимодействия с родителями. Взаимодействие с семьями воспитанников – путь к накоплению опыта безопасного поведения дошкольников. </w:t>
      </w:r>
      <w:r w:rsidRPr="00B736F8">
        <w:rPr>
          <w:rFonts w:eastAsia="Calibri"/>
          <w:color w:val="000000"/>
          <w:sz w:val="28"/>
          <w:szCs w:val="28"/>
          <w:lang w:eastAsia="en-US"/>
        </w:rPr>
        <w:t xml:space="preserve">Важное значение в реализации </w:t>
      </w:r>
      <w:bookmarkStart w:id="5" w:name="YANDEX_58"/>
      <w:bookmarkEnd w:id="5"/>
      <w:r w:rsidRPr="00B736F8">
        <w:rPr>
          <w:rFonts w:eastAsia="Calibri"/>
          <w:color w:val="000000"/>
          <w:sz w:val="28"/>
          <w:szCs w:val="28"/>
          <w:lang w:eastAsia="en-US"/>
        </w:rPr>
        <w:t>мероприятий имеет взаимодействие с родителями воспитанников. Пример родителей — один из основных факторов успешного воспитания у детей навыков безопасного поведения на улице</w:t>
      </w:r>
      <w:r w:rsidR="001A1961">
        <w:rPr>
          <w:rFonts w:eastAsia="Calibri"/>
          <w:color w:val="000000"/>
          <w:sz w:val="28"/>
          <w:szCs w:val="28"/>
          <w:lang w:eastAsia="en-US"/>
        </w:rPr>
        <w:t xml:space="preserve"> </w:t>
      </w:r>
      <w:r w:rsidR="009C7D7F" w:rsidRPr="00C953EB">
        <w:rPr>
          <w:rFonts w:eastAsia="Calibri"/>
          <w:i/>
          <w:color w:val="000000"/>
          <w:sz w:val="28"/>
          <w:szCs w:val="28"/>
          <w:lang w:eastAsia="en-US"/>
        </w:rPr>
        <w:t>(</w:t>
      </w:r>
      <w:r w:rsidR="009C7D7F">
        <w:rPr>
          <w:rFonts w:eastAsia="Calibri"/>
          <w:i/>
          <w:color w:val="000000"/>
          <w:sz w:val="28"/>
          <w:szCs w:val="28"/>
          <w:lang w:eastAsia="en-US"/>
        </w:rPr>
        <w:t>п</w:t>
      </w:r>
      <w:r w:rsidR="009C7D7F" w:rsidRPr="00C953EB">
        <w:rPr>
          <w:rFonts w:eastAsia="Calibri"/>
          <w:i/>
          <w:color w:val="000000"/>
          <w:sz w:val="28"/>
          <w:szCs w:val="28"/>
          <w:lang w:eastAsia="en-US"/>
        </w:rPr>
        <w:t xml:space="preserve">риложение </w:t>
      </w:r>
      <w:r w:rsidR="009C7D7F">
        <w:rPr>
          <w:rFonts w:eastAsia="Calibri"/>
          <w:i/>
          <w:color w:val="000000"/>
          <w:sz w:val="28"/>
          <w:szCs w:val="28"/>
          <w:lang w:eastAsia="en-US"/>
        </w:rPr>
        <w:t>10</w:t>
      </w:r>
      <w:r w:rsidR="009C7D7F" w:rsidRPr="00C953EB">
        <w:rPr>
          <w:rFonts w:eastAsia="Calibri"/>
          <w:i/>
          <w:color w:val="000000"/>
          <w:sz w:val="28"/>
          <w:szCs w:val="28"/>
          <w:lang w:eastAsia="en-US"/>
        </w:rPr>
        <w:t>)</w:t>
      </w:r>
      <w:r w:rsidRPr="00B736F8">
        <w:rPr>
          <w:rFonts w:eastAsia="Calibri"/>
          <w:color w:val="000000"/>
          <w:sz w:val="28"/>
          <w:szCs w:val="28"/>
          <w:lang w:eastAsia="en-US"/>
        </w:rPr>
        <w:t>. Одно неправильное действие родителей на глазах у ребенка или вместе с ним могут перечеркнуть все словесные предостережения. Поэтому с родителями проводится просветительская деятельность, разработан ряд мероприятий для родителей и совместных для родителей и детей</w:t>
      </w:r>
      <w:r w:rsidR="001A1961">
        <w:rPr>
          <w:rFonts w:eastAsia="Calibri"/>
          <w:color w:val="000000"/>
          <w:sz w:val="28"/>
          <w:szCs w:val="28"/>
          <w:lang w:eastAsia="en-US"/>
        </w:rPr>
        <w:t xml:space="preserve"> </w:t>
      </w:r>
      <w:r w:rsidR="00C953EB" w:rsidRPr="00C953EB">
        <w:rPr>
          <w:rFonts w:eastAsia="Calibri"/>
          <w:i/>
          <w:color w:val="000000"/>
          <w:sz w:val="28"/>
          <w:szCs w:val="28"/>
          <w:lang w:eastAsia="en-US"/>
        </w:rPr>
        <w:t>(</w:t>
      </w:r>
      <w:r w:rsidR="00C953EB">
        <w:rPr>
          <w:rFonts w:eastAsia="Calibri"/>
          <w:i/>
          <w:color w:val="000000"/>
          <w:sz w:val="28"/>
          <w:szCs w:val="28"/>
          <w:lang w:eastAsia="en-US"/>
        </w:rPr>
        <w:t>п</w:t>
      </w:r>
      <w:r w:rsidR="00C953EB" w:rsidRPr="00C953EB">
        <w:rPr>
          <w:rFonts w:eastAsia="Calibri"/>
          <w:i/>
          <w:color w:val="000000"/>
          <w:sz w:val="28"/>
          <w:szCs w:val="28"/>
          <w:lang w:eastAsia="en-US"/>
        </w:rPr>
        <w:t xml:space="preserve">риложение </w:t>
      </w:r>
      <w:r w:rsidR="00F6087D">
        <w:rPr>
          <w:rFonts w:eastAsia="Calibri"/>
          <w:i/>
          <w:color w:val="000000"/>
          <w:sz w:val="28"/>
          <w:szCs w:val="28"/>
          <w:lang w:eastAsia="en-US"/>
        </w:rPr>
        <w:t>6</w:t>
      </w:r>
      <w:r w:rsidR="00C953EB" w:rsidRPr="00C953EB">
        <w:rPr>
          <w:rFonts w:eastAsia="Calibri"/>
          <w:i/>
          <w:color w:val="000000"/>
          <w:sz w:val="28"/>
          <w:szCs w:val="28"/>
          <w:lang w:eastAsia="en-US"/>
        </w:rPr>
        <w:t>)</w:t>
      </w:r>
      <w:r w:rsidRPr="00C953EB">
        <w:rPr>
          <w:rFonts w:eastAsia="Calibri"/>
          <w:i/>
          <w:color w:val="000000"/>
          <w:sz w:val="28"/>
          <w:szCs w:val="28"/>
          <w:lang w:eastAsia="en-US"/>
        </w:rPr>
        <w:t xml:space="preserve">. </w:t>
      </w:r>
      <w:r w:rsidRPr="00B736F8">
        <w:rPr>
          <w:rFonts w:eastAsia="Calibri"/>
          <w:sz w:val="28"/>
          <w:szCs w:val="28"/>
        </w:rPr>
        <w:t>На информационном стенде в уголке для родителей размещается материал по теме.</w:t>
      </w:r>
    </w:p>
    <w:p w:rsidR="00B736F8" w:rsidRPr="00B736F8" w:rsidRDefault="00B736F8" w:rsidP="00B736F8">
      <w:pPr>
        <w:spacing w:line="360" w:lineRule="auto"/>
        <w:ind w:firstLine="708"/>
        <w:jc w:val="both"/>
        <w:rPr>
          <w:rFonts w:eastAsia="Calibri"/>
          <w:color w:val="000000"/>
          <w:sz w:val="28"/>
          <w:szCs w:val="28"/>
          <w:lang w:eastAsia="en-US"/>
        </w:rPr>
      </w:pPr>
      <w:r w:rsidRPr="00B736F8">
        <w:rPr>
          <w:rFonts w:eastAsia="Calibri"/>
          <w:color w:val="000000"/>
          <w:sz w:val="28"/>
          <w:szCs w:val="28"/>
          <w:lang w:eastAsia="en-US"/>
        </w:rPr>
        <w:t>Работа с родителями по формированию у детей навыков безопасного поведения на улицах и дорогах включает следующие формы:</w:t>
      </w:r>
    </w:p>
    <w:p w:rsidR="00B736F8" w:rsidRPr="00B736F8" w:rsidRDefault="00B736F8" w:rsidP="00B736F8">
      <w:pPr>
        <w:numPr>
          <w:ilvl w:val="0"/>
          <w:numId w:val="4"/>
        </w:numPr>
        <w:spacing w:line="360" w:lineRule="auto"/>
        <w:jc w:val="both"/>
        <w:rPr>
          <w:rFonts w:eastAsia="Calibri"/>
          <w:sz w:val="28"/>
          <w:szCs w:val="28"/>
          <w:lang w:eastAsia="en-US"/>
        </w:rPr>
      </w:pPr>
      <w:r w:rsidRPr="00B736F8">
        <w:rPr>
          <w:rFonts w:eastAsia="Calibri"/>
          <w:color w:val="000000"/>
          <w:sz w:val="28"/>
          <w:szCs w:val="28"/>
          <w:lang w:eastAsia="en-US"/>
        </w:rPr>
        <w:t>традиционные:</w:t>
      </w:r>
    </w:p>
    <w:p w:rsidR="00B736F8" w:rsidRPr="00B736F8" w:rsidRDefault="00B736F8" w:rsidP="00B736F8">
      <w:pPr>
        <w:numPr>
          <w:ilvl w:val="0"/>
          <w:numId w:val="3"/>
        </w:numPr>
        <w:spacing w:line="360" w:lineRule="auto"/>
        <w:jc w:val="both"/>
        <w:rPr>
          <w:rFonts w:eastAsia="Calibri"/>
          <w:sz w:val="28"/>
          <w:szCs w:val="28"/>
          <w:lang w:eastAsia="en-US"/>
        </w:rPr>
      </w:pPr>
      <w:r w:rsidRPr="00B736F8">
        <w:rPr>
          <w:rFonts w:eastAsia="Calibri"/>
          <w:sz w:val="28"/>
          <w:szCs w:val="28"/>
          <w:lang w:eastAsia="en-US"/>
        </w:rPr>
        <w:t>изготовление стендов с наглядной информацией;</w:t>
      </w:r>
    </w:p>
    <w:p w:rsidR="00B736F8" w:rsidRPr="00B736F8" w:rsidRDefault="00B736F8" w:rsidP="00B736F8">
      <w:pPr>
        <w:numPr>
          <w:ilvl w:val="0"/>
          <w:numId w:val="3"/>
        </w:numPr>
        <w:spacing w:line="360" w:lineRule="auto"/>
        <w:jc w:val="both"/>
        <w:rPr>
          <w:rFonts w:eastAsia="Calibri"/>
          <w:sz w:val="28"/>
          <w:szCs w:val="28"/>
          <w:lang w:eastAsia="en-US"/>
        </w:rPr>
      </w:pPr>
      <w:r w:rsidRPr="00B736F8">
        <w:rPr>
          <w:rFonts w:eastAsia="Calibri"/>
          <w:sz w:val="28"/>
          <w:szCs w:val="28"/>
          <w:lang w:eastAsia="en-US"/>
        </w:rPr>
        <w:t>консультации;</w:t>
      </w:r>
    </w:p>
    <w:p w:rsidR="00B736F8" w:rsidRPr="00B736F8" w:rsidRDefault="00B736F8" w:rsidP="00B736F8">
      <w:pPr>
        <w:numPr>
          <w:ilvl w:val="0"/>
          <w:numId w:val="3"/>
        </w:numPr>
        <w:spacing w:line="360" w:lineRule="auto"/>
        <w:jc w:val="both"/>
        <w:rPr>
          <w:rFonts w:eastAsia="Calibri"/>
          <w:sz w:val="28"/>
          <w:szCs w:val="28"/>
          <w:lang w:eastAsia="en-US"/>
        </w:rPr>
      </w:pPr>
      <w:r w:rsidRPr="00B736F8">
        <w:rPr>
          <w:rFonts w:eastAsia="Calibri"/>
          <w:sz w:val="28"/>
          <w:szCs w:val="28"/>
          <w:lang w:eastAsia="en-US"/>
        </w:rPr>
        <w:t>участие родителей в укреплении материально-технической базы группы;</w:t>
      </w:r>
    </w:p>
    <w:p w:rsidR="00B736F8" w:rsidRPr="00B736F8" w:rsidRDefault="00B736F8" w:rsidP="00B736F8">
      <w:pPr>
        <w:numPr>
          <w:ilvl w:val="0"/>
          <w:numId w:val="3"/>
        </w:numPr>
        <w:spacing w:line="360" w:lineRule="auto"/>
        <w:jc w:val="both"/>
        <w:rPr>
          <w:rFonts w:eastAsia="Calibri"/>
          <w:sz w:val="28"/>
          <w:szCs w:val="28"/>
          <w:lang w:eastAsia="en-US"/>
        </w:rPr>
      </w:pPr>
      <w:r w:rsidRPr="00B736F8">
        <w:rPr>
          <w:rFonts w:eastAsia="Calibri"/>
          <w:sz w:val="28"/>
          <w:szCs w:val="28"/>
          <w:lang w:eastAsia="en-US"/>
        </w:rPr>
        <w:t>тематические родительские собрания (собрания хорошо сочетаются с показом родителям занятий и игр по изучению Правил дорожного движения);</w:t>
      </w:r>
    </w:p>
    <w:p w:rsidR="00B736F8" w:rsidRPr="00B736F8" w:rsidRDefault="00B736F8" w:rsidP="00B736F8">
      <w:pPr>
        <w:numPr>
          <w:ilvl w:val="0"/>
          <w:numId w:val="3"/>
        </w:numPr>
        <w:spacing w:line="360" w:lineRule="auto"/>
        <w:jc w:val="both"/>
        <w:rPr>
          <w:rFonts w:eastAsia="Calibri"/>
          <w:sz w:val="28"/>
          <w:szCs w:val="28"/>
          <w:lang w:eastAsia="en-US"/>
        </w:rPr>
      </w:pPr>
      <w:r w:rsidRPr="00B736F8">
        <w:rPr>
          <w:rFonts w:eastAsia="Calibri"/>
          <w:sz w:val="28"/>
          <w:szCs w:val="28"/>
          <w:lang w:eastAsia="en-US"/>
        </w:rPr>
        <w:t>семейные конкурсы, викторины;</w:t>
      </w:r>
    </w:p>
    <w:p w:rsidR="00B736F8" w:rsidRPr="00B736F8" w:rsidRDefault="00B736F8" w:rsidP="00B736F8">
      <w:pPr>
        <w:numPr>
          <w:ilvl w:val="0"/>
          <w:numId w:val="3"/>
        </w:numPr>
        <w:spacing w:line="360" w:lineRule="auto"/>
        <w:jc w:val="both"/>
        <w:rPr>
          <w:rFonts w:eastAsia="Calibri"/>
          <w:sz w:val="28"/>
          <w:szCs w:val="28"/>
          <w:lang w:eastAsia="en-US"/>
        </w:rPr>
      </w:pPr>
      <w:r w:rsidRPr="00B736F8">
        <w:rPr>
          <w:rFonts w:eastAsia="Calibri"/>
          <w:sz w:val="28"/>
          <w:szCs w:val="28"/>
          <w:lang w:eastAsia="en-US"/>
        </w:rPr>
        <w:t>анкетирование;</w:t>
      </w:r>
    </w:p>
    <w:p w:rsidR="00B736F8" w:rsidRPr="00B736F8" w:rsidRDefault="00B736F8" w:rsidP="00B736F8">
      <w:pPr>
        <w:numPr>
          <w:ilvl w:val="0"/>
          <w:numId w:val="3"/>
        </w:numPr>
        <w:spacing w:line="360" w:lineRule="auto"/>
        <w:jc w:val="both"/>
        <w:rPr>
          <w:rFonts w:eastAsia="Calibri"/>
          <w:sz w:val="28"/>
          <w:szCs w:val="28"/>
          <w:lang w:eastAsia="en-US"/>
        </w:rPr>
      </w:pPr>
      <w:r w:rsidRPr="00B736F8">
        <w:rPr>
          <w:rFonts w:eastAsia="Calibri"/>
          <w:sz w:val="28"/>
          <w:szCs w:val="28"/>
          <w:lang w:eastAsia="en-US"/>
        </w:rPr>
        <w:t>совместная детско-родительская досуговая деятельность.</w:t>
      </w:r>
    </w:p>
    <w:p w:rsidR="00B736F8" w:rsidRPr="00B736F8" w:rsidRDefault="00B736F8" w:rsidP="00B736F8">
      <w:pPr>
        <w:numPr>
          <w:ilvl w:val="0"/>
          <w:numId w:val="4"/>
        </w:numPr>
        <w:spacing w:line="360" w:lineRule="auto"/>
        <w:jc w:val="both"/>
        <w:rPr>
          <w:rFonts w:eastAsia="Calibri"/>
          <w:sz w:val="28"/>
          <w:szCs w:val="28"/>
          <w:lang w:eastAsia="en-US"/>
        </w:rPr>
      </w:pPr>
      <w:r w:rsidRPr="00B736F8">
        <w:rPr>
          <w:rFonts w:eastAsia="Calibri"/>
          <w:sz w:val="28"/>
          <w:szCs w:val="28"/>
          <w:lang w:eastAsia="en-US"/>
        </w:rPr>
        <w:t>интерактивные:</w:t>
      </w:r>
    </w:p>
    <w:p w:rsidR="00B736F8" w:rsidRPr="00B736F8" w:rsidRDefault="00B736F8" w:rsidP="00B736F8">
      <w:pPr>
        <w:numPr>
          <w:ilvl w:val="0"/>
          <w:numId w:val="5"/>
        </w:numPr>
        <w:spacing w:line="360" w:lineRule="auto"/>
        <w:jc w:val="both"/>
        <w:rPr>
          <w:rFonts w:eastAsia="Calibri"/>
          <w:sz w:val="28"/>
          <w:szCs w:val="28"/>
          <w:lang w:eastAsia="en-US"/>
        </w:rPr>
      </w:pPr>
      <w:r w:rsidRPr="00B736F8">
        <w:rPr>
          <w:rFonts w:eastAsia="Calibri"/>
          <w:sz w:val="28"/>
          <w:szCs w:val="28"/>
          <w:lang w:eastAsia="en-US"/>
        </w:rPr>
        <w:t>Клуб интересных встреч «К нам гости пришли»</w:t>
      </w:r>
    </w:p>
    <w:p w:rsidR="00B736F8" w:rsidRPr="00B736F8" w:rsidRDefault="00B736F8" w:rsidP="00B736F8">
      <w:pPr>
        <w:spacing w:line="360" w:lineRule="auto"/>
        <w:ind w:firstLine="708"/>
        <w:jc w:val="both"/>
        <w:rPr>
          <w:rFonts w:eastAsia="Calibri"/>
          <w:sz w:val="28"/>
          <w:szCs w:val="28"/>
          <w:lang w:eastAsia="en-US"/>
        </w:rPr>
      </w:pPr>
      <w:r w:rsidRPr="00B736F8">
        <w:rPr>
          <w:rFonts w:eastAsia="Calibri"/>
          <w:sz w:val="28"/>
          <w:szCs w:val="28"/>
          <w:lang w:eastAsia="en-US"/>
        </w:rPr>
        <w:lastRenderedPageBreak/>
        <w:t>В нашей группе есть родители, профессии которых так или иначе связаны с дорогой (врач, полицейские, пожарный, автомеханик, дорожный рабочий, водитель). Мы приглашаем их в группу для организации совместной деятельности. Дети гордятся своими родителями. И, когда их спрашивают: «Кем ты хочешь быть?» - отвечают: «Как мама - медсестрой или как папа - водителем». Каждый хочет, чтобы пригласили именно его маму или папу. Поэтому мы приглашаем всех желающих. Если их работа не связана с дорожным движением, то они ведь все пешеходы. Эти мероприятия вызывают у детей гордость за своих родителей, уважение к людям труда, расширяют кругозор.</w:t>
      </w:r>
    </w:p>
    <w:p w:rsidR="00B736F8" w:rsidRPr="00B736F8" w:rsidRDefault="00B736F8" w:rsidP="00B736F8">
      <w:pPr>
        <w:numPr>
          <w:ilvl w:val="0"/>
          <w:numId w:val="5"/>
        </w:numPr>
        <w:spacing w:line="360" w:lineRule="auto"/>
        <w:jc w:val="both"/>
        <w:rPr>
          <w:rFonts w:eastAsia="Calibri"/>
          <w:sz w:val="28"/>
          <w:szCs w:val="28"/>
          <w:lang w:eastAsia="en-US"/>
        </w:rPr>
      </w:pPr>
      <w:r w:rsidRPr="00B736F8">
        <w:rPr>
          <w:rFonts w:eastAsia="Calibri"/>
          <w:sz w:val="28"/>
          <w:szCs w:val="28"/>
          <w:lang w:eastAsia="en-US"/>
        </w:rPr>
        <w:t>Мастерская «Мы-исследователи»</w:t>
      </w:r>
    </w:p>
    <w:p w:rsidR="00B736F8" w:rsidRPr="00B736F8" w:rsidRDefault="00B736F8" w:rsidP="00B736F8">
      <w:pPr>
        <w:spacing w:line="360" w:lineRule="auto"/>
        <w:ind w:firstLine="360"/>
        <w:jc w:val="both"/>
        <w:rPr>
          <w:sz w:val="28"/>
          <w:szCs w:val="28"/>
        </w:rPr>
      </w:pPr>
      <w:r w:rsidRPr="00B736F8">
        <w:rPr>
          <w:sz w:val="28"/>
          <w:szCs w:val="28"/>
        </w:rPr>
        <w:t xml:space="preserve">Совместно с родителями в игровой форме дети учатся находить выход из нестандартной ситуации. Пытаются ответить на вопрос «А что произойдёт, если…»  Эти игровые обучающие мероприятия проводятся с использованием ИКТ и атрибутов (мобильных телефонов, компьютеров, навигаторов, раций, детских бронежилетов, жезлов и касок). </w:t>
      </w:r>
    </w:p>
    <w:p w:rsidR="00B736F8" w:rsidRPr="00B736F8" w:rsidRDefault="00B736F8" w:rsidP="00B736F8">
      <w:pPr>
        <w:numPr>
          <w:ilvl w:val="0"/>
          <w:numId w:val="5"/>
        </w:numPr>
        <w:spacing w:line="360" w:lineRule="auto"/>
        <w:jc w:val="both"/>
        <w:rPr>
          <w:sz w:val="28"/>
          <w:szCs w:val="28"/>
        </w:rPr>
      </w:pPr>
      <w:r w:rsidRPr="00B736F8">
        <w:rPr>
          <w:sz w:val="28"/>
          <w:szCs w:val="28"/>
        </w:rPr>
        <w:t>Автосервис «Большие помощники»</w:t>
      </w:r>
    </w:p>
    <w:p w:rsidR="00B736F8" w:rsidRPr="00B736F8" w:rsidRDefault="00B736F8" w:rsidP="00B736F8">
      <w:pPr>
        <w:spacing w:line="360" w:lineRule="auto"/>
        <w:jc w:val="both"/>
        <w:rPr>
          <w:sz w:val="28"/>
          <w:szCs w:val="28"/>
        </w:rPr>
      </w:pPr>
      <w:r w:rsidRPr="00B736F8">
        <w:rPr>
          <w:sz w:val="28"/>
          <w:szCs w:val="28"/>
        </w:rPr>
        <w:t>Совместно с родителями дети изготавливают атрибуты для сюжетно-ролевых игр, придумывают лабиринты, ребусы, кроссворды по теме. А также занимаются трудовой деятельность: ремонтируют машины, подклеивают книги.</w:t>
      </w:r>
    </w:p>
    <w:p w:rsidR="00B736F8" w:rsidRPr="00B736F8" w:rsidRDefault="00B736F8" w:rsidP="00B736F8">
      <w:pPr>
        <w:numPr>
          <w:ilvl w:val="0"/>
          <w:numId w:val="5"/>
        </w:numPr>
        <w:spacing w:line="360" w:lineRule="auto"/>
        <w:jc w:val="both"/>
        <w:rPr>
          <w:sz w:val="28"/>
          <w:szCs w:val="28"/>
        </w:rPr>
      </w:pPr>
      <w:r w:rsidRPr="00B736F8">
        <w:rPr>
          <w:sz w:val="28"/>
          <w:szCs w:val="28"/>
        </w:rPr>
        <w:t>Издательство «Дорожная азбука»</w:t>
      </w:r>
    </w:p>
    <w:p w:rsidR="00B736F8" w:rsidRPr="00B736F8" w:rsidRDefault="00B736F8" w:rsidP="00B736F8">
      <w:pPr>
        <w:spacing w:line="360" w:lineRule="auto"/>
        <w:ind w:firstLine="360"/>
        <w:jc w:val="both"/>
        <w:rPr>
          <w:sz w:val="28"/>
          <w:szCs w:val="28"/>
        </w:rPr>
      </w:pPr>
      <w:r w:rsidRPr="00B736F8">
        <w:rPr>
          <w:sz w:val="28"/>
          <w:szCs w:val="28"/>
        </w:rPr>
        <w:t>В рисунках дети передают своё отношение и свои знания по правилам дорожного движения. Дети рисуют иллюстрации к сказкам, которые они сочиняют дома вместе со своими родителями по тематике дорожного движения. А в детском саду вместе с воспитателем дети проводят выставки рисунков. Такая работа развивает речь детей, их воображение, фантазию, творчество.</w:t>
      </w:r>
    </w:p>
    <w:p w:rsidR="00B736F8" w:rsidRPr="00B736F8" w:rsidRDefault="00B736F8" w:rsidP="00B736F8">
      <w:pPr>
        <w:numPr>
          <w:ilvl w:val="0"/>
          <w:numId w:val="5"/>
        </w:numPr>
        <w:spacing w:line="360" w:lineRule="auto"/>
        <w:jc w:val="both"/>
        <w:rPr>
          <w:sz w:val="28"/>
          <w:szCs w:val="28"/>
        </w:rPr>
      </w:pPr>
      <w:r w:rsidRPr="00B736F8">
        <w:rPr>
          <w:sz w:val="28"/>
          <w:szCs w:val="28"/>
        </w:rPr>
        <w:t>Клуб эрудитов «Авто мир»</w:t>
      </w:r>
    </w:p>
    <w:p w:rsidR="00B736F8" w:rsidRPr="00B736F8" w:rsidRDefault="00B736F8" w:rsidP="00B736F8">
      <w:pPr>
        <w:spacing w:line="360" w:lineRule="auto"/>
        <w:ind w:firstLine="708"/>
        <w:jc w:val="both"/>
        <w:rPr>
          <w:sz w:val="28"/>
          <w:szCs w:val="28"/>
        </w:rPr>
      </w:pPr>
      <w:r w:rsidRPr="00B736F8">
        <w:rPr>
          <w:sz w:val="28"/>
          <w:szCs w:val="28"/>
        </w:rPr>
        <w:t>С детьми и родителями проводятся интеллектуальные игры по правилам дорожного движения. Такие игры расширяют знания детей, развивают мышление, внимание, речь, смекалку, учат работать дружно, слушать друг друга, находить верное решение.</w:t>
      </w:r>
    </w:p>
    <w:p w:rsidR="00B736F8" w:rsidRPr="00B736F8" w:rsidRDefault="00B736F8" w:rsidP="00B736F8">
      <w:pPr>
        <w:spacing w:line="360" w:lineRule="auto"/>
        <w:ind w:firstLine="708"/>
        <w:jc w:val="both"/>
        <w:rPr>
          <w:rFonts w:eastAsia="Calibri"/>
          <w:sz w:val="28"/>
          <w:szCs w:val="28"/>
          <w:lang w:eastAsia="en-US"/>
        </w:rPr>
      </w:pPr>
      <w:r w:rsidRPr="00B736F8">
        <w:rPr>
          <w:rFonts w:eastAsia="Calibri"/>
          <w:sz w:val="28"/>
          <w:szCs w:val="28"/>
          <w:lang w:eastAsia="en-US"/>
        </w:rPr>
        <w:lastRenderedPageBreak/>
        <w:t>Совместная деятельность сближает родителей и детей, учит взаимопониманию, доверию, делает их настоящими партнерами. Для ребенка ведь тоже важно взаимопонимание между воспитателями и родителями. От активного участия родителей в работе детского сада выигрывают все.</w:t>
      </w:r>
    </w:p>
    <w:p w:rsidR="00B736F8" w:rsidRDefault="00B736F8" w:rsidP="00B736F8">
      <w:pPr>
        <w:spacing w:line="360" w:lineRule="auto"/>
        <w:rPr>
          <w:b/>
          <w:sz w:val="16"/>
          <w:szCs w:val="16"/>
        </w:rPr>
      </w:pPr>
    </w:p>
    <w:p w:rsidR="003420ED" w:rsidRPr="00B736F8" w:rsidRDefault="003420ED" w:rsidP="00B736F8">
      <w:pPr>
        <w:spacing w:line="360" w:lineRule="auto"/>
        <w:rPr>
          <w:b/>
          <w:sz w:val="16"/>
          <w:szCs w:val="16"/>
        </w:rPr>
      </w:pPr>
    </w:p>
    <w:p w:rsidR="00B736F8" w:rsidRPr="00B736F8" w:rsidRDefault="00B736F8" w:rsidP="00B736F8">
      <w:pPr>
        <w:spacing w:line="360" w:lineRule="auto"/>
        <w:rPr>
          <w:b/>
          <w:sz w:val="28"/>
          <w:szCs w:val="28"/>
        </w:rPr>
      </w:pPr>
      <w:r w:rsidRPr="00B736F8">
        <w:rPr>
          <w:b/>
          <w:sz w:val="28"/>
          <w:szCs w:val="28"/>
        </w:rPr>
        <w:t>8. Результативность</w:t>
      </w:r>
    </w:p>
    <w:p w:rsidR="00B736F8" w:rsidRPr="00B736F8" w:rsidRDefault="00B736F8" w:rsidP="009C7D7F">
      <w:pPr>
        <w:jc w:val="right"/>
        <w:rPr>
          <w:i/>
          <w:sz w:val="28"/>
          <w:szCs w:val="28"/>
        </w:rPr>
      </w:pPr>
      <w:r w:rsidRPr="00B736F8">
        <w:rPr>
          <w:i/>
          <w:sz w:val="28"/>
          <w:szCs w:val="28"/>
        </w:rPr>
        <w:t xml:space="preserve">«Жизнь — это миг. Ее нельзя прожить сначала на </w:t>
      </w:r>
    </w:p>
    <w:p w:rsidR="00B736F8" w:rsidRPr="00B736F8" w:rsidRDefault="00B736F8" w:rsidP="009C7D7F">
      <w:pPr>
        <w:jc w:val="right"/>
        <w:rPr>
          <w:i/>
          <w:sz w:val="28"/>
          <w:szCs w:val="28"/>
        </w:rPr>
      </w:pPr>
      <w:r w:rsidRPr="00B736F8">
        <w:rPr>
          <w:i/>
          <w:sz w:val="28"/>
          <w:szCs w:val="28"/>
        </w:rPr>
        <w:t xml:space="preserve">                               </w:t>
      </w:r>
      <w:r w:rsidR="001A1961">
        <w:rPr>
          <w:i/>
          <w:sz w:val="28"/>
          <w:szCs w:val="28"/>
        </w:rPr>
        <w:t xml:space="preserve">                             </w:t>
      </w:r>
      <w:r w:rsidRPr="00B736F8">
        <w:rPr>
          <w:i/>
          <w:sz w:val="28"/>
          <w:szCs w:val="28"/>
        </w:rPr>
        <w:t>черновике, а потом переписать на беловик…»</w:t>
      </w:r>
    </w:p>
    <w:p w:rsidR="00B736F8" w:rsidRPr="00B736F8" w:rsidRDefault="00B736F8" w:rsidP="009C7D7F">
      <w:pPr>
        <w:jc w:val="right"/>
        <w:rPr>
          <w:i/>
          <w:sz w:val="28"/>
          <w:szCs w:val="28"/>
        </w:rPr>
      </w:pPr>
      <w:proofErr w:type="spellStart"/>
      <w:r w:rsidRPr="00B736F8">
        <w:rPr>
          <w:i/>
          <w:sz w:val="28"/>
          <w:szCs w:val="28"/>
        </w:rPr>
        <w:t>А.П.Чехов</w:t>
      </w:r>
      <w:proofErr w:type="spellEnd"/>
    </w:p>
    <w:p w:rsidR="00B736F8" w:rsidRPr="00B736F8" w:rsidRDefault="00B736F8" w:rsidP="00B736F8">
      <w:pPr>
        <w:spacing w:line="360" w:lineRule="auto"/>
        <w:ind w:firstLine="708"/>
        <w:jc w:val="both"/>
        <w:rPr>
          <w:i/>
          <w:iCs/>
        </w:rPr>
      </w:pPr>
    </w:p>
    <w:p w:rsidR="00B736F8" w:rsidRPr="00B736F8" w:rsidRDefault="00B736F8" w:rsidP="00B736F8">
      <w:pPr>
        <w:spacing w:line="360" w:lineRule="auto"/>
        <w:ind w:firstLine="708"/>
        <w:jc w:val="both"/>
        <w:rPr>
          <w:rFonts w:eastAsia="Calibri"/>
          <w:sz w:val="28"/>
          <w:szCs w:val="28"/>
        </w:rPr>
      </w:pPr>
      <w:r w:rsidRPr="00B736F8">
        <w:rPr>
          <w:rFonts w:eastAsia="Calibri"/>
          <w:sz w:val="28"/>
          <w:szCs w:val="28"/>
        </w:rPr>
        <w:t>Благодаря систематической работе по теме была создана предметно-развивающая среда в группе, разработаны мероприятия по работе с детьми и родителями.</w:t>
      </w:r>
    </w:p>
    <w:p w:rsidR="00B736F8" w:rsidRPr="00B736F8" w:rsidRDefault="00B736F8" w:rsidP="00B736F8">
      <w:pPr>
        <w:spacing w:line="360" w:lineRule="auto"/>
        <w:ind w:firstLine="708"/>
        <w:jc w:val="both"/>
        <w:rPr>
          <w:rFonts w:eastAsia="Calibri"/>
          <w:sz w:val="28"/>
          <w:szCs w:val="28"/>
          <w:lang w:eastAsia="en-US"/>
        </w:rPr>
      </w:pPr>
      <w:r w:rsidRPr="00B736F8">
        <w:rPr>
          <w:rFonts w:eastAsia="Calibri"/>
          <w:sz w:val="28"/>
          <w:szCs w:val="28"/>
        </w:rPr>
        <w:t xml:space="preserve">Воспитанники показали следующие результаты: на высоком уровне знания по правилам дорожного движения сформированы у 47% детей подготовительной группы, на среднем уровне у 53%. </w:t>
      </w:r>
      <w:r w:rsidRPr="00B736F8">
        <w:rPr>
          <w:rFonts w:eastAsia="Calibri"/>
          <w:sz w:val="28"/>
          <w:szCs w:val="28"/>
          <w:lang w:eastAsia="en-US"/>
        </w:rPr>
        <w:t>Расширился кругозор воспитанников, повысилась социальная компетенция дошкольников, повысилась культура поведения детей на улице и в общественном транспорте. Воспитанники приобрели навыки и умения безопасного взаимодействия с окружающей средой, научились оценивать, анализировать дорожную обстановку и ситуацию.</w:t>
      </w:r>
    </w:p>
    <w:p w:rsidR="00B736F8" w:rsidRPr="00B736F8" w:rsidRDefault="00B736F8" w:rsidP="00B736F8">
      <w:pPr>
        <w:spacing w:line="360" w:lineRule="auto"/>
        <w:ind w:firstLine="708"/>
        <w:jc w:val="both"/>
        <w:rPr>
          <w:sz w:val="28"/>
          <w:szCs w:val="28"/>
          <w:lang w:eastAsia="en-US"/>
        </w:rPr>
      </w:pPr>
      <w:r w:rsidRPr="00B736F8">
        <w:rPr>
          <w:rFonts w:eastAsia="Calibri"/>
          <w:sz w:val="28"/>
          <w:szCs w:val="28"/>
          <w:lang w:eastAsia="en-US"/>
        </w:rPr>
        <w:t>Проведённые мероприятия помогли охватить все виды деятельности детей, привлечь к сотрудничеству родителей, использовать самые разные приёмы, создали атмосферу успешности для детей, помогли лучше увидеть удачи и ошибки при анализе.</w:t>
      </w:r>
      <w:r w:rsidRPr="00B736F8">
        <w:rPr>
          <w:rFonts w:eastAsia="Calibri"/>
          <w:sz w:val="28"/>
          <w:szCs w:val="28"/>
          <w:lang w:eastAsia="en-US"/>
        </w:rPr>
        <w:br/>
        <w:t xml:space="preserve">          Работа, проведённая с детьми по обучению правилам дорожного движения, получила высокую оценку у родителей. Уровень работы по ознакомлению детей с правилами дорожного движения 78% родителей оценили, как высокий. Основную информацию для бесед родители черпают от общения с воспитателями (89%). </w:t>
      </w:r>
      <w:r w:rsidRPr="00B736F8">
        <w:rPr>
          <w:sz w:val="28"/>
          <w:szCs w:val="28"/>
          <w:lang w:eastAsia="en-US"/>
        </w:rPr>
        <w:t xml:space="preserve">Родители теперь активные участники педагогического процесса. </w:t>
      </w:r>
      <w:r w:rsidRPr="00B736F8">
        <w:rPr>
          <w:sz w:val="28"/>
          <w:szCs w:val="28"/>
        </w:rPr>
        <w:t xml:space="preserve">За годы кропотливой работы по обучению детей правилам дорожного движения не было </w:t>
      </w:r>
      <w:r w:rsidRPr="00B736F8">
        <w:rPr>
          <w:sz w:val="28"/>
          <w:szCs w:val="28"/>
        </w:rPr>
        <w:lastRenderedPageBreak/>
        <w:t>ни одного дорожно-транспортного происшествия, причиной которого было бы нарушение правил движения воспитанниками.</w:t>
      </w:r>
    </w:p>
    <w:p w:rsidR="00B736F8" w:rsidRPr="00B736F8" w:rsidRDefault="00B736F8" w:rsidP="00F231CE">
      <w:pPr>
        <w:spacing w:line="360" w:lineRule="auto"/>
        <w:ind w:firstLine="708"/>
        <w:jc w:val="both"/>
        <w:rPr>
          <w:sz w:val="28"/>
          <w:szCs w:val="28"/>
        </w:rPr>
      </w:pPr>
      <w:r w:rsidRPr="00B736F8">
        <w:rPr>
          <w:sz w:val="28"/>
          <w:szCs w:val="28"/>
        </w:rPr>
        <w:t xml:space="preserve">Система работы позволила запланировать конкретный результат, охватить все виды деятельности детей, привлечь к сотрудничеству родителей, использовать самые разные приёмы, создала атмосферу успешности для детей, помогла лучше увидеть удачи и ошибки при анализе. В перспективе планирую: продолжить пополнять макетную среду по ПДД в группе, активнее использовать </w:t>
      </w:r>
      <w:proofErr w:type="spellStart"/>
      <w:r w:rsidRPr="00B736F8">
        <w:rPr>
          <w:sz w:val="28"/>
          <w:szCs w:val="28"/>
        </w:rPr>
        <w:t>автоплощадку</w:t>
      </w:r>
      <w:proofErr w:type="spellEnd"/>
      <w:r w:rsidRPr="00B736F8">
        <w:rPr>
          <w:sz w:val="28"/>
          <w:szCs w:val="28"/>
        </w:rPr>
        <w:t xml:space="preserve"> на территории детского сада, привлекать больше к совместной работе социум, искать инновационные фо</w:t>
      </w:r>
      <w:r w:rsidR="00F231CE">
        <w:rPr>
          <w:sz w:val="28"/>
          <w:szCs w:val="28"/>
        </w:rPr>
        <w:t>рмы работы детьми и родителями.</w:t>
      </w:r>
    </w:p>
    <w:p w:rsidR="00B736F8" w:rsidRDefault="00B736F8" w:rsidP="00B736F8">
      <w:pPr>
        <w:spacing w:line="360" w:lineRule="auto"/>
        <w:rPr>
          <w:rFonts w:eastAsia="Calibri"/>
          <w:b/>
          <w:sz w:val="28"/>
          <w:szCs w:val="28"/>
        </w:rPr>
      </w:pPr>
      <w:r w:rsidRPr="00B736F8">
        <w:rPr>
          <w:rFonts w:eastAsia="Calibri"/>
          <w:b/>
          <w:sz w:val="28"/>
          <w:szCs w:val="28"/>
        </w:rPr>
        <w:t>Этапы становления и распространения опыта</w:t>
      </w:r>
    </w:p>
    <w:p w:rsidR="001A1961" w:rsidRPr="00B736F8" w:rsidRDefault="001A1961" w:rsidP="00B736F8">
      <w:pPr>
        <w:spacing w:line="360" w:lineRule="auto"/>
        <w:rPr>
          <w:rFonts w:eastAsia="Calibri"/>
          <w:b/>
          <w:sz w:val="28"/>
          <w:szCs w:val="28"/>
        </w:rPr>
      </w:pPr>
    </w:p>
    <w:tbl>
      <w:tblPr>
        <w:tblW w:w="9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5"/>
        <w:gridCol w:w="7831"/>
      </w:tblGrid>
      <w:tr w:rsidR="00B736F8" w:rsidRPr="00B736F8" w:rsidTr="00F240A2">
        <w:trPr>
          <w:trHeight w:val="564"/>
        </w:trPr>
        <w:tc>
          <w:tcPr>
            <w:tcW w:w="1995" w:type="dxa"/>
            <w:vAlign w:val="center"/>
          </w:tcPr>
          <w:p w:rsidR="00B736F8" w:rsidRPr="00B736F8" w:rsidRDefault="00B736F8" w:rsidP="00B736F8">
            <w:pPr>
              <w:spacing w:before="100" w:beforeAutospacing="1" w:after="100" w:afterAutospacing="1" w:line="360" w:lineRule="auto"/>
              <w:jc w:val="center"/>
              <w:rPr>
                <w:sz w:val="28"/>
                <w:szCs w:val="28"/>
              </w:rPr>
            </w:pPr>
            <w:r w:rsidRPr="00B736F8">
              <w:rPr>
                <w:sz w:val="28"/>
                <w:szCs w:val="28"/>
              </w:rPr>
              <w:t>Учебный год</w:t>
            </w:r>
          </w:p>
        </w:tc>
        <w:tc>
          <w:tcPr>
            <w:tcW w:w="7831" w:type="dxa"/>
            <w:vAlign w:val="center"/>
          </w:tcPr>
          <w:p w:rsidR="00B736F8" w:rsidRPr="00B736F8" w:rsidRDefault="00B736F8" w:rsidP="00B736F8">
            <w:pPr>
              <w:spacing w:before="100" w:beforeAutospacing="1" w:after="100" w:afterAutospacing="1" w:line="360" w:lineRule="auto"/>
              <w:jc w:val="center"/>
              <w:rPr>
                <w:sz w:val="28"/>
                <w:szCs w:val="28"/>
              </w:rPr>
            </w:pPr>
            <w:r w:rsidRPr="00B736F8">
              <w:rPr>
                <w:sz w:val="28"/>
                <w:szCs w:val="28"/>
              </w:rPr>
              <w:t>Смотр-конкурс «Зелёный огонёк»</w:t>
            </w:r>
          </w:p>
        </w:tc>
      </w:tr>
      <w:tr w:rsidR="00B736F8" w:rsidRPr="00B736F8" w:rsidTr="00F240A2">
        <w:trPr>
          <w:trHeight w:val="1111"/>
        </w:trPr>
        <w:tc>
          <w:tcPr>
            <w:tcW w:w="1995" w:type="dxa"/>
            <w:vAlign w:val="center"/>
          </w:tcPr>
          <w:p w:rsidR="00B736F8" w:rsidRPr="00B736F8" w:rsidRDefault="00B736F8" w:rsidP="00B736F8">
            <w:pPr>
              <w:jc w:val="center"/>
              <w:rPr>
                <w:rFonts w:eastAsia="Calibri"/>
                <w:sz w:val="28"/>
                <w:szCs w:val="28"/>
                <w:lang w:eastAsia="en-US"/>
              </w:rPr>
            </w:pPr>
            <w:r w:rsidRPr="00B736F8">
              <w:rPr>
                <w:rFonts w:eastAsia="Calibri"/>
                <w:sz w:val="28"/>
                <w:szCs w:val="28"/>
                <w:lang w:eastAsia="en-US"/>
              </w:rPr>
              <w:t>2011-2012</w:t>
            </w:r>
          </w:p>
        </w:tc>
        <w:tc>
          <w:tcPr>
            <w:tcW w:w="7831" w:type="dxa"/>
            <w:vAlign w:val="center"/>
          </w:tcPr>
          <w:p w:rsidR="00B736F8" w:rsidRPr="00B736F8" w:rsidRDefault="00B736F8" w:rsidP="00B736F8">
            <w:pPr>
              <w:rPr>
                <w:rFonts w:eastAsia="Calibri"/>
                <w:b/>
                <w:sz w:val="28"/>
                <w:szCs w:val="28"/>
                <w:lang w:eastAsia="en-US"/>
              </w:rPr>
            </w:pPr>
            <w:r w:rsidRPr="00B736F8">
              <w:rPr>
                <w:rFonts w:eastAsia="Calibri"/>
                <w:b/>
                <w:sz w:val="28"/>
                <w:szCs w:val="28"/>
                <w:lang w:eastAsia="en-US"/>
              </w:rPr>
              <w:t>Номинация «Проектная деятельность»</w:t>
            </w:r>
          </w:p>
          <w:p w:rsidR="00B736F8" w:rsidRPr="00B736F8" w:rsidRDefault="00B736F8" w:rsidP="00B736F8">
            <w:pPr>
              <w:rPr>
                <w:rFonts w:eastAsia="Calibri"/>
                <w:sz w:val="28"/>
                <w:szCs w:val="28"/>
                <w:lang w:eastAsia="en-US"/>
              </w:rPr>
            </w:pPr>
            <w:r w:rsidRPr="00B736F8">
              <w:rPr>
                <w:rFonts w:eastAsia="Calibri"/>
                <w:sz w:val="28"/>
                <w:szCs w:val="28"/>
                <w:lang w:eastAsia="en-US"/>
              </w:rPr>
              <w:t xml:space="preserve">Районный смотр-конкурс – </w:t>
            </w:r>
            <w:r w:rsidRPr="00B736F8">
              <w:rPr>
                <w:rFonts w:eastAsia="Calibri"/>
                <w:sz w:val="28"/>
                <w:szCs w:val="28"/>
                <w:lang w:val="en-US" w:eastAsia="en-US"/>
              </w:rPr>
              <w:t>III</w:t>
            </w:r>
            <w:r w:rsidRPr="00B736F8">
              <w:rPr>
                <w:rFonts w:eastAsia="Calibri"/>
                <w:sz w:val="28"/>
                <w:szCs w:val="28"/>
                <w:lang w:eastAsia="en-US"/>
              </w:rPr>
              <w:t xml:space="preserve"> место</w:t>
            </w:r>
          </w:p>
          <w:p w:rsidR="00B736F8" w:rsidRPr="00B736F8" w:rsidRDefault="00B736F8" w:rsidP="00B736F8">
            <w:pPr>
              <w:rPr>
                <w:rFonts w:eastAsia="Calibri"/>
                <w:sz w:val="28"/>
                <w:szCs w:val="28"/>
                <w:lang w:eastAsia="en-US"/>
              </w:rPr>
            </w:pPr>
            <w:r w:rsidRPr="00B736F8">
              <w:rPr>
                <w:rFonts w:eastAsia="Calibri"/>
                <w:sz w:val="28"/>
                <w:szCs w:val="28"/>
                <w:lang w:eastAsia="en-US"/>
              </w:rPr>
              <w:t xml:space="preserve">Областной смотр-конкурс – </w:t>
            </w:r>
            <w:r w:rsidRPr="00B736F8">
              <w:rPr>
                <w:rFonts w:eastAsia="Calibri"/>
                <w:sz w:val="28"/>
                <w:szCs w:val="28"/>
                <w:lang w:val="en-US" w:eastAsia="en-US"/>
              </w:rPr>
              <w:t>II</w:t>
            </w:r>
            <w:r w:rsidRPr="00B736F8">
              <w:rPr>
                <w:rFonts w:eastAsia="Calibri"/>
                <w:sz w:val="28"/>
                <w:szCs w:val="28"/>
                <w:lang w:eastAsia="en-US"/>
              </w:rPr>
              <w:t xml:space="preserve"> место</w:t>
            </w:r>
          </w:p>
        </w:tc>
      </w:tr>
      <w:tr w:rsidR="00B736F8" w:rsidRPr="00B736F8" w:rsidTr="00F240A2">
        <w:trPr>
          <w:trHeight w:val="1498"/>
        </w:trPr>
        <w:tc>
          <w:tcPr>
            <w:tcW w:w="1995" w:type="dxa"/>
            <w:vAlign w:val="center"/>
          </w:tcPr>
          <w:p w:rsidR="00B736F8" w:rsidRPr="00B736F8" w:rsidRDefault="00B736F8" w:rsidP="00B736F8">
            <w:pPr>
              <w:jc w:val="center"/>
              <w:rPr>
                <w:rFonts w:eastAsia="Calibri"/>
                <w:sz w:val="28"/>
                <w:szCs w:val="28"/>
                <w:lang w:eastAsia="en-US"/>
              </w:rPr>
            </w:pPr>
            <w:r w:rsidRPr="00B736F8">
              <w:rPr>
                <w:rFonts w:eastAsia="Calibri"/>
                <w:sz w:val="28"/>
                <w:szCs w:val="28"/>
                <w:lang w:eastAsia="en-US"/>
              </w:rPr>
              <w:t>2012-2013</w:t>
            </w:r>
          </w:p>
        </w:tc>
        <w:tc>
          <w:tcPr>
            <w:tcW w:w="7831" w:type="dxa"/>
            <w:vAlign w:val="center"/>
          </w:tcPr>
          <w:p w:rsidR="00B736F8" w:rsidRPr="00B736F8" w:rsidRDefault="00B736F8" w:rsidP="00B736F8">
            <w:pPr>
              <w:jc w:val="both"/>
              <w:rPr>
                <w:rFonts w:eastAsia="Calibri"/>
                <w:b/>
                <w:sz w:val="28"/>
                <w:szCs w:val="28"/>
                <w:lang w:eastAsia="en-US"/>
              </w:rPr>
            </w:pPr>
            <w:r w:rsidRPr="00B736F8">
              <w:rPr>
                <w:rFonts w:eastAsia="Calibri"/>
                <w:b/>
                <w:sz w:val="28"/>
                <w:szCs w:val="28"/>
                <w:lang w:eastAsia="en-US"/>
              </w:rPr>
              <w:t>Номинация «Лучший воспитатель по профилактике ДДТТ»</w:t>
            </w:r>
          </w:p>
          <w:p w:rsidR="00B736F8" w:rsidRPr="00B736F8" w:rsidRDefault="00B736F8" w:rsidP="00B736F8">
            <w:pPr>
              <w:rPr>
                <w:rFonts w:eastAsia="Calibri"/>
                <w:sz w:val="28"/>
                <w:szCs w:val="28"/>
                <w:lang w:eastAsia="en-US"/>
              </w:rPr>
            </w:pPr>
            <w:r w:rsidRPr="00B736F8">
              <w:rPr>
                <w:rFonts w:eastAsia="Calibri"/>
                <w:sz w:val="28"/>
                <w:szCs w:val="28"/>
                <w:lang w:eastAsia="en-US"/>
              </w:rPr>
              <w:t xml:space="preserve">Районный смотр-конкурс – </w:t>
            </w:r>
            <w:r w:rsidRPr="00B736F8">
              <w:rPr>
                <w:rFonts w:eastAsia="Calibri"/>
                <w:sz w:val="28"/>
                <w:szCs w:val="28"/>
                <w:lang w:val="en-US" w:eastAsia="en-US"/>
              </w:rPr>
              <w:t>I</w:t>
            </w:r>
            <w:r w:rsidRPr="00B736F8">
              <w:rPr>
                <w:rFonts w:eastAsia="Calibri"/>
                <w:sz w:val="28"/>
                <w:szCs w:val="28"/>
                <w:lang w:eastAsia="en-US"/>
              </w:rPr>
              <w:t xml:space="preserve"> место</w:t>
            </w:r>
          </w:p>
          <w:p w:rsidR="00B736F8" w:rsidRPr="00B736F8" w:rsidRDefault="00B736F8" w:rsidP="00B736F8">
            <w:pPr>
              <w:rPr>
                <w:rFonts w:eastAsia="Calibri"/>
                <w:sz w:val="28"/>
                <w:szCs w:val="28"/>
                <w:lang w:eastAsia="en-US"/>
              </w:rPr>
            </w:pPr>
            <w:r w:rsidRPr="00B736F8">
              <w:rPr>
                <w:rFonts w:eastAsia="Calibri"/>
                <w:sz w:val="28"/>
                <w:szCs w:val="28"/>
                <w:lang w:eastAsia="en-US"/>
              </w:rPr>
              <w:t xml:space="preserve">Областной смотр-конкурс – </w:t>
            </w:r>
            <w:r w:rsidRPr="00B736F8">
              <w:rPr>
                <w:rFonts w:eastAsia="Calibri"/>
                <w:sz w:val="28"/>
                <w:szCs w:val="28"/>
                <w:lang w:val="en-US" w:eastAsia="en-US"/>
              </w:rPr>
              <w:t>I</w:t>
            </w:r>
            <w:r w:rsidRPr="00B736F8">
              <w:rPr>
                <w:rFonts w:eastAsia="Calibri"/>
                <w:sz w:val="28"/>
                <w:szCs w:val="28"/>
                <w:lang w:eastAsia="en-US"/>
              </w:rPr>
              <w:t xml:space="preserve"> место</w:t>
            </w:r>
          </w:p>
        </w:tc>
      </w:tr>
      <w:tr w:rsidR="00B736F8" w:rsidRPr="00B736F8" w:rsidTr="00F240A2">
        <w:trPr>
          <w:trHeight w:val="1111"/>
        </w:trPr>
        <w:tc>
          <w:tcPr>
            <w:tcW w:w="1995" w:type="dxa"/>
            <w:vAlign w:val="center"/>
          </w:tcPr>
          <w:p w:rsidR="00B736F8" w:rsidRPr="00B736F8" w:rsidRDefault="00B736F8" w:rsidP="00B736F8">
            <w:pPr>
              <w:jc w:val="center"/>
              <w:rPr>
                <w:rFonts w:eastAsia="Calibri"/>
                <w:sz w:val="28"/>
                <w:szCs w:val="28"/>
                <w:lang w:eastAsia="en-US"/>
              </w:rPr>
            </w:pPr>
            <w:r w:rsidRPr="00B736F8">
              <w:rPr>
                <w:rFonts w:eastAsia="Calibri"/>
                <w:sz w:val="28"/>
                <w:szCs w:val="28"/>
                <w:lang w:eastAsia="en-US"/>
              </w:rPr>
              <w:t>2013-2014</w:t>
            </w:r>
          </w:p>
        </w:tc>
        <w:tc>
          <w:tcPr>
            <w:tcW w:w="7831" w:type="dxa"/>
            <w:vAlign w:val="center"/>
          </w:tcPr>
          <w:p w:rsidR="00B736F8" w:rsidRPr="00B736F8" w:rsidRDefault="00B736F8" w:rsidP="00B736F8">
            <w:pPr>
              <w:rPr>
                <w:rFonts w:eastAsia="Calibri"/>
                <w:b/>
                <w:sz w:val="28"/>
                <w:szCs w:val="28"/>
                <w:lang w:eastAsia="en-US"/>
              </w:rPr>
            </w:pPr>
            <w:r w:rsidRPr="00B736F8">
              <w:rPr>
                <w:rFonts w:eastAsia="Calibri"/>
                <w:b/>
                <w:sz w:val="28"/>
                <w:szCs w:val="28"/>
                <w:lang w:eastAsia="en-US"/>
              </w:rPr>
              <w:t>Номинация «Система методической работы в ДОУ»</w:t>
            </w:r>
          </w:p>
          <w:p w:rsidR="00B736F8" w:rsidRPr="00B736F8" w:rsidRDefault="00B736F8" w:rsidP="00B736F8">
            <w:pPr>
              <w:rPr>
                <w:rFonts w:eastAsia="Calibri"/>
                <w:sz w:val="28"/>
                <w:szCs w:val="28"/>
                <w:lang w:eastAsia="en-US"/>
              </w:rPr>
            </w:pPr>
            <w:r w:rsidRPr="00B736F8">
              <w:rPr>
                <w:rFonts w:eastAsia="Calibri"/>
                <w:sz w:val="28"/>
                <w:szCs w:val="28"/>
                <w:lang w:eastAsia="en-US"/>
              </w:rPr>
              <w:t xml:space="preserve">Районный смотр-конкурс – </w:t>
            </w:r>
            <w:r w:rsidRPr="00B736F8">
              <w:rPr>
                <w:rFonts w:eastAsia="Calibri"/>
                <w:sz w:val="28"/>
                <w:szCs w:val="28"/>
                <w:lang w:val="en-US" w:eastAsia="en-US"/>
              </w:rPr>
              <w:t>I</w:t>
            </w:r>
            <w:r w:rsidRPr="00B736F8">
              <w:rPr>
                <w:rFonts w:eastAsia="Calibri"/>
                <w:sz w:val="28"/>
                <w:szCs w:val="28"/>
                <w:lang w:eastAsia="en-US"/>
              </w:rPr>
              <w:t xml:space="preserve"> место</w:t>
            </w:r>
          </w:p>
          <w:p w:rsidR="00B736F8" w:rsidRPr="00B736F8" w:rsidRDefault="00B736F8" w:rsidP="00B736F8">
            <w:pPr>
              <w:rPr>
                <w:rFonts w:eastAsia="Calibri"/>
                <w:sz w:val="28"/>
                <w:szCs w:val="28"/>
                <w:lang w:eastAsia="en-US"/>
              </w:rPr>
            </w:pPr>
            <w:r w:rsidRPr="00B736F8">
              <w:rPr>
                <w:rFonts w:eastAsia="Calibri"/>
                <w:sz w:val="28"/>
                <w:szCs w:val="28"/>
                <w:lang w:eastAsia="en-US"/>
              </w:rPr>
              <w:t xml:space="preserve">Областной смотр-конкурс – </w:t>
            </w:r>
            <w:r w:rsidRPr="00B736F8">
              <w:rPr>
                <w:rFonts w:eastAsia="Calibri"/>
                <w:sz w:val="28"/>
                <w:szCs w:val="28"/>
                <w:lang w:val="en-US" w:eastAsia="en-US"/>
              </w:rPr>
              <w:t>II</w:t>
            </w:r>
            <w:r w:rsidRPr="00B736F8">
              <w:rPr>
                <w:rFonts w:eastAsia="Calibri"/>
                <w:sz w:val="28"/>
                <w:szCs w:val="28"/>
                <w:lang w:eastAsia="en-US"/>
              </w:rPr>
              <w:t xml:space="preserve"> место</w:t>
            </w:r>
          </w:p>
        </w:tc>
      </w:tr>
      <w:tr w:rsidR="00B736F8" w:rsidRPr="00B736F8" w:rsidTr="00F240A2">
        <w:trPr>
          <w:trHeight w:val="1868"/>
        </w:trPr>
        <w:tc>
          <w:tcPr>
            <w:tcW w:w="1995" w:type="dxa"/>
            <w:vAlign w:val="center"/>
          </w:tcPr>
          <w:p w:rsidR="00B736F8" w:rsidRPr="00B736F8" w:rsidRDefault="00B736F8" w:rsidP="00B736F8">
            <w:pPr>
              <w:jc w:val="center"/>
              <w:rPr>
                <w:rFonts w:eastAsia="Calibri"/>
                <w:sz w:val="28"/>
                <w:szCs w:val="28"/>
                <w:lang w:eastAsia="en-US"/>
              </w:rPr>
            </w:pPr>
            <w:r w:rsidRPr="00B736F8">
              <w:rPr>
                <w:rFonts w:eastAsia="Calibri"/>
                <w:sz w:val="28"/>
                <w:szCs w:val="28"/>
                <w:lang w:eastAsia="en-US"/>
              </w:rPr>
              <w:t>2014-2015</w:t>
            </w:r>
          </w:p>
        </w:tc>
        <w:tc>
          <w:tcPr>
            <w:tcW w:w="7831" w:type="dxa"/>
            <w:vAlign w:val="center"/>
          </w:tcPr>
          <w:p w:rsidR="00B736F8" w:rsidRPr="00B736F8" w:rsidRDefault="00B736F8" w:rsidP="00B736F8">
            <w:pPr>
              <w:rPr>
                <w:rFonts w:eastAsia="Calibri"/>
                <w:sz w:val="28"/>
                <w:szCs w:val="28"/>
                <w:lang w:eastAsia="en-US"/>
              </w:rPr>
            </w:pPr>
            <w:r w:rsidRPr="00B736F8">
              <w:rPr>
                <w:rFonts w:eastAsia="Calibri"/>
                <w:b/>
                <w:sz w:val="28"/>
                <w:szCs w:val="28"/>
                <w:lang w:eastAsia="en-US"/>
              </w:rPr>
              <w:t>Номинация «Партнёрство ДОО и родителей воспитанников как основа эффективности деятельности образовательной организации по профилактике ДДТТ»</w:t>
            </w:r>
          </w:p>
          <w:p w:rsidR="00B736F8" w:rsidRPr="00B736F8" w:rsidRDefault="00B736F8" w:rsidP="00B736F8">
            <w:pPr>
              <w:rPr>
                <w:rFonts w:eastAsia="Calibri"/>
                <w:sz w:val="28"/>
                <w:szCs w:val="28"/>
                <w:lang w:eastAsia="en-US"/>
              </w:rPr>
            </w:pPr>
            <w:r w:rsidRPr="00B736F8">
              <w:rPr>
                <w:rFonts w:eastAsia="Calibri"/>
                <w:sz w:val="28"/>
                <w:szCs w:val="28"/>
                <w:lang w:eastAsia="en-US"/>
              </w:rPr>
              <w:t xml:space="preserve">Районный смотр-конкурс – </w:t>
            </w:r>
            <w:r w:rsidRPr="00B736F8">
              <w:rPr>
                <w:rFonts w:eastAsia="Calibri"/>
                <w:sz w:val="28"/>
                <w:szCs w:val="28"/>
                <w:lang w:val="en-US" w:eastAsia="en-US"/>
              </w:rPr>
              <w:t>II</w:t>
            </w:r>
            <w:r w:rsidRPr="00B736F8">
              <w:rPr>
                <w:rFonts w:eastAsia="Calibri"/>
                <w:sz w:val="28"/>
                <w:szCs w:val="28"/>
                <w:lang w:eastAsia="en-US"/>
              </w:rPr>
              <w:t xml:space="preserve"> место</w:t>
            </w:r>
          </w:p>
          <w:p w:rsidR="00B736F8" w:rsidRPr="00B736F8" w:rsidRDefault="00B736F8" w:rsidP="00B736F8">
            <w:pPr>
              <w:rPr>
                <w:rFonts w:eastAsia="Calibri"/>
                <w:sz w:val="28"/>
                <w:szCs w:val="28"/>
                <w:lang w:eastAsia="en-US"/>
              </w:rPr>
            </w:pPr>
            <w:r w:rsidRPr="00B736F8">
              <w:rPr>
                <w:rFonts w:eastAsia="Calibri"/>
                <w:sz w:val="28"/>
                <w:szCs w:val="28"/>
                <w:lang w:eastAsia="en-US"/>
              </w:rPr>
              <w:t>Областной смотр-конкурс – участие</w:t>
            </w:r>
          </w:p>
        </w:tc>
      </w:tr>
      <w:tr w:rsidR="00B736F8" w:rsidRPr="00B736F8" w:rsidTr="00F240A2">
        <w:trPr>
          <w:trHeight w:val="1868"/>
        </w:trPr>
        <w:tc>
          <w:tcPr>
            <w:tcW w:w="1995" w:type="dxa"/>
            <w:vAlign w:val="center"/>
          </w:tcPr>
          <w:p w:rsidR="00B736F8" w:rsidRPr="00B736F8" w:rsidRDefault="00B736F8" w:rsidP="00B736F8">
            <w:pPr>
              <w:jc w:val="center"/>
              <w:rPr>
                <w:rFonts w:eastAsia="Calibri"/>
                <w:sz w:val="28"/>
                <w:szCs w:val="28"/>
                <w:lang w:eastAsia="en-US"/>
              </w:rPr>
            </w:pPr>
            <w:r w:rsidRPr="00B736F8">
              <w:rPr>
                <w:rFonts w:eastAsia="Calibri"/>
                <w:sz w:val="28"/>
                <w:szCs w:val="28"/>
                <w:lang w:eastAsia="en-US"/>
              </w:rPr>
              <w:t>2015-2016</w:t>
            </w:r>
          </w:p>
        </w:tc>
        <w:tc>
          <w:tcPr>
            <w:tcW w:w="7831" w:type="dxa"/>
            <w:vAlign w:val="center"/>
          </w:tcPr>
          <w:p w:rsidR="00B736F8" w:rsidRPr="00B736F8" w:rsidRDefault="00B736F8" w:rsidP="00B736F8">
            <w:pPr>
              <w:rPr>
                <w:rFonts w:eastAsia="Calibri"/>
                <w:b/>
                <w:sz w:val="28"/>
                <w:szCs w:val="28"/>
                <w:lang w:eastAsia="en-US"/>
              </w:rPr>
            </w:pPr>
            <w:r w:rsidRPr="00B736F8">
              <w:rPr>
                <w:rFonts w:eastAsia="Calibri"/>
                <w:b/>
                <w:sz w:val="28"/>
                <w:szCs w:val="28"/>
                <w:lang w:eastAsia="en-US"/>
              </w:rPr>
              <w:t>Номинация «Использование веб-технологий в профилактической деятельности дошкольной образовательной организации по ДДТТ»</w:t>
            </w:r>
          </w:p>
          <w:p w:rsidR="00B736F8" w:rsidRPr="00B736F8" w:rsidRDefault="00B736F8" w:rsidP="00B736F8">
            <w:pPr>
              <w:rPr>
                <w:rFonts w:eastAsia="Calibri"/>
                <w:sz w:val="28"/>
                <w:szCs w:val="28"/>
                <w:lang w:eastAsia="en-US"/>
              </w:rPr>
            </w:pPr>
            <w:r w:rsidRPr="00B736F8">
              <w:rPr>
                <w:rFonts w:eastAsia="Calibri"/>
                <w:sz w:val="28"/>
                <w:szCs w:val="28"/>
                <w:lang w:eastAsia="en-US"/>
              </w:rPr>
              <w:t xml:space="preserve">Муниципальный смотр-конкурс – </w:t>
            </w:r>
            <w:r w:rsidRPr="00B736F8">
              <w:rPr>
                <w:rFonts w:eastAsia="Calibri"/>
                <w:sz w:val="28"/>
                <w:szCs w:val="28"/>
                <w:lang w:val="en-US" w:eastAsia="en-US"/>
              </w:rPr>
              <w:t>I</w:t>
            </w:r>
            <w:r w:rsidRPr="00B736F8">
              <w:rPr>
                <w:rFonts w:eastAsia="Calibri"/>
                <w:sz w:val="28"/>
                <w:szCs w:val="28"/>
                <w:lang w:eastAsia="en-US"/>
              </w:rPr>
              <w:t xml:space="preserve"> место </w:t>
            </w:r>
          </w:p>
          <w:p w:rsidR="00B736F8" w:rsidRPr="00B736F8" w:rsidRDefault="00B736F8" w:rsidP="00B736F8">
            <w:pPr>
              <w:rPr>
                <w:rFonts w:eastAsia="Calibri"/>
                <w:sz w:val="28"/>
                <w:szCs w:val="28"/>
                <w:lang w:eastAsia="en-US"/>
              </w:rPr>
            </w:pPr>
            <w:r w:rsidRPr="00B736F8">
              <w:rPr>
                <w:rFonts w:eastAsia="Calibri"/>
                <w:sz w:val="28"/>
                <w:szCs w:val="28"/>
                <w:lang w:eastAsia="en-US"/>
              </w:rPr>
              <w:t xml:space="preserve">Областной смотр-конкурс – </w:t>
            </w:r>
            <w:r w:rsidRPr="00B736F8">
              <w:rPr>
                <w:rFonts w:eastAsia="Calibri"/>
                <w:sz w:val="28"/>
                <w:szCs w:val="28"/>
                <w:lang w:val="en-US" w:eastAsia="en-US"/>
              </w:rPr>
              <w:t>II</w:t>
            </w:r>
            <w:r w:rsidRPr="00B736F8">
              <w:rPr>
                <w:rFonts w:eastAsia="Calibri"/>
                <w:sz w:val="28"/>
                <w:szCs w:val="28"/>
                <w:lang w:eastAsia="en-US"/>
              </w:rPr>
              <w:t xml:space="preserve"> место</w:t>
            </w:r>
          </w:p>
        </w:tc>
      </w:tr>
      <w:tr w:rsidR="00B736F8" w:rsidRPr="00B736F8" w:rsidTr="00F240A2">
        <w:trPr>
          <w:trHeight w:val="1498"/>
        </w:trPr>
        <w:tc>
          <w:tcPr>
            <w:tcW w:w="1995" w:type="dxa"/>
            <w:vAlign w:val="center"/>
          </w:tcPr>
          <w:p w:rsidR="00B736F8" w:rsidRPr="00B736F8" w:rsidRDefault="00B736F8" w:rsidP="00B736F8">
            <w:pPr>
              <w:jc w:val="center"/>
              <w:rPr>
                <w:rFonts w:eastAsia="Calibri"/>
                <w:sz w:val="28"/>
                <w:szCs w:val="28"/>
                <w:lang w:eastAsia="en-US"/>
              </w:rPr>
            </w:pPr>
            <w:r w:rsidRPr="00B736F8">
              <w:rPr>
                <w:rFonts w:eastAsia="Calibri"/>
                <w:sz w:val="28"/>
                <w:szCs w:val="28"/>
                <w:lang w:eastAsia="en-US"/>
              </w:rPr>
              <w:lastRenderedPageBreak/>
              <w:t>2016-2017</w:t>
            </w:r>
          </w:p>
        </w:tc>
        <w:tc>
          <w:tcPr>
            <w:tcW w:w="7831" w:type="dxa"/>
            <w:vAlign w:val="center"/>
          </w:tcPr>
          <w:p w:rsidR="00B736F8" w:rsidRPr="00B736F8" w:rsidRDefault="00B736F8" w:rsidP="00B736F8">
            <w:pPr>
              <w:rPr>
                <w:rFonts w:eastAsia="Calibri"/>
                <w:b/>
                <w:sz w:val="28"/>
                <w:szCs w:val="28"/>
                <w:lang w:eastAsia="en-US"/>
              </w:rPr>
            </w:pPr>
            <w:r w:rsidRPr="00B736F8">
              <w:rPr>
                <w:rFonts w:eastAsia="Calibri"/>
                <w:b/>
                <w:sz w:val="28"/>
                <w:szCs w:val="28"/>
                <w:lang w:eastAsia="en-US"/>
              </w:rPr>
              <w:t>Номинация «Система работы ДОО, обеспечивающая целостность педагогического процесса по профилактике ДДТТ»</w:t>
            </w:r>
          </w:p>
          <w:p w:rsidR="00B736F8" w:rsidRPr="00B736F8" w:rsidRDefault="00B736F8" w:rsidP="00B736F8">
            <w:pPr>
              <w:rPr>
                <w:rFonts w:eastAsia="Calibri"/>
                <w:b/>
                <w:sz w:val="28"/>
                <w:szCs w:val="28"/>
                <w:lang w:eastAsia="en-US"/>
              </w:rPr>
            </w:pPr>
            <w:r w:rsidRPr="00B736F8">
              <w:rPr>
                <w:rFonts w:eastAsia="Calibri"/>
                <w:sz w:val="28"/>
                <w:szCs w:val="28"/>
                <w:lang w:eastAsia="en-US"/>
              </w:rPr>
              <w:t xml:space="preserve">Муниципальный смотр-конкурс – </w:t>
            </w:r>
            <w:r w:rsidRPr="00B736F8">
              <w:rPr>
                <w:rFonts w:eastAsia="Calibri"/>
                <w:sz w:val="28"/>
                <w:szCs w:val="28"/>
                <w:lang w:val="en-US" w:eastAsia="en-US"/>
              </w:rPr>
              <w:t>I</w:t>
            </w:r>
            <w:r w:rsidRPr="00B736F8">
              <w:rPr>
                <w:rFonts w:eastAsia="Calibri"/>
                <w:sz w:val="28"/>
                <w:szCs w:val="28"/>
                <w:lang w:eastAsia="en-US"/>
              </w:rPr>
              <w:t xml:space="preserve"> место </w:t>
            </w:r>
          </w:p>
        </w:tc>
      </w:tr>
      <w:tr w:rsidR="00B736F8" w:rsidRPr="00B736F8" w:rsidTr="00F240A2">
        <w:trPr>
          <w:trHeight w:val="741"/>
        </w:trPr>
        <w:tc>
          <w:tcPr>
            <w:tcW w:w="1995" w:type="dxa"/>
            <w:vAlign w:val="center"/>
          </w:tcPr>
          <w:p w:rsidR="00B736F8" w:rsidRPr="00B736F8" w:rsidRDefault="00B736F8" w:rsidP="00B736F8">
            <w:pPr>
              <w:jc w:val="center"/>
              <w:rPr>
                <w:rFonts w:eastAsia="Calibri"/>
                <w:sz w:val="28"/>
                <w:szCs w:val="28"/>
                <w:lang w:eastAsia="en-US"/>
              </w:rPr>
            </w:pPr>
            <w:r w:rsidRPr="00B736F8">
              <w:rPr>
                <w:rFonts w:eastAsia="Calibri"/>
                <w:sz w:val="28"/>
                <w:szCs w:val="28"/>
                <w:lang w:eastAsia="en-US"/>
              </w:rPr>
              <w:t>2017-2018</w:t>
            </w:r>
          </w:p>
        </w:tc>
        <w:tc>
          <w:tcPr>
            <w:tcW w:w="7831" w:type="dxa"/>
            <w:vAlign w:val="center"/>
          </w:tcPr>
          <w:p w:rsidR="00B736F8" w:rsidRPr="00B736F8" w:rsidRDefault="00B736F8" w:rsidP="00B736F8">
            <w:pPr>
              <w:rPr>
                <w:rFonts w:eastAsia="Calibri"/>
                <w:sz w:val="28"/>
                <w:szCs w:val="28"/>
                <w:lang w:eastAsia="en-US"/>
              </w:rPr>
            </w:pPr>
            <w:r w:rsidRPr="00B736F8">
              <w:rPr>
                <w:rFonts w:eastAsia="Calibri"/>
                <w:b/>
                <w:sz w:val="28"/>
                <w:szCs w:val="28"/>
                <w:lang w:eastAsia="en-US"/>
              </w:rPr>
              <w:t>Номинация «Опыт работы ДОО по профилактике ДДТТ»</w:t>
            </w:r>
          </w:p>
          <w:p w:rsidR="00B736F8" w:rsidRPr="00B736F8" w:rsidRDefault="00B736F8" w:rsidP="00B736F8">
            <w:pPr>
              <w:rPr>
                <w:rFonts w:eastAsia="Calibri"/>
                <w:b/>
                <w:sz w:val="28"/>
                <w:szCs w:val="28"/>
                <w:lang w:eastAsia="en-US"/>
              </w:rPr>
            </w:pPr>
            <w:r w:rsidRPr="00B736F8">
              <w:rPr>
                <w:rFonts w:eastAsia="Calibri"/>
                <w:sz w:val="28"/>
                <w:szCs w:val="28"/>
                <w:lang w:eastAsia="en-US"/>
              </w:rPr>
              <w:t xml:space="preserve">Муниципальный смотр-конкурс – </w:t>
            </w:r>
            <w:r w:rsidRPr="00B736F8">
              <w:rPr>
                <w:rFonts w:eastAsia="Calibri"/>
                <w:sz w:val="28"/>
                <w:szCs w:val="28"/>
                <w:lang w:val="en-US" w:eastAsia="en-US"/>
              </w:rPr>
              <w:t>III</w:t>
            </w:r>
            <w:r w:rsidRPr="00B736F8">
              <w:rPr>
                <w:rFonts w:eastAsia="Calibri"/>
                <w:sz w:val="28"/>
                <w:szCs w:val="28"/>
                <w:lang w:eastAsia="en-US"/>
              </w:rPr>
              <w:t xml:space="preserve"> место </w:t>
            </w:r>
          </w:p>
        </w:tc>
      </w:tr>
      <w:tr w:rsidR="00B736F8" w:rsidRPr="00B736F8" w:rsidTr="00F240A2">
        <w:trPr>
          <w:trHeight w:val="1498"/>
        </w:trPr>
        <w:tc>
          <w:tcPr>
            <w:tcW w:w="1995" w:type="dxa"/>
            <w:vAlign w:val="center"/>
          </w:tcPr>
          <w:p w:rsidR="00B736F8" w:rsidRPr="00B736F8" w:rsidRDefault="00B736F8" w:rsidP="00B736F8">
            <w:pPr>
              <w:jc w:val="center"/>
              <w:rPr>
                <w:rFonts w:eastAsia="Calibri"/>
                <w:sz w:val="28"/>
                <w:szCs w:val="28"/>
                <w:lang w:eastAsia="en-US"/>
              </w:rPr>
            </w:pPr>
            <w:r w:rsidRPr="00B736F8">
              <w:rPr>
                <w:rFonts w:eastAsia="Calibri"/>
                <w:sz w:val="28"/>
                <w:szCs w:val="28"/>
                <w:lang w:eastAsia="en-US"/>
              </w:rPr>
              <w:t>2018-2019</w:t>
            </w:r>
          </w:p>
        </w:tc>
        <w:tc>
          <w:tcPr>
            <w:tcW w:w="7831" w:type="dxa"/>
            <w:vAlign w:val="center"/>
          </w:tcPr>
          <w:p w:rsidR="00B736F8" w:rsidRPr="00B736F8" w:rsidRDefault="00B736F8" w:rsidP="00B736F8">
            <w:pPr>
              <w:rPr>
                <w:rFonts w:eastAsia="Calibri"/>
                <w:b/>
                <w:sz w:val="28"/>
                <w:szCs w:val="28"/>
                <w:lang w:eastAsia="en-US"/>
              </w:rPr>
            </w:pPr>
            <w:r w:rsidRPr="00B736F8">
              <w:rPr>
                <w:rFonts w:eastAsia="Calibri"/>
                <w:b/>
                <w:sz w:val="28"/>
                <w:szCs w:val="28"/>
                <w:lang w:eastAsia="en-US"/>
              </w:rPr>
              <w:t>Номинация «Социально-педагогическое партнёрство в   вопросах профилактики детского дорожно-транспортного травматизма»</w:t>
            </w:r>
          </w:p>
          <w:p w:rsidR="00B736F8" w:rsidRPr="00B736F8" w:rsidRDefault="00B736F8" w:rsidP="00B736F8">
            <w:pPr>
              <w:rPr>
                <w:rFonts w:eastAsia="Calibri"/>
                <w:b/>
                <w:sz w:val="28"/>
                <w:szCs w:val="28"/>
                <w:lang w:eastAsia="en-US"/>
              </w:rPr>
            </w:pPr>
            <w:r w:rsidRPr="00B736F8">
              <w:rPr>
                <w:rFonts w:eastAsia="Calibri"/>
                <w:sz w:val="28"/>
                <w:szCs w:val="28"/>
                <w:lang w:eastAsia="en-US"/>
              </w:rPr>
              <w:t xml:space="preserve">Муниципальный смотр-конкурс – </w:t>
            </w:r>
            <w:r w:rsidRPr="00B736F8">
              <w:rPr>
                <w:rFonts w:eastAsia="Calibri"/>
                <w:sz w:val="28"/>
                <w:szCs w:val="28"/>
                <w:lang w:val="en-US" w:eastAsia="en-US"/>
              </w:rPr>
              <w:t>II</w:t>
            </w:r>
            <w:r w:rsidRPr="00B736F8">
              <w:rPr>
                <w:rFonts w:eastAsia="Calibri"/>
                <w:sz w:val="28"/>
                <w:szCs w:val="28"/>
                <w:lang w:eastAsia="en-US"/>
              </w:rPr>
              <w:t xml:space="preserve"> место </w:t>
            </w:r>
          </w:p>
        </w:tc>
      </w:tr>
    </w:tbl>
    <w:p w:rsidR="00B736F8" w:rsidRPr="00B736F8" w:rsidRDefault="00B736F8" w:rsidP="00B736F8">
      <w:pPr>
        <w:spacing w:line="360" w:lineRule="auto"/>
        <w:rPr>
          <w:b/>
          <w:sz w:val="28"/>
          <w:szCs w:val="28"/>
        </w:rPr>
      </w:pPr>
      <w:r w:rsidRPr="00B736F8">
        <w:rPr>
          <w:b/>
          <w:sz w:val="28"/>
          <w:szCs w:val="28"/>
        </w:rPr>
        <w:t>9. Адресная направленность</w:t>
      </w:r>
    </w:p>
    <w:p w:rsidR="00B736F8" w:rsidRPr="00B736F8" w:rsidRDefault="00B736F8" w:rsidP="00B736F8">
      <w:pPr>
        <w:spacing w:line="360" w:lineRule="auto"/>
        <w:jc w:val="both"/>
        <w:rPr>
          <w:sz w:val="28"/>
          <w:szCs w:val="28"/>
        </w:rPr>
      </w:pPr>
      <w:r w:rsidRPr="00B736F8">
        <w:rPr>
          <w:sz w:val="28"/>
          <w:szCs w:val="28"/>
        </w:rPr>
        <w:t xml:space="preserve">         Представленный материал может быть использован педагогами дошкольных учреждений, родителями, кого серьезно волнует проблема детского дорожного травматизма, кто заинтересован в решении проблемы сохранности жизни и здоровья детей. </w:t>
      </w:r>
    </w:p>
    <w:p w:rsidR="00B736F8" w:rsidRPr="00B736F8" w:rsidRDefault="00B736F8" w:rsidP="00B736F8">
      <w:pPr>
        <w:spacing w:line="360" w:lineRule="auto"/>
        <w:ind w:firstLine="708"/>
        <w:jc w:val="both"/>
        <w:rPr>
          <w:sz w:val="28"/>
          <w:szCs w:val="28"/>
        </w:rPr>
      </w:pPr>
      <w:r w:rsidRPr="00B736F8">
        <w:rPr>
          <w:sz w:val="28"/>
          <w:szCs w:val="28"/>
        </w:rPr>
        <w:t>Данный опыт работы может послужить справочным материалом, позволяющим доступно разъяснять детям дошкольного возраста правила дорожного движения.</w:t>
      </w:r>
    </w:p>
    <w:p w:rsidR="00B736F8" w:rsidRDefault="00B736F8" w:rsidP="00B736F8">
      <w:pPr>
        <w:spacing w:line="360" w:lineRule="auto"/>
        <w:ind w:firstLine="567"/>
        <w:jc w:val="both"/>
        <w:rPr>
          <w:b/>
          <w:i/>
          <w:sz w:val="32"/>
          <w:szCs w:val="32"/>
        </w:rPr>
      </w:pPr>
      <w:r w:rsidRPr="00B736F8">
        <w:rPr>
          <w:b/>
          <w:i/>
          <w:sz w:val="32"/>
          <w:szCs w:val="32"/>
        </w:rPr>
        <w:t>Понимаю, что не всё зависит от деятельности дошкольного учреждения и прилежности пешеходов. К сожалению, существует множество факторов, влияющих на риск пострадать в ДТП, но, прежде всего каждый педагог должен спросить себя самого: «А что я сделал, чтобы этого не случилось?».</w:t>
      </w:r>
    </w:p>
    <w:p w:rsidR="00F231CE" w:rsidRDefault="00F231CE" w:rsidP="00B736F8">
      <w:pPr>
        <w:spacing w:line="360" w:lineRule="auto"/>
        <w:ind w:firstLine="567"/>
        <w:jc w:val="both"/>
        <w:rPr>
          <w:noProof/>
        </w:rPr>
      </w:pPr>
    </w:p>
    <w:p w:rsidR="008E0350" w:rsidRDefault="008E0350" w:rsidP="00B736F8">
      <w:pPr>
        <w:spacing w:line="360" w:lineRule="auto"/>
        <w:ind w:firstLine="567"/>
        <w:jc w:val="both"/>
        <w:rPr>
          <w:noProof/>
        </w:rPr>
      </w:pPr>
    </w:p>
    <w:p w:rsidR="008E0350" w:rsidRDefault="008E0350" w:rsidP="00B736F8">
      <w:pPr>
        <w:spacing w:line="360" w:lineRule="auto"/>
        <w:ind w:firstLine="567"/>
        <w:jc w:val="both"/>
        <w:rPr>
          <w:noProof/>
        </w:rPr>
      </w:pPr>
    </w:p>
    <w:p w:rsidR="008E0350" w:rsidRDefault="008E0350" w:rsidP="00B736F8">
      <w:pPr>
        <w:spacing w:line="360" w:lineRule="auto"/>
        <w:ind w:firstLine="567"/>
        <w:jc w:val="both"/>
        <w:rPr>
          <w:noProof/>
        </w:rPr>
      </w:pPr>
    </w:p>
    <w:p w:rsidR="008E0350" w:rsidRDefault="008E0350" w:rsidP="00B736F8">
      <w:pPr>
        <w:spacing w:line="360" w:lineRule="auto"/>
        <w:ind w:firstLine="567"/>
        <w:jc w:val="both"/>
        <w:rPr>
          <w:noProof/>
        </w:rPr>
      </w:pPr>
    </w:p>
    <w:p w:rsidR="008E0350" w:rsidRDefault="008E0350" w:rsidP="00B736F8">
      <w:pPr>
        <w:spacing w:line="360" w:lineRule="auto"/>
        <w:ind w:firstLine="567"/>
        <w:jc w:val="both"/>
        <w:rPr>
          <w:noProof/>
        </w:rPr>
      </w:pPr>
    </w:p>
    <w:p w:rsidR="008E0350" w:rsidRDefault="008E0350" w:rsidP="00B736F8">
      <w:pPr>
        <w:spacing w:line="360" w:lineRule="auto"/>
        <w:ind w:firstLine="567"/>
        <w:jc w:val="both"/>
        <w:rPr>
          <w:noProof/>
        </w:rPr>
      </w:pPr>
    </w:p>
    <w:p w:rsidR="008E0350" w:rsidRPr="00B736F8" w:rsidRDefault="008E0350" w:rsidP="00B736F8">
      <w:pPr>
        <w:spacing w:line="360" w:lineRule="auto"/>
        <w:ind w:firstLine="567"/>
        <w:jc w:val="both"/>
        <w:rPr>
          <w:b/>
          <w:i/>
          <w:sz w:val="32"/>
          <w:szCs w:val="32"/>
        </w:rPr>
      </w:pPr>
    </w:p>
    <w:p w:rsidR="00B736F8" w:rsidRPr="00B736F8" w:rsidRDefault="00B736F8" w:rsidP="00B736F8">
      <w:pPr>
        <w:jc w:val="center"/>
        <w:rPr>
          <w:b/>
        </w:rPr>
      </w:pPr>
    </w:p>
    <w:p w:rsidR="00B736F8" w:rsidRPr="00B736F8" w:rsidRDefault="00B736F8" w:rsidP="00B736F8">
      <w:pPr>
        <w:rPr>
          <w:b/>
          <w:sz w:val="28"/>
          <w:szCs w:val="28"/>
        </w:rPr>
      </w:pPr>
      <w:r w:rsidRPr="00B736F8">
        <w:rPr>
          <w:b/>
          <w:sz w:val="28"/>
          <w:szCs w:val="28"/>
        </w:rPr>
        <w:lastRenderedPageBreak/>
        <w:t>10.  Список используемой литературы</w:t>
      </w:r>
    </w:p>
    <w:p w:rsidR="00B736F8" w:rsidRPr="00B736F8" w:rsidRDefault="00B736F8" w:rsidP="00B736F8">
      <w:pPr>
        <w:rPr>
          <w:b/>
          <w:sz w:val="28"/>
          <w:szCs w:val="28"/>
        </w:rPr>
      </w:pPr>
    </w:p>
    <w:p w:rsidR="00B736F8" w:rsidRPr="00F231CE" w:rsidRDefault="00B736F8" w:rsidP="00F231CE">
      <w:pPr>
        <w:pStyle w:val="a7"/>
        <w:numPr>
          <w:ilvl w:val="0"/>
          <w:numId w:val="14"/>
        </w:numPr>
        <w:rPr>
          <w:rFonts w:eastAsia="Calibri"/>
          <w:sz w:val="28"/>
          <w:szCs w:val="28"/>
          <w:lang w:eastAsia="en-US"/>
        </w:rPr>
      </w:pPr>
      <w:r w:rsidRPr="00F231CE">
        <w:rPr>
          <w:rFonts w:eastAsia="Calibri"/>
          <w:sz w:val="28"/>
          <w:szCs w:val="28"/>
          <w:lang w:eastAsia="en-US"/>
        </w:rPr>
        <w:t>Авдеева Н.Н., Князева О.Л. «Безопасность на улице и дорогах: методическое пособие для работы с детьми дошкольного возраста». – М.: АСТ-ЛТД, 1997.</w:t>
      </w:r>
    </w:p>
    <w:p w:rsidR="00B736F8" w:rsidRPr="00F231CE" w:rsidRDefault="00B736F8" w:rsidP="00F231CE">
      <w:pPr>
        <w:pStyle w:val="a7"/>
        <w:numPr>
          <w:ilvl w:val="0"/>
          <w:numId w:val="14"/>
        </w:numPr>
        <w:rPr>
          <w:rFonts w:eastAsia="Calibri"/>
          <w:sz w:val="28"/>
          <w:szCs w:val="28"/>
          <w:lang w:eastAsia="en-US"/>
        </w:rPr>
      </w:pPr>
      <w:r w:rsidRPr="00F231CE">
        <w:rPr>
          <w:rFonts w:eastAsia="Calibri"/>
          <w:sz w:val="28"/>
          <w:szCs w:val="28"/>
          <w:lang w:eastAsia="en-US"/>
        </w:rPr>
        <w:t>Белая К.Ю. «Как обеспечить безопасность дошкольников». – М.: «Просвещение», 2000.</w:t>
      </w:r>
    </w:p>
    <w:p w:rsidR="00B736F8" w:rsidRPr="00F231CE" w:rsidRDefault="00B736F8" w:rsidP="00F231CE">
      <w:pPr>
        <w:pStyle w:val="a7"/>
        <w:numPr>
          <w:ilvl w:val="0"/>
          <w:numId w:val="14"/>
        </w:numPr>
        <w:rPr>
          <w:sz w:val="28"/>
          <w:szCs w:val="28"/>
        </w:rPr>
      </w:pPr>
      <w:r w:rsidRPr="00F231CE">
        <w:rPr>
          <w:sz w:val="28"/>
          <w:szCs w:val="28"/>
        </w:rPr>
        <w:t>Белая К.Ю. Инновационная деятельность в ДОУ: Методическое посо</w:t>
      </w:r>
      <w:r w:rsidR="00F231CE" w:rsidRPr="00F231CE">
        <w:rPr>
          <w:sz w:val="28"/>
          <w:szCs w:val="28"/>
        </w:rPr>
        <w:t>бие. – М.: «Просвещение», 2004.</w:t>
      </w:r>
    </w:p>
    <w:p w:rsidR="00B736F8" w:rsidRPr="00F231CE" w:rsidRDefault="00B736F8" w:rsidP="00F231CE">
      <w:pPr>
        <w:pStyle w:val="a7"/>
        <w:numPr>
          <w:ilvl w:val="0"/>
          <w:numId w:val="14"/>
        </w:numPr>
        <w:rPr>
          <w:sz w:val="28"/>
          <w:szCs w:val="28"/>
        </w:rPr>
      </w:pPr>
      <w:proofErr w:type="spellStart"/>
      <w:r w:rsidRPr="00F231CE">
        <w:rPr>
          <w:sz w:val="28"/>
          <w:szCs w:val="28"/>
        </w:rPr>
        <w:t>Бутырина</w:t>
      </w:r>
      <w:proofErr w:type="spellEnd"/>
      <w:r w:rsidRPr="00F231CE">
        <w:rPr>
          <w:sz w:val="28"/>
          <w:szCs w:val="28"/>
        </w:rPr>
        <w:t xml:space="preserve"> Н.М., </w:t>
      </w:r>
      <w:proofErr w:type="spellStart"/>
      <w:r w:rsidRPr="00F231CE">
        <w:rPr>
          <w:sz w:val="28"/>
          <w:szCs w:val="28"/>
        </w:rPr>
        <w:t>Боруха</w:t>
      </w:r>
      <w:proofErr w:type="spellEnd"/>
      <w:r w:rsidRPr="00F231CE">
        <w:rPr>
          <w:sz w:val="28"/>
          <w:szCs w:val="28"/>
        </w:rPr>
        <w:t xml:space="preserve"> С.Ю, Гущина Т.Ю. Технология новых форм взаимодействия дошкольного образовательного учреждения с семьей: учебно-методическое пособие. – М.,2004.</w:t>
      </w:r>
    </w:p>
    <w:p w:rsidR="00B736F8" w:rsidRPr="00F231CE" w:rsidRDefault="00B736F8" w:rsidP="00F231CE">
      <w:pPr>
        <w:pStyle w:val="a7"/>
        <w:numPr>
          <w:ilvl w:val="0"/>
          <w:numId w:val="14"/>
        </w:numPr>
        <w:rPr>
          <w:rFonts w:eastAsia="Calibri"/>
          <w:sz w:val="28"/>
          <w:szCs w:val="28"/>
          <w:lang w:eastAsia="en-US"/>
        </w:rPr>
      </w:pPr>
      <w:r w:rsidRPr="00F231CE">
        <w:rPr>
          <w:rFonts w:eastAsia="Calibri"/>
          <w:sz w:val="28"/>
          <w:szCs w:val="28"/>
          <w:lang w:eastAsia="en-US"/>
        </w:rPr>
        <w:t>Вдовиченко Л.А. «Ребёнок на улице</w:t>
      </w:r>
      <w:proofErr w:type="gramStart"/>
      <w:r w:rsidRPr="00F231CE">
        <w:rPr>
          <w:rFonts w:eastAsia="Calibri"/>
          <w:sz w:val="28"/>
          <w:szCs w:val="28"/>
          <w:lang w:eastAsia="en-US"/>
        </w:rPr>
        <w:t>».–</w:t>
      </w:r>
      <w:proofErr w:type="spellStart"/>
      <w:proofErr w:type="gramEnd"/>
      <w:r w:rsidRPr="00F231CE">
        <w:rPr>
          <w:rFonts w:eastAsia="Calibri"/>
          <w:sz w:val="28"/>
          <w:szCs w:val="28"/>
          <w:lang w:eastAsia="en-US"/>
        </w:rPr>
        <w:t>СПб.:«ДЕТСТВО-ПРЕСС</w:t>
      </w:r>
      <w:proofErr w:type="spellEnd"/>
      <w:r w:rsidRPr="00F231CE">
        <w:rPr>
          <w:rFonts w:eastAsia="Calibri"/>
          <w:sz w:val="28"/>
          <w:szCs w:val="28"/>
          <w:lang w:eastAsia="en-US"/>
        </w:rPr>
        <w:t>», 2011.</w:t>
      </w:r>
    </w:p>
    <w:p w:rsidR="00B736F8" w:rsidRPr="00F231CE" w:rsidRDefault="00B736F8" w:rsidP="00F231CE">
      <w:pPr>
        <w:pStyle w:val="a7"/>
        <w:numPr>
          <w:ilvl w:val="0"/>
          <w:numId w:val="14"/>
        </w:numPr>
        <w:rPr>
          <w:rFonts w:eastAsia="Calibri"/>
          <w:sz w:val="28"/>
          <w:szCs w:val="28"/>
          <w:lang w:eastAsia="en-US"/>
        </w:rPr>
      </w:pPr>
      <w:proofErr w:type="spellStart"/>
      <w:r w:rsidRPr="00F231CE">
        <w:rPr>
          <w:rFonts w:eastAsia="Calibri"/>
          <w:sz w:val="28"/>
          <w:szCs w:val="28"/>
          <w:lang w:eastAsia="en-US"/>
        </w:rPr>
        <w:t>Гарнышева</w:t>
      </w:r>
      <w:proofErr w:type="spellEnd"/>
      <w:r w:rsidRPr="00F231CE">
        <w:rPr>
          <w:rFonts w:eastAsia="Calibri"/>
          <w:sz w:val="28"/>
          <w:szCs w:val="28"/>
          <w:lang w:eastAsia="en-US"/>
        </w:rPr>
        <w:t xml:space="preserve"> Т.П. «Как научить детей ПДД?». – СПб.: «ДЕТСТВО-ПРЕСС», 2011.</w:t>
      </w:r>
    </w:p>
    <w:p w:rsidR="00B736F8" w:rsidRPr="00F231CE" w:rsidRDefault="00B736F8" w:rsidP="00F231CE">
      <w:pPr>
        <w:pStyle w:val="a7"/>
        <w:numPr>
          <w:ilvl w:val="0"/>
          <w:numId w:val="14"/>
        </w:numPr>
        <w:rPr>
          <w:rFonts w:eastAsia="Calibri"/>
          <w:sz w:val="28"/>
          <w:szCs w:val="28"/>
          <w:lang w:eastAsia="en-US"/>
        </w:rPr>
      </w:pPr>
      <w:r w:rsidRPr="00F231CE">
        <w:rPr>
          <w:rFonts w:eastAsia="Calibri"/>
          <w:sz w:val="28"/>
          <w:szCs w:val="28"/>
          <w:lang w:eastAsia="en-US"/>
        </w:rPr>
        <w:t>Иванов А. «Азбука безопасности». – М.: «</w:t>
      </w:r>
      <w:proofErr w:type="spellStart"/>
      <w:r w:rsidRPr="00F231CE">
        <w:rPr>
          <w:rFonts w:eastAsia="Calibri"/>
          <w:sz w:val="28"/>
          <w:szCs w:val="28"/>
          <w:lang w:eastAsia="en-US"/>
        </w:rPr>
        <w:t>АСТпресс</w:t>
      </w:r>
      <w:proofErr w:type="spellEnd"/>
      <w:r w:rsidRPr="00F231CE">
        <w:rPr>
          <w:rFonts w:eastAsia="Calibri"/>
          <w:sz w:val="28"/>
          <w:szCs w:val="28"/>
          <w:lang w:eastAsia="en-US"/>
        </w:rPr>
        <w:t>», 1996.</w:t>
      </w:r>
    </w:p>
    <w:p w:rsidR="00B736F8" w:rsidRPr="00F231CE" w:rsidRDefault="00B736F8" w:rsidP="00F231CE">
      <w:pPr>
        <w:pStyle w:val="a7"/>
        <w:numPr>
          <w:ilvl w:val="0"/>
          <w:numId w:val="14"/>
        </w:numPr>
        <w:rPr>
          <w:rFonts w:eastAsia="Calibri"/>
          <w:sz w:val="28"/>
          <w:szCs w:val="28"/>
          <w:lang w:eastAsia="en-US"/>
        </w:rPr>
      </w:pPr>
      <w:r w:rsidRPr="00F231CE">
        <w:rPr>
          <w:rFonts w:eastAsia="Calibri"/>
          <w:sz w:val="28"/>
          <w:szCs w:val="28"/>
          <w:lang w:eastAsia="en-US"/>
        </w:rPr>
        <w:t>Извекова Н.А. «Правила дорожного движения для детей дошкольного возраста» - М.: «Сфера», 2011.</w:t>
      </w:r>
    </w:p>
    <w:p w:rsidR="00B736F8" w:rsidRPr="00F231CE" w:rsidRDefault="00B736F8" w:rsidP="00F231CE">
      <w:pPr>
        <w:pStyle w:val="a7"/>
        <w:numPr>
          <w:ilvl w:val="0"/>
          <w:numId w:val="14"/>
        </w:numPr>
        <w:rPr>
          <w:rFonts w:eastAsia="Calibri"/>
          <w:sz w:val="28"/>
          <w:szCs w:val="28"/>
          <w:lang w:eastAsia="en-US"/>
        </w:rPr>
      </w:pPr>
      <w:r w:rsidRPr="00F231CE">
        <w:rPr>
          <w:rFonts w:eastAsia="Calibri"/>
          <w:sz w:val="28"/>
          <w:szCs w:val="28"/>
          <w:lang w:eastAsia="en-US"/>
        </w:rPr>
        <w:t>«Дошкольное воспитание», подшивка журналов 2008-2019.</w:t>
      </w:r>
    </w:p>
    <w:p w:rsidR="00B736F8" w:rsidRPr="00F231CE" w:rsidRDefault="00B736F8" w:rsidP="00F231CE">
      <w:pPr>
        <w:pStyle w:val="a7"/>
        <w:numPr>
          <w:ilvl w:val="0"/>
          <w:numId w:val="14"/>
        </w:numPr>
        <w:rPr>
          <w:rFonts w:eastAsia="Calibri"/>
          <w:sz w:val="28"/>
          <w:szCs w:val="28"/>
          <w:lang w:eastAsia="en-US"/>
        </w:rPr>
      </w:pPr>
      <w:proofErr w:type="spellStart"/>
      <w:r w:rsidRPr="00F231CE">
        <w:rPr>
          <w:rFonts w:eastAsia="Calibri"/>
          <w:sz w:val="28"/>
          <w:szCs w:val="28"/>
          <w:lang w:eastAsia="en-US"/>
        </w:rPr>
        <w:t>Картушина</w:t>
      </w:r>
      <w:proofErr w:type="spellEnd"/>
      <w:r w:rsidRPr="00F231CE">
        <w:rPr>
          <w:rFonts w:eastAsia="Calibri"/>
          <w:sz w:val="28"/>
          <w:szCs w:val="28"/>
          <w:lang w:eastAsia="en-US"/>
        </w:rPr>
        <w:t xml:space="preserve"> «Сценарии оздоровительных досугов для детей 3-4 лет». – М.: «Сфера», 2005.</w:t>
      </w:r>
    </w:p>
    <w:p w:rsidR="00B736F8" w:rsidRPr="00F231CE" w:rsidRDefault="00B736F8" w:rsidP="00F231CE">
      <w:pPr>
        <w:pStyle w:val="a7"/>
        <w:numPr>
          <w:ilvl w:val="0"/>
          <w:numId w:val="14"/>
        </w:numPr>
        <w:rPr>
          <w:rFonts w:eastAsia="Calibri"/>
          <w:sz w:val="28"/>
          <w:szCs w:val="28"/>
          <w:lang w:eastAsia="en-US"/>
        </w:rPr>
      </w:pPr>
      <w:proofErr w:type="spellStart"/>
      <w:r w:rsidRPr="00F231CE">
        <w:rPr>
          <w:rFonts w:eastAsia="Calibri"/>
          <w:sz w:val="28"/>
          <w:szCs w:val="28"/>
          <w:lang w:eastAsia="en-US"/>
        </w:rPr>
        <w:t>Картушина</w:t>
      </w:r>
      <w:proofErr w:type="spellEnd"/>
      <w:r w:rsidRPr="00F231CE">
        <w:rPr>
          <w:rFonts w:eastAsia="Calibri"/>
          <w:sz w:val="28"/>
          <w:szCs w:val="28"/>
          <w:lang w:eastAsia="en-US"/>
        </w:rPr>
        <w:t xml:space="preserve"> «Сценарии оздоровительных досугов для детей 4-5 лет». – М.: «Сфера», 2005.</w:t>
      </w:r>
    </w:p>
    <w:p w:rsidR="00B736F8" w:rsidRPr="00F231CE" w:rsidRDefault="00B736F8" w:rsidP="00F231CE">
      <w:pPr>
        <w:pStyle w:val="a7"/>
        <w:numPr>
          <w:ilvl w:val="0"/>
          <w:numId w:val="14"/>
        </w:numPr>
        <w:rPr>
          <w:rFonts w:eastAsia="Calibri"/>
          <w:sz w:val="28"/>
          <w:szCs w:val="28"/>
          <w:lang w:eastAsia="en-US"/>
        </w:rPr>
      </w:pPr>
      <w:r w:rsidRPr="00F231CE">
        <w:rPr>
          <w:rFonts w:eastAsia="Calibri"/>
          <w:sz w:val="28"/>
          <w:szCs w:val="28"/>
          <w:lang w:eastAsia="en-US"/>
        </w:rPr>
        <w:t>Козловская Е.А., Козловский С.А. Методические рекомендации: формирование у дошкольников навыков безопасного поведения на улицах и дорогах. – М., 2006.</w:t>
      </w:r>
    </w:p>
    <w:p w:rsidR="00B736F8" w:rsidRPr="00F231CE" w:rsidRDefault="00B736F8" w:rsidP="00F231CE">
      <w:pPr>
        <w:pStyle w:val="a7"/>
        <w:numPr>
          <w:ilvl w:val="0"/>
          <w:numId w:val="14"/>
        </w:numPr>
        <w:rPr>
          <w:sz w:val="28"/>
          <w:szCs w:val="28"/>
        </w:rPr>
      </w:pPr>
      <w:r w:rsidRPr="00F231CE">
        <w:rPr>
          <w:sz w:val="28"/>
          <w:szCs w:val="28"/>
        </w:rPr>
        <w:t xml:space="preserve"> Майер А.А., Проекты во взаимодействии ДОУ и семьи. // Управление Дошкольным Образовательным учреждением. 2008.№3</w:t>
      </w:r>
    </w:p>
    <w:p w:rsidR="00B736F8" w:rsidRPr="00F231CE" w:rsidRDefault="00B736F8" w:rsidP="00F231CE">
      <w:pPr>
        <w:pStyle w:val="a7"/>
        <w:numPr>
          <w:ilvl w:val="0"/>
          <w:numId w:val="14"/>
        </w:numPr>
        <w:rPr>
          <w:rFonts w:eastAsia="Calibri"/>
          <w:sz w:val="28"/>
          <w:szCs w:val="28"/>
          <w:lang w:eastAsia="en-US"/>
        </w:rPr>
      </w:pPr>
      <w:r w:rsidRPr="00F231CE">
        <w:rPr>
          <w:rFonts w:eastAsia="Calibri"/>
          <w:sz w:val="28"/>
          <w:szCs w:val="28"/>
          <w:lang w:eastAsia="en-US"/>
        </w:rPr>
        <w:t>Майорова Ф.С. «Изучаем дорожную азбуку». - М.: «Скрипторий», 2008.</w:t>
      </w:r>
    </w:p>
    <w:p w:rsidR="00B736F8" w:rsidRPr="00F231CE" w:rsidRDefault="00B736F8" w:rsidP="00F231CE">
      <w:pPr>
        <w:pStyle w:val="a7"/>
        <w:numPr>
          <w:ilvl w:val="0"/>
          <w:numId w:val="14"/>
        </w:numPr>
        <w:rPr>
          <w:sz w:val="28"/>
          <w:szCs w:val="28"/>
        </w:rPr>
      </w:pPr>
      <w:r w:rsidRPr="00F231CE">
        <w:rPr>
          <w:sz w:val="28"/>
          <w:szCs w:val="28"/>
        </w:rPr>
        <w:t>Свирская Л.И. Работа с семьей. - М.-</w:t>
      </w:r>
      <w:proofErr w:type="spellStart"/>
      <w:r w:rsidRPr="00F231CE">
        <w:rPr>
          <w:sz w:val="28"/>
          <w:szCs w:val="28"/>
        </w:rPr>
        <w:t>Линка</w:t>
      </w:r>
      <w:proofErr w:type="spellEnd"/>
      <w:r w:rsidRPr="00F231CE">
        <w:rPr>
          <w:sz w:val="28"/>
          <w:szCs w:val="28"/>
        </w:rPr>
        <w:t>-Пресс, 2007.</w:t>
      </w:r>
    </w:p>
    <w:p w:rsidR="00B736F8" w:rsidRPr="00F231CE" w:rsidRDefault="00B736F8" w:rsidP="00F231CE">
      <w:pPr>
        <w:pStyle w:val="a7"/>
        <w:numPr>
          <w:ilvl w:val="0"/>
          <w:numId w:val="14"/>
        </w:numPr>
        <w:rPr>
          <w:rFonts w:eastAsia="Calibri"/>
          <w:sz w:val="28"/>
          <w:szCs w:val="28"/>
          <w:lang w:eastAsia="en-US"/>
        </w:rPr>
      </w:pPr>
      <w:proofErr w:type="spellStart"/>
      <w:r w:rsidRPr="00F231CE">
        <w:rPr>
          <w:rFonts w:eastAsia="Calibri"/>
          <w:sz w:val="28"/>
          <w:szCs w:val="28"/>
          <w:lang w:eastAsia="en-US"/>
        </w:rPr>
        <w:t>Скоролупова</w:t>
      </w:r>
      <w:proofErr w:type="spellEnd"/>
      <w:r w:rsidRPr="00F231CE">
        <w:rPr>
          <w:rFonts w:eastAsia="Calibri"/>
          <w:sz w:val="28"/>
          <w:szCs w:val="28"/>
          <w:lang w:eastAsia="en-US"/>
        </w:rPr>
        <w:t xml:space="preserve"> О.А. «Правила и безопасность дорожного движения. Занятия с детьми дошкольного возраста». -  М.: «Скрипторий», 2007.</w:t>
      </w:r>
    </w:p>
    <w:p w:rsidR="00B736F8" w:rsidRPr="00F231CE" w:rsidRDefault="00B736F8" w:rsidP="00F231CE">
      <w:pPr>
        <w:pStyle w:val="a7"/>
        <w:numPr>
          <w:ilvl w:val="0"/>
          <w:numId w:val="14"/>
        </w:numPr>
        <w:rPr>
          <w:rFonts w:eastAsia="Calibri"/>
          <w:sz w:val="28"/>
          <w:szCs w:val="28"/>
          <w:lang w:eastAsia="en-US"/>
        </w:rPr>
      </w:pPr>
      <w:proofErr w:type="spellStart"/>
      <w:r w:rsidRPr="00F231CE">
        <w:rPr>
          <w:rFonts w:eastAsia="Calibri"/>
          <w:sz w:val="28"/>
          <w:szCs w:val="28"/>
          <w:lang w:eastAsia="en-US"/>
        </w:rPr>
        <w:t>Старцева</w:t>
      </w:r>
      <w:proofErr w:type="spellEnd"/>
      <w:r w:rsidRPr="00F231CE">
        <w:rPr>
          <w:rFonts w:eastAsia="Calibri"/>
          <w:sz w:val="28"/>
          <w:szCs w:val="28"/>
          <w:lang w:eastAsia="en-US"/>
        </w:rPr>
        <w:t xml:space="preserve"> О.Ю. «Школа дорожных наук» - М.: «Сфера», 2008.</w:t>
      </w:r>
    </w:p>
    <w:p w:rsidR="00B736F8" w:rsidRPr="00F231CE" w:rsidRDefault="00B736F8" w:rsidP="00F231CE">
      <w:pPr>
        <w:pStyle w:val="a7"/>
        <w:numPr>
          <w:ilvl w:val="0"/>
          <w:numId w:val="14"/>
        </w:numPr>
        <w:rPr>
          <w:rFonts w:eastAsia="Calibri"/>
          <w:sz w:val="28"/>
          <w:szCs w:val="28"/>
          <w:lang w:eastAsia="en-US"/>
        </w:rPr>
      </w:pPr>
      <w:r w:rsidRPr="00F231CE">
        <w:rPr>
          <w:rFonts w:eastAsia="Calibri"/>
          <w:sz w:val="28"/>
          <w:szCs w:val="28"/>
          <w:lang w:eastAsia="en-US"/>
        </w:rPr>
        <w:t xml:space="preserve">«Три сигнала светофора: дидактические игры, сценарии вечеров досуга» / Сост. </w:t>
      </w:r>
      <w:proofErr w:type="spellStart"/>
      <w:r w:rsidRPr="00F231CE">
        <w:rPr>
          <w:rFonts w:eastAsia="Calibri"/>
          <w:sz w:val="28"/>
          <w:szCs w:val="28"/>
          <w:lang w:eastAsia="en-US"/>
        </w:rPr>
        <w:t>Саулина</w:t>
      </w:r>
      <w:proofErr w:type="spellEnd"/>
      <w:r w:rsidRPr="00F231CE">
        <w:rPr>
          <w:rFonts w:eastAsia="Calibri"/>
          <w:sz w:val="28"/>
          <w:szCs w:val="28"/>
          <w:lang w:eastAsia="en-US"/>
        </w:rPr>
        <w:t xml:space="preserve"> Т.Ф.  – М.: «Просвещение», 1989.</w:t>
      </w:r>
    </w:p>
    <w:p w:rsidR="00B736F8" w:rsidRPr="00F231CE" w:rsidRDefault="00B736F8" w:rsidP="00F231CE">
      <w:pPr>
        <w:pStyle w:val="a7"/>
        <w:numPr>
          <w:ilvl w:val="0"/>
          <w:numId w:val="14"/>
        </w:numPr>
        <w:rPr>
          <w:rFonts w:eastAsia="Calibri"/>
          <w:sz w:val="28"/>
          <w:szCs w:val="28"/>
          <w:lang w:eastAsia="en-US"/>
        </w:rPr>
      </w:pPr>
      <w:r w:rsidRPr="00F231CE">
        <w:rPr>
          <w:rFonts w:eastAsia="Calibri"/>
          <w:sz w:val="28"/>
          <w:szCs w:val="28"/>
          <w:lang w:eastAsia="en-US"/>
        </w:rPr>
        <w:t>Черепанова С.Н. «Правила дорожного движения дошкольникам». – М.: «Скрипторий», 2008.</w:t>
      </w:r>
    </w:p>
    <w:p w:rsidR="00B736F8" w:rsidRPr="00F231CE" w:rsidRDefault="00B736F8" w:rsidP="00F231CE">
      <w:pPr>
        <w:pStyle w:val="a7"/>
        <w:numPr>
          <w:ilvl w:val="0"/>
          <w:numId w:val="14"/>
        </w:numPr>
        <w:rPr>
          <w:sz w:val="28"/>
          <w:szCs w:val="28"/>
        </w:rPr>
      </w:pPr>
      <w:proofErr w:type="spellStart"/>
      <w:r w:rsidRPr="00F231CE">
        <w:rPr>
          <w:sz w:val="28"/>
          <w:szCs w:val="28"/>
        </w:rPr>
        <w:t>Хромцова</w:t>
      </w:r>
      <w:proofErr w:type="spellEnd"/>
      <w:r w:rsidRPr="00F231CE">
        <w:rPr>
          <w:sz w:val="28"/>
          <w:szCs w:val="28"/>
        </w:rPr>
        <w:t xml:space="preserve"> Т.Г. Воспитание безопасного поведения дошкольников на улице: Учебное пособие – М.: Центр педагогического образования, 2007.</w:t>
      </w:r>
    </w:p>
    <w:p w:rsidR="00B736F8" w:rsidRPr="00F231CE" w:rsidRDefault="00B736F8" w:rsidP="00F231CE">
      <w:pPr>
        <w:pStyle w:val="a7"/>
        <w:numPr>
          <w:ilvl w:val="0"/>
          <w:numId w:val="14"/>
        </w:numPr>
        <w:rPr>
          <w:rFonts w:eastAsia="Calibri"/>
          <w:sz w:val="28"/>
          <w:szCs w:val="28"/>
          <w:lang w:eastAsia="en-US"/>
        </w:rPr>
      </w:pPr>
      <w:r w:rsidRPr="00F231CE">
        <w:rPr>
          <w:rFonts w:eastAsia="Calibri"/>
          <w:sz w:val="28"/>
          <w:szCs w:val="28"/>
          <w:lang w:eastAsia="en-US"/>
        </w:rPr>
        <w:t>Шорыгина Т.А. «Основы безопасности детей 5-8 лет». - М.: «Просвещение», 2007.</w:t>
      </w:r>
    </w:p>
    <w:p w:rsidR="00F231CE" w:rsidRPr="00D04817" w:rsidRDefault="00B736F8" w:rsidP="00D04817">
      <w:pPr>
        <w:pStyle w:val="a7"/>
        <w:numPr>
          <w:ilvl w:val="0"/>
          <w:numId w:val="14"/>
        </w:numPr>
        <w:jc w:val="both"/>
        <w:rPr>
          <w:rFonts w:eastAsia="Calibri"/>
          <w:sz w:val="28"/>
          <w:szCs w:val="28"/>
          <w:lang w:eastAsia="en-US"/>
        </w:rPr>
      </w:pPr>
      <w:r w:rsidRPr="00F231CE">
        <w:rPr>
          <w:sz w:val="28"/>
          <w:szCs w:val="28"/>
        </w:rPr>
        <w:t>Федеральный государственный образовательный стандарт дошкольного образования (утверждён Приказом Министерства образования и науки РФ от 17 октября 2013 г. № 1155).</w:t>
      </w:r>
    </w:p>
    <w:p w:rsidR="003420ED" w:rsidRPr="003420ED" w:rsidRDefault="003420ED" w:rsidP="003420ED">
      <w:pPr>
        <w:spacing w:line="360" w:lineRule="auto"/>
        <w:jc w:val="right"/>
        <w:rPr>
          <w:rFonts w:eastAsia="Calibri"/>
          <w:b/>
          <w:sz w:val="28"/>
          <w:szCs w:val="28"/>
          <w:lang w:eastAsia="en-US"/>
        </w:rPr>
      </w:pPr>
      <w:r w:rsidRPr="003420ED">
        <w:rPr>
          <w:rFonts w:eastAsia="Calibri"/>
          <w:b/>
          <w:sz w:val="28"/>
          <w:szCs w:val="28"/>
          <w:lang w:eastAsia="en-US"/>
        </w:rPr>
        <w:lastRenderedPageBreak/>
        <w:t>Приложение 1</w:t>
      </w:r>
    </w:p>
    <w:p w:rsidR="003420ED" w:rsidRPr="003420ED" w:rsidRDefault="003420ED" w:rsidP="003420ED">
      <w:pPr>
        <w:jc w:val="center"/>
        <w:rPr>
          <w:rFonts w:eastAsia="Calibri"/>
          <w:b/>
          <w:color w:val="632423"/>
          <w:sz w:val="32"/>
          <w:szCs w:val="32"/>
        </w:rPr>
      </w:pPr>
      <w:r w:rsidRPr="003420ED">
        <w:rPr>
          <w:rFonts w:eastAsia="Calibri"/>
          <w:b/>
          <w:color w:val="632423"/>
          <w:sz w:val="32"/>
          <w:szCs w:val="32"/>
        </w:rPr>
        <w:t>Деятельность с детьми по профилактике ДДТТ</w:t>
      </w:r>
    </w:p>
    <w:p w:rsidR="003420ED" w:rsidRPr="003420ED" w:rsidRDefault="003420ED" w:rsidP="003420ED">
      <w:pPr>
        <w:rPr>
          <w:rFonts w:eastAsia="Calibri"/>
          <w:b/>
          <w:sz w:val="32"/>
          <w:szCs w:val="3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2"/>
        <w:gridCol w:w="6957"/>
      </w:tblGrid>
      <w:tr w:rsidR="003420ED" w:rsidRPr="003420ED" w:rsidTr="00F240A2">
        <w:tc>
          <w:tcPr>
            <w:tcW w:w="2932" w:type="dxa"/>
            <w:shd w:val="clear" w:color="auto" w:fill="auto"/>
            <w:vAlign w:val="center"/>
          </w:tcPr>
          <w:p w:rsidR="003420ED" w:rsidRPr="003420ED" w:rsidRDefault="003420ED" w:rsidP="003420ED">
            <w:pPr>
              <w:jc w:val="center"/>
              <w:rPr>
                <w:rFonts w:eastAsia="Calibri"/>
                <w:b/>
                <w:sz w:val="32"/>
                <w:szCs w:val="32"/>
              </w:rPr>
            </w:pPr>
            <w:r w:rsidRPr="003420ED">
              <w:rPr>
                <w:rFonts w:eastAsia="Calibri"/>
                <w:b/>
                <w:sz w:val="32"/>
                <w:szCs w:val="32"/>
              </w:rPr>
              <w:t>Младшая группа</w:t>
            </w:r>
          </w:p>
        </w:tc>
        <w:tc>
          <w:tcPr>
            <w:tcW w:w="6957" w:type="dxa"/>
            <w:shd w:val="clear" w:color="auto" w:fill="auto"/>
          </w:tcPr>
          <w:p w:rsidR="003420ED" w:rsidRPr="003420ED" w:rsidRDefault="00F6087D" w:rsidP="003420ED">
            <w:pPr>
              <w:jc w:val="both"/>
              <w:rPr>
                <w:rFonts w:eastAsia="Calibri"/>
                <w:sz w:val="28"/>
                <w:szCs w:val="28"/>
                <w:lang w:eastAsia="en-US"/>
              </w:rPr>
            </w:pPr>
            <w:r>
              <w:rPr>
                <w:rFonts w:eastAsia="Calibri"/>
                <w:sz w:val="28"/>
                <w:szCs w:val="28"/>
                <w:lang w:eastAsia="en-US"/>
              </w:rPr>
              <w:t>Э</w:t>
            </w:r>
            <w:r w:rsidR="003420ED" w:rsidRPr="003420ED">
              <w:rPr>
                <w:rFonts w:eastAsia="Calibri"/>
                <w:sz w:val="28"/>
                <w:szCs w:val="28"/>
                <w:lang w:eastAsia="en-US"/>
              </w:rPr>
              <w:t>кскурсии «Знакомство с улицей», «Наблюдение за транспортом», «К автобусной остановке», «Опасности на улице»;</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рассказ воспитателя о видах транспорта (с использованием иллюстраций); разучивание загадок;</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ситуации загадки (умение оценивать ситуации правильного и неправильного поведения на улице);</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дидактические игры «Собери целое», «Кто где ездит и идёт», «Можно-нельзя», «Дорисуй транспорт», «Разложи по порядку», «Собери знак» и др.;</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сюжетно-ролевые игры «Автобус», «Мы – водители», «Больница», «Улица;</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чтение художественной литературы;</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аппликации на темы: «Весёлый поезд», «Светофор»;</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подвижная игра «Автомобили - пешеходы», «Воробушки и автомобиль» и др.;</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просмотр видеофильмов по теме;</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совместная деятельность: лепка, аппликация, рисование.</w:t>
            </w:r>
          </w:p>
        </w:tc>
      </w:tr>
      <w:tr w:rsidR="003420ED" w:rsidRPr="003420ED" w:rsidTr="00F240A2">
        <w:tc>
          <w:tcPr>
            <w:tcW w:w="2932" w:type="dxa"/>
            <w:shd w:val="clear" w:color="auto" w:fill="auto"/>
            <w:vAlign w:val="center"/>
          </w:tcPr>
          <w:p w:rsidR="003420ED" w:rsidRPr="003420ED" w:rsidRDefault="003420ED" w:rsidP="003420ED">
            <w:pPr>
              <w:jc w:val="center"/>
              <w:rPr>
                <w:rFonts w:eastAsia="Calibri"/>
                <w:b/>
                <w:sz w:val="32"/>
                <w:szCs w:val="32"/>
              </w:rPr>
            </w:pPr>
            <w:r w:rsidRPr="003420ED">
              <w:rPr>
                <w:rFonts w:eastAsia="Calibri"/>
                <w:b/>
                <w:sz w:val="32"/>
                <w:szCs w:val="32"/>
              </w:rPr>
              <w:t>Средняя группа</w:t>
            </w:r>
          </w:p>
        </w:tc>
        <w:tc>
          <w:tcPr>
            <w:tcW w:w="6957" w:type="dxa"/>
            <w:shd w:val="clear" w:color="auto" w:fill="auto"/>
          </w:tcPr>
          <w:p w:rsidR="003420ED" w:rsidRPr="003420ED" w:rsidRDefault="003420ED" w:rsidP="003420ED">
            <w:pPr>
              <w:jc w:val="both"/>
              <w:rPr>
                <w:rFonts w:eastAsia="Calibri"/>
                <w:sz w:val="28"/>
                <w:szCs w:val="28"/>
                <w:lang w:eastAsia="en-US"/>
              </w:rPr>
            </w:pPr>
            <w:r w:rsidRPr="003420ED">
              <w:rPr>
                <w:rFonts w:eastAsia="Calibri"/>
                <w:sz w:val="28"/>
                <w:szCs w:val="28"/>
                <w:lang w:eastAsia="en-US"/>
              </w:rPr>
              <w:t>опрос детей по вопросам охраны и безопасности жизнедеятельности;</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экскурсии «Наша улица», «Транспорт в городе», «К перекрёстку», «Опасные места на улице», «Дорожные знаки», «Велосипед и дорога»;</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чтение художественной литературы Н. Калинина «Как ребята переходили улицу», С. Михалков «Одна рифма» и др.</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рассматривание фотографий «Улицы нашего города»;</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рассказ воспитателя о видах транспорта (с использованием иллюстраций);</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ситуации загадки (умение оценивать ситуации правильного и неправильного поведения на улице);</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беседа «Посмотри направо, посмотри налево!» (проводит воспитатель совместно с сотрудником ГИБДД);</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дидактические игры «Пешеход», «Собери знак», «Кто больше знает», «Дорисуй транспорт», «Разложи по порядку», «Собери светофор»;</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беседы «Как вести себя в транспорте», «Где модно кататься на велосипеде»;</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lastRenderedPageBreak/>
              <w:t>сюжетно-ролевые игры «Автобус», «Транспорт», «Больница», «Улица»;</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кукольные спектакли «Азбука пешехода»;</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конструирование «Транспорт на улице»;</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подвижные игры на развитие координации движений;</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просмотр тематических мультфильмов;</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моделирование ситуации «Движение пешеходов»;</w:t>
            </w:r>
          </w:p>
          <w:p w:rsidR="003420ED" w:rsidRPr="003420ED" w:rsidRDefault="003420ED" w:rsidP="003420ED">
            <w:pPr>
              <w:jc w:val="both"/>
              <w:rPr>
                <w:rFonts w:eastAsia="Calibri"/>
                <w:b/>
                <w:sz w:val="32"/>
                <w:szCs w:val="32"/>
              </w:rPr>
            </w:pPr>
            <w:r w:rsidRPr="003420ED">
              <w:rPr>
                <w:rFonts w:eastAsia="Calibri"/>
                <w:sz w:val="28"/>
                <w:szCs w:val="28"/>
                <w:lang w:eastAsia="en-US"/>
              </w:rPr>
              <w:t>совместная деятельность: лепка, аппликация, рисование.</w:t>
            </w:r>
          </w:p>
        </w:tc>
      </w:tr>
      <w:tr w:rsidR="003420ED" w:rsidRPr="003420ED" w:rsidTr="00F240A2">
        <w:tc>
          <w:tcPr>
            <w:tcW w:w="2932" w:type="dxa"/>
            <w:shd w:val="clear" w:color="auto" w:fill="auto"/>
            <w:vAlign w:val="center"/>
          </w:tcPr>
          <w:p w:rsidR="003420ED" w:rsidRPr="003420ED" w:rsidRDefault="003420ED" w:rsidP="003420ED">
            <w:pPr>
              <w:jc w:val="center"/>
              <w:rPr>
                <w:rFonts w:eastAsia="Calibri"/>
                <w:b/>
                <w:sz w:val="32"/>
                <w:szCs w:val="32"/>
              </w:rPr>
            </w:pPr>
            <w:r w:rsidRPr="003420ED">
              <w:rPr>
                <w:rFonts w:eastAsia="Calibri"/>
                <w:b/>
                <w:sz w:val="32"/>
                <w:szCs w:val="32"/>
              </w:rPr>
              <w:lastRenderedPageBreak/>
              <w:t>Старшая группа</w:t>
            </w:r>
          </w:p>
        </w:tc>
        <w:tc>
          <w:tcPr>
            <w:tcW w:w="6957" w:type="dxa"/>
            <w:shd w:val="clear" w:color="auto" w:fill="auto"/>
          </w:tcPr>
          <w:p w:rsidR="003420ED" w:rsidRPr="003420ED" w:rsidRDefault="003420ED" w:rsidP="003420ED">
            <w:pPr>
              <w:jc w:val="both"/>
              <w:rPr>
                <w:rFonts w:eastAsia="Calibri"/>
                <w:sz w:val="28"/>
                <w:szCs w:val="28"/>
                <w:lang w:eastAsia="en-US"/>
              </w:rPr>
            </w:pPr>
            <w:r w:rsidRPr="003420ED">
              <w:rPr>
                <w:rFonts w:eastAsia="Calibri"/>
                <w:sz w:val="28"/>
                <w:szCs w:val="28"/>
                <w:lang w:eastAsia="en-US"/>
              </w:rPr>
              <w:t>опрос детей по вопросам охраны и безопасности жизнедеятельности;</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целевая прогулка «Дорожные знаки», «Перекрёсток», «Двусторонне движение»;</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беседа «Посмотри направо, посмотри налево!» (проводит воспитатель совместно с сотрудником ГИБДД);</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 xml:space="preserve">беседа «Мы пассажиры» (правила поведения в общественном транспорте); </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беседа «Я и мой велосипед» (правила поведения на велосипеде);</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занятие-развлечение «Путешествие с Незнайкой» (знай и выполняй правила дорожного движения);</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рассказ воспитателя о правилах безопасного перехода улиц;</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чтение произведений С. Михалкова, А. Дорохова, М. Дружининой, Н. Носова и др.;</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рассматривание картины «Улица города»;</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коллективное рисование на тему «Улица нашего города»;</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 xml:space="preserve">дидактические игры: «Разложи по группам», «Кто лучше знает свой город», «Я начну, а ты закончи», «Красный - зелёный» </w:t>
            </w:r>
            <w:proofErr w:type="gramStart"/>
            <w:r w:rsidRPr="003420ED">
              <w:rPr>
                <w:rFonts w:eastAsia="Calibri"/>
                <w:sz w:val="28"/>
                <w:szCs w:val="28"/>
                <w:lang w:eastAsia="en-US"/>
              </w:rPr>
              <w:t>и  др.</w:t>
            </w:r>
            <w:proofErr w:type="gramEnd"/>
            <w:r w:rsidRPr="003420ED">
              <w:rPr>
                <w:rFonts w:eastAsia="Calibri"/>
                <w:sz w:val="28"/>
                <w:szCs w:val="28"/>
                <w:lang w:eastAsia="en-US"/>
              </w:rPr>
              <w:t>;</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сюжетно-ролевая игра «На перекрестке», «Улица», «Больница», «Мы пассажиры», «Шофёр»;</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театрализованная постановка «Дорога к теремку»</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решение проблемных ситуаций на настольном перекрестке;</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просмотр тематических мультфильмов;</w:t>
            </w:r>
          </w:p>
          <w:p w:rsidR="003420ED" w:rsidRPr="003420ED" w:rsidRDefault="003420ED" w:rsidP="003420ED">
            <w:pPr>
              <w:jc w:val="both"/>
              <w:rPr>
                <w:rFonts w:eastAsia="Calibri"/>
                <w:b/>
                <w:sz w:val="32"/>
                <w:szCs w:val="32"/>
              </w:rPr>
            </w:pPr>
            <w:r w:rsidRPr="003420ED">
              <w:rPr>
                <w:rFonts w:eastAsia="Calibri"/>
                <w:sz w:val="28"/>
                <w:szCs w:val="28"/>
                <w:lang w:eastAsia="en-US"/>
              </w:rPr>
              <w:t>совместная деятельность: конструирование, лепка, рисование.</w:t>
            </w:r>
          </w:p>
        </w:tc>
      </w:tr>
      <w:tr w:rsidR="003420ED" w:rsidRPr="003420ED" w:rsidTr="00F240A2">
        <w:tc>
          <w:tcPr>
            <w:tcW w:w="2932" w:type="dxa"/>
            <w:shd w:val="clear" w:color="auto" w:fill="auto"/>
            <w:vAlign w:val="center"/>
          </w:tcPr>
          <w:p w:rsidR="003420ED" w:rsidRPr="003420ED" w:rsidRDefault="003420ED" w:rsidP="003420ED">
            <w:pPr>
              <w:jc w:val="center"/>
              <w:rPr>
                <w:rFonts w:eastAsia="Calibri"/>
                <w:b/>
                <w:sz w:val="32"/>
                <w:szCs w:val="32"/>
              </w:rPr>
            </w:pPr>
            <w:r w:rsidRPr="003420ED">
              <w:rPr>
                <w:rFonts w:eastAsia="Calibri"/>
                <w:b/>
                <w:sz w:val="32"/>
                <w:szCs w:val="32"/>
              </w:rPr>
              <w:t>Подготовительная группа</w:t>
            </w:r>
          </w:p>
        </w:tc>
        <w:tc>
          <w:tcPr>
            <w:tcW w:w="6957" w:type="dxa"/>
            <w:shd w:val="clear" w:color="auto" w:fill="auto"/>
          </w:tcPr>
          <w:p w:rsidR="003420ED" w:rsidRPr="003420ED" w:rsidRDefault="003420ED" w:rsidP="003420ED">
            <w:pPr>
              <w:jc w:val="both"/>
              <w:rPr>
                <w:rFonts w:eastAsia="Calibri"/>
                <w:sz w:val="28"/>
                <w:szCs w:val="28"/>
                <w:lang w:eastAsia="en-US"/>
              </w:rPr>
            </w:pPr>
            <w:r w:rsidRPr="003420ED">
              <w:rPr>
                <w:rFonts w:eastAsia="Calibri"/>
                <w:sz w:val="28"/>
                <w:szCs w:val="28"/>
                <w:lang w:eastAsia="en-US"/>
              </w:rPr>
              <w:t>рассматривание картин с разными видами транспорта, их классификация: пассажирский, строительный, военный и т.д.</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знакомство с трудом взрослых — наблюдение за работой инспектора ГИБДД;</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lastRenderedPageBreak/>
              <w:t>дидактические игры: «Красный - зелёный», «Ладошки», «Составь рассказ про знак», «Пешеход»;</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целевая прогулка «Перекресток»;</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составление рассказа по картине «Безопасность на дороге»</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беседы «Знаки в треугольнике», «Примерный пассажир» и др.;</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рисование на тему «Опасности вокруг нас»;</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конструирование на тему «Улица», «Дорожные знаки»;</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 xml:space="preserve">чтение произведений С. Михалкова, Н. </w:t>
            </w:r>
            <w:proofErr w:type="spellStart"/>
            <w:r w:rsidRPr="003420ED">
              <w:rPr>
                <w:rFonts w:eastAsia="Calibri"/>
                <w:sz w:val="28"/>
                <w:szCs w:val="28"/>
                <w:lang w:eastAsia="en-US"/>
              </w:rPr>
              <w:t>Канчаловской</w:t>
            </w:r>
            <w:proofErr w:type="spellEnd"/>
            <w:r w:rsidRPr="003420ED">
              <w:rPr>
                <w:rFonts w:eastAsia="Calibri"/>
                <w:sz w:val="28"/>
                <w:szCs w:val="28"/>
                <w:lang w:eastAsia="en-US"/>
              </w:rPr>
              <w:t xml:space="preserve">, Г. </w:t>
            </w:r>
            <w:proofErr w:type="spellStart"/>
            <w:r w:rsidRPr="003420ED">
              <w:rPr>
                <w:rFonts w:eastAsia="Calibri"/>
                <w:sz w:val="28"/>
                <w:szCs w:val="28"/>
                <w:lang w:eastAsia="en-US"/>
              </w:rPr>
              <w:t>Юрмина</w:t>
            </w:r>
            <w:proofErr w:type="spellEnd"/>
            <w:r w:rsidRPr="003420ED">
              <w:rPr>
                <w:rFonts w:eastAsia="Calibri"/>
                <w:sz w:val="28"/>
                <w:szCs w:val="28"/>
                <w:lang w:eastAsia="en-US"/>
              </w:rPr>
              <w:t xml:space="preserve">, С. Волкова, Я. </w:t>
            </w:r>
            <w:proofErr w:type="spellStart"/>
            <w:r w:rsidRPr="003420ED">
              <w:rPr>
                <w:rFonts w:eastAsia="Calibri"/>
                <w:sz w:val="28"/>
                <w:szCs w:val="28"/>
                <w:lang w:eastAsia="en-US"/>
              </w:rPr>
              <w:t>Пишумова</w:t>
            </w:r>
            <w:proofErr w:type="spellEnd"/>
            <w:r w:rsidRPr="003420ED">
              <w:rPr>
                <w:rFonts w:eastAsia="Calibri"/>
                <w:sz w:val="28"/>
                <w:szCs w:val="28"/>
                <w:lang w:eastAsia="en-US"/>
              </w:rPr>
              <w:t xml:space="preserve"> по соответствующей тематике;</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сюжетно-ролевая игра «Регулировщик», «Улица», «Больница», «Мы пассажиры», «Шофёр»;</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рассматривание картин и плакатов «Правила поведения на улице»;</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решение проблемных ситуаций на настольном перекрестке;</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музыкально-игровой досуг «Помни правила дорожного дви</w:t>
            </w:r>
            <w:r w:rsidRPr="003420ED">
              <w:rPr>
                <w:rFonts w:eastAsia="Calibri"/>
                <w:sz w:val="28"/>
                <w:szCs w:val="28"/>
                <w:lang w:eastAsia="en-US"/>
              </w:rPr>
              <w:softHyphen/>
              <w:t>жения!»;</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спортивный досуг для родителей и детей «В гостях у свето</w:t>
            </w:r>
            <w:r w:rsidRPr="003420ED">
              <w:rPr>
                <w:rFonts w:eastAsia="Calibri"/>
                <w:sz w:val="28"/>
                <w:szCs w:val="28"/>
                <w:lang w:eastAsia="en-US"/>
              </w:rPr>
              <w:softHyphen/>
              <w:t>фора»;</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совместное составление коллажа детьми и родителями «Моя улица»;</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изготовление «Семейки дорожных знаков»;</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разгадывание ребусов и кроссворда «Дорожная азбука»;</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просмотр тематических мультфильмов;</w:t>
            </w:r>
          </w:p>
          <w:p w:rsidR="003420ED" w:rsidRPr="003420ED" w:rsidRDefault="003420ED" w:rsidP="003420ED">
            <w:pPr>
              <w:jc w:val="both"/>
              <w:rPr>
                <w:rFonts w:eastAsia="Calibri"/>
                <w:sz w:val="28"/>
                <w:szCs w:val="28"/>
                <w:lang w:eastAsia="en-US"/>
              </w:rPr>
            </w:pPr>
            <w:r w:rsidRPr="003420ED">
              <w:rPr>
                <w:rFonts w:eastAsia="Calibri"/>
                <w:sz w:val="28"/>
                <w:szCs w:val="28"/>
                <w:lang w:eastAsia="en-US"/>
              </w:rPr>
              <w:t>беседа с инспектором ГИБДД.</w:t>
            </w:r>
          </w:p>
        </w:tc>
      </w:tr>
    </w:tbl>
    <w:p w:rsidR="003420ED" w:rsidRPr="003420ED" w:rsidRDefault="003420ED" w:rsidP="003420ED">
      <w:pPr>
        <w:rPr>
          <w:rFonts w:eastAsia="Calibri"/>
          <w:b/>
          <w:sz w:val="32"/>
          <w:szCs w:val="32"/>
        </w:rPr>
      </w:pPr>
    </w:p>
    <w:p w:rsidR="003420ED" w:rsidRPr="003420ED" w:rsidRDefault="003420ED" w:rsidP="003420ED">
      <w:pPr>
        <w:spacing w:line="360" w:lineRule="auto"/>
        <w:jc w:val="both"/>
        <w:rPr>
          <w:rFonts w:eastAsia="Calibri"/>
          <w:sz w:val="28"/>
          <w:szCs w:val="28"/>
          <w:lang w:eastAsia="en-US"/>
        </w:rPr>
      </w:pPr>
    </w:p>
    <w:p w:rsidR="003420ED" w:rsidRPr="003420ED" w:rsidRDefault="003420ED" w:rsidP="003420ED">
      <w:pPr>
        <w:spacing w:line="360" w:lineRule="auto"/>
        <w:ind w:firstLine="708"/>
        <w:jc w:val="both"/>
        <w:rPr>
          <w:rFonts w:eastAsia="Calibri"/>
          <w:sz w:val="28"/>
          <w:szCs w:val="28"/>
          <w:lang w:eastAsia="en-US"/>
        </w:rPr>
      </w:pPr>
      <w:r w:rsidRPr="003420ED">
        <w:rPr>
          <w:rFonts w:eastAsia="Calibri"/>
          <w:sz w:val="28"/>
          <w:szCs w:val="28"/>
          <w:lang w:eastAsia="en-US"/>
        </w:rPr>
        <w:t xml:space="preserve">Ознакомление детей с правилами дорожного движения начинается </w:t>
      </w:r>
      <w:r w:rsidRPr="003420ED">
        <w:rPr>
          <w:rFonts w:eastAsia="Calibri"/>
          <w:bCs/>
          <w:sz w:val="28"/>
          <w:szCs w:val="28"/>
          <w:lang w:eastAsia="en-US"/>
        </w:rPr>
        <w:t>с первой младшей группы (знакомство с транспортом, светофором)</w:t>
      </w:r>
      <w:r w:rsidRPr="003420ED">
        <w:rPr>
          <w:rFonts w:eastAsia="Calibri"/>
          <w:sz w:val="28"/>
          <w:szCs w:val="28"/>
          <w:lang w:eastAsia="en-US"/>
        </w:rPr>
        <w:t xml:space="preserve">. Работу по теме целесообразно начинать со второй половины года и продолжить в течение всего учебного года </w:t>
      </w:r>
      <w:r w:rsidRPr="003420ED">
        <w:rPr>
          <w:rFonts w:eastAsia="Calibri"/>
          <w:b/>
          <w:bCs/>
          <w:sz w:val="28"/>
          <w:szCs w:val="28"/>
          <w:lang w:eastAsia="en-US"/>
        </w:rPr>
        <w:t>во второй младшей группе</w:t>
      </w:r>
      <w:r w:rsidRPr="003420ED">
        <w:rPr>
          <w:rFonts w:eastAsia="Calibri"/>
          <w:sz w:val="28"/>
          <w:szCs w:val="28"/>
          <w:lang w:eastAsia="en-US"/>
        </w:rPr>
        <w:t>.</w:t>
      </w:r>
    </w:p>
    <w:p w:rsidR="003420ED" w:rsidRPr="003420ED" w:rsidRDefault="003420ED" w:rsidP="003420ED">
      <w:pPr>
        <w:spacing w:line="360" w:lineRule="auto"/>
        <w:jc w:val="both"/>
        <w:rPr>
          <w:rFonts w:eastAsia="Calibri"/>
          <w:sz w:val="28"/>
          <w:szCs w:val="28"/>
          <w:lang w:eastAsia="en-US"/>
        </w:rPr>
      </w:pPr>
      <w:r w:rsidRPr="003420ED">
        <w:rPr>
          <w:rFonts w:eastAsia="Calibri"/>
          <w:sz w:val="28"/>
          <w:szCs w:val="28"/>
          <w:lang w:eastAsia="en-US"/>
        </w:rPr>
        <w:tab/>
        <w:t xml:space="preserve">В младшей группе знакомила детей с транспортом и его назначением. При изучении светофора объяснила значение красного и желтого сигналов, как запрещающих движение и значение зеленого сигнала как разрешающего движение. На прогулках проводила наблюдение за движением транспорта, пешеходов, учила детей различать транспортные средства по названию и </w:t>
      </w:r>
      <w:r w:rsidRPr="003420ED">
        <w:rPr>
          <w:rFonts w:eastAsia="Calibri"/>
          <w:sz w:val="28"/>
          <w:szCs w:val="28"/>
          <w:lang w:eastAsia="en-US"/>
        </w:rPr>
        <w:lastRenderedPageBreak/>
        <w:t>величине (большой и маленький), легковой автомобиль, автобус, и др. Объясняла детям, насколько настоящие автомобили опаснее по сравнению со знакомыми им игрушечными. На занятия в группе использовала наглядное моделирование дорожных ситуаций. Для развития правильной ориентации детей в пространстве обучала их определять место нахождения предметов и их размеров. Знания детей уточняла и закрепляла в подвижных иг</w:t>
      </w:r>
      <w:r w:rsidRPr="003420ED">
        <w:rPr>
          <w:rFonts w:eastAsia="Calibri"/>
          <w:sz w:val="28"/>
          <w:szCs w:val="28"/>
          <w:lang w:eastAsia="en-US"/>
        </w:rPr>
        <w:softHyphen/>
        <w:t>рах («Воробушки и автомобиль», «Автомобили - пешеходы») и на</w:t>
      </w:r>
      <w:r w:rsidRPr="003420ED">
        <w:rPr>
          <w:rFonts w:eastAsia="Calibri"/>
          <w:sz w:val="28"/>
          <w:szCs w:val="28"/>
          <w:lang w:eastAsia="en-US"/>
        </w:rPr>
        <w:softHyphen/>
        <w:t>блюдениях за прохожими («Пра</w:t>
      </w:r>
      <w:r w:rsidRPr="003420ED">
        <w:rPr>
          <w:rFonts w:eastAsia="Calibri"/>
          <w:sz w:val="28"/>
          <w:szCs w:val="28"/>
          <w:lang w:eastAsia="en-US"/>
        </w:rPr>
        <w:softHyphen/>
        <w:t>вильно ли ведут себя пешеходы на улице»), в дидактической игре «Поучим зайчика переходить через дорогу». В группе организовала «гараж», где поместила машинки разных марок. Детям очень нравилось выполнять различные действия с ними, придумывать сюжеты. Представления, полученные на целевых прогулках, наблюдениях, закреплялись в НОД: дети рассматривали картинку «Улица города», затем строили улицы для кукол. На НОД по РЭМП дети учатся различать направления: вперёд, назад, влево, вправо.</w:t>
      </w:r>
    </w:p>
    <w:p w:rsidR="003420ED" w:rsidRPr="003420ED" w:rsidRDefault="003420ED" w:rsidP="003420ED">
      <w:pPr>
        <w:spacing w:line="360" w:lineRule="auto"/>
        <w:ind w:firstLine="708"/>
        <w:jc w:val="both"/>
        <w:rPr>
          <w:rFonts w:eastAsia="Calibri"/>
          <w:sz w:val="28"/>
          <w:szCs w:val="28"/>
          <w:lang w:eastAsia="en-US"/>
        </w:rPr>
      </w:pPr>
      <w:r w:rsidRPr="003420ED">
        <w:rPr>
          <w:rFonts w:eastAsia="Calibri"/>
          <w:b/>
          <w:bCs/>
          <w:sz w:val="28"/>
          <w:szCs w:val="28"/>
          <w:lang w:eastAsia="en-US"/>
        </w:rPr>
        <w:t>К средней группе</w:t>
      </w:r>
      <w:r w:rsidRPr="003420ED">
        <w:rPr>
          <w:rFonts w:eastAsia="Calibri"/>
          <w:sz w:val="28"/>
          <w:szCs w:val="28"/>
          <w:lang w:eastAsia="en-US"/>
        </w:rPr>
        <w:t xml:space="preserve"> у детей накапливается определённый двигательный опыт, обогащается словарный запас, навыки пространственной ориентировки. Постепенно детей подводят к усвоению правил дорожного движения и активному использованию слов, обозначающих направление и местоположение предметов. </w:t>
      </w:r>
    </w:p>
    <w:p w:rsidR="003420ED" w:rsidRPr="003420ED" w:rsidRDefault="003420ED" w:rsidP="003420ED">
      <w:pPr>
        <w:spacing w:line="360" w:lineRule="auto"/>
        <w:ind w:firstLine="708"/>
        <w:jc w:val="both"/>
        <w:rPr>
          <w:rFonts w:eastAsia="Calibri"/>
          <w:sz w:val="28"/>
          <w:szCs w:val="28"/>
          <w:lang w:eastAsia="en-US"/>
        </w:rPr>
      </w:pPr>
      <w:r w:rsidRPr="003420ED">
        <w:rPr>
          <w:rFonts w:eastAsia="Calibri"/>
          <w:sz w:val="28"/>
          <w:szCs w:val="28"/>
          <w:lang w:eastAsia="en-US"/>
        </w:rPr>
        <w:t>С детьми среднего дошкольного возраста продолжила обучение ориентированию на местности, а именно на территории детского сада, объясняла, что самостоятельно за ее пределы выходить нельзя. Во время прогулок за территорией детского сада расширяла знания дошкольников о транспортных средствах, их назначении и конструктивных особенностях. Показывала детям те улицы, на которых пешеходы находятся в безопасности: тротуар, пешеходные переходы, светофор. Во время игровой деятельности составляли рассказы о дорожных ситуациях, разыгрывали инсценировки. Для этого использовала иллюстрированный материал: книги, плакаты с изображениями разных дорожных ситуаций. Предлагала детям дидактический материал (задание по штриховке, обводке, дорисовки предметов).</w:t>
      </w:r>
    </w:p>
    <w:p w:rsidR="003420ED" w:rsidRPr="003420ED" w:rsidRDefault="003420ED" w:rsidP="003420ED">
      <w:pPr>
        <w:spacing w:line="360" w:lineRule="auto"/>
        <w:jc w:val="both"/>
        <w:rPr>
          <w:rFonts w:eastAsia="Calibri"/>
          <w:sz w:val="28"/>
          <w:szCs w:val="28"/>
          <w:lang w:eastAsia="en-US"/>
        </w:rPr>
      </w:pPr>
      <w:r w:rsidRPr="003420ED">
        <w:rPr>
          <w:rFonts w:eastAsia="Calibri"/>
          <w:sz w:val="28"/>
          <w:szCs w:val="28"/>
          <w:lang w:eastAsia="en-US"/>
        </w:rPr>
        <w:lastRenderedPageBreak/>
        <w:tab/>
        <w:t>Уже в этом возрасте детей знакомила с правилами езды на велосипеде в игровых сюжетах на тему «Где можно и нельзя кататься на велосипеде».</w:t>
      </w:r>
    </w:p>
    <w:p w:rsidR="003420ED" w:rsidRPr="003420ED" w:rsidRDefault="003420ED" w:rsidP="003420ED">
      <w:pPr>
        <w:spacing w:line="360" w:lineRule="auto"/>
        <w:jc w:val="both"/>
        <w:rPr>
          <w:rFonts w:eastAsia="Calibri"/>
          <w:sz w:val="28"/>
          <w:szCs w:val="28"/>
          <w:lang w:eastAsia="en-US"/>
        </w:rPr>
      </w:pPr>
      <w:r w:rsidRPr="003420ED">
        <w:rPr>
          <w:rFonts w:eastAsia="Calibri"/>
          <w:sz w:val="28"/>
          <w:szCs w:val="28"/>
          <w:lang w:eastAsia="en-US"/>
        </w:rPr>
        <w:tab/>
        <w:t>Впервые в этой группе дети встретились с сотрудником ГИБДД, который в доступной форме рассказывал о том, как строго дорожная служба следит за тем, чтобы водители и пешеходы выполняли правила дорожного движения. Дети рассматривали форму, маши</w:t>
      </w:r>
      <w:r w:rsidRPr="003420ED">
        <w:rPr>
          <w:rFonts w:eastAsia="Calibri"/>
          <w:sz w:val="28"/>
          <w:szCs w:val="28"/>
          <w:lang w:eastAsia="en-US"/>
        </w:rPr>
        <w:softHyphen/>
        <w:t>ну, детям рассказывали о назначении цветового сигнала-фонаря на крыше машины и предупреждающих дорожных знаках: «Пе</w:t>
      </w:r>
      <w:r w:rsidRPr="003420ED">
        <w:rPr>
          <w:rFonts w:eastAsia="Calibri"/>
          <w:sz w:val="28"/>
          <w:szCs w:val="28"/>
          <w:lang w:eastAsia="en-US"/>
        </w:rPr>
        <w:softHyphen/>
        <w:t>шеходный переход», «Дети».</w:t>
      </w:r>
    </w:p>
    <w:p w:rsidR="003420ED" w:rsidRPr="003420ED" w:rsidRDefault="003420ED" w:rsidP="003420ED">
      <w:pPr>
        <w:spacing w:line="360" w:lineRule="auto"/>
        <w:ind w:firstLine="708"/>
        <w:jc w:val="both"/>
        <w:rPr>
          <w:rFonts w:eastAsia="Calibri"/>
          <w:sz w:val="28"/>
          <w:szCs w:val="28"/>
          <w:lang w:eastAsia="en-US"/>
        </w:rPr>
      </w:pPr>
      <w:r w:rsidRPr="003420ED">
        <w:rPr>
          <w:rFonts w:eastAsia="Calibri"/>
          <w:b/>
          <w:sz w:val="28"/>
          <w:szCs w:val="28"/>
          <w:lang w:eastAsia="en-US"/>
        </w:rPr>
        <w:t>С детьми старшего дошкольного возраста</w:t>
      </w:r>
      <w:r w:rsidRPr="003420ED">
        <w:rPr>
          <w:rFonts w:eastAsia="Calibri"/>
          <w:sz w:val="28"/>
          <w:szCs w:val="28"/>
          <w:lang w:eastAsia="en-US"/>
        </w:rPr>
        <w:t xml:space="preserve"> продолжила знакомство детей с особенностями дорожного движения транспорта и пешеходов, а также с основными понятиями дорожного «словаря». Во время экскурсий по улицам города обращала внимание дошкольников на правильные и не правильные действия других пешеходов, при этом, следила за тем, чтобы дети сами рассказывали, что именно некоторые пешеходы делают неправильно, почему их действия опасны и что нужно делать, чтобы быть в безопасности. Во время игр в группе использовала наглядный иллюстрированный материал, дидактические игры, сюрпризный момент. Интересной и эффективной формой работы стала организация игр соревнований: «Что? Где? Когда?», «Путешествие в страну правил дорожного движения», «Знатоки дорожных правил»; инсценировок: «Мы едем, едем, едем…»; «В стране </w:t>
      </w:r>
      <w:proofErr w:type="spellStart"/>
      <w:r w:rsidRPr="003420ED">
        <w:rPr>
          <w:rFonts w:eastAsia="Calibri"/>
          <w:sz w:val="28"/>
          <w:szCs w:val="28"/>
          <w:lang w:eastAsia="en-US"/>
        </w:rPr>
        <w:t>светофории</w:t>
      </w:r>
      <w:proofErr w:type="spellEnd"/>
      <w:r w:rsidRPr="003420ED">
        <w:rPr>
          <w:rFonts w:eastAsia="Calibri"/>
          <w:sz w:val="28"/>
          <w:szCs w:val="28"/>
          <w:lang w:eastAsia="en-US"/>
        </w:rPr>
        <w:t xml:space="preserve">», «Школа светофорных наук». Использовала в игровой деятельности детей макеты «Парковка», «Улицы города», «Заправочная станция». Проводила сюжетно – ролевые игры: «Автомастерская», «Водители и пешеходы», «Заправочная станция», «Автомойка». На протяжении всего времени старалась превратить обучение в увлекательную игру. Всю работу проводила </w:t>
      </w:r>
      <w:proofErr w:type="spellStart"/>
      <w:r w:rsidRPr="003420ED">
        <w:rPr>
          <w:rFonts w:eastAsia="Calibri"/>
          <w:sz w:val="28"/>
          <w:szCs w:val="28"/>
          <w:lang w:eastAsia="en-US"/>
        </w:rPr>
        <w:t>планово</w:t>
      </w:r>
      <w:proofErr w:type="spellEnd"/>
      <w:r w:rsidRPr="003420ED">
        <w:rPr>
          <w:rFonts w:eastAsia="Calibri"/>
          <w:sz w:val="28"/>
          <w:szCs w:val="28"/>
          <w:lang w:eastAsia="en-US"/>
        </w:rPr>
        <w:t>, систематически, охватывая все виды детской деятельности.</w:t>
      </w:r>
    </w:p>
    <w:p w:rsidR="00B736F8" w:rsidRPr="00B736F8" w:rsidRDefault="00B736F8" w:rsidP="00B736F8">
      <w:pPr>
        <w:jc w:val="both"/>
        <w:rPr>
          <w:rFonts w:eastAsia="Calibri"/>
          <w:sz w:val="28"/>
          <w:szCs w:val="28"/>
          <w:lang w:eastAsia="en-US"/>
        </w:rPr>
      </w:pPr>
    </w:p>
    <w:p w:rsidR="00B736F8" w:rsidRPr="00B736F8" w:rsidRDefault="00B736F8" w:rsidP="00B736F8">
      <w:pPr>
        <w:jc w:val="both"/>
        <w:rPr>
          <w:rFonts w:eastAsia="Calibri"/>
          <w:sz w:val="28"/>
          <w:szCs w:val="28"/>
          <w:lang w:eastAsia="en-US"/>
        </w:rPr>
      </w:pPr>
    </w:p>
    <w:p w:rsidR="006F1216" w:rsidRDefault="006F1216" w:rsidP="003420ED">
      <w:pPr>
        <w:spacing w:after="200" w:line="276" w:lineRule="auto"/>
        <w:jc w:val="right"/>
        <w:rPr>
          <w:rFonts w:eastAsia="Calibri"/>
          <w:b/>
          <w:sz w:val="28"/>
          <w:szCs w:val="28"/>
          <w:lang w:eastAsia="en-US"/>
        </w:rPr>
      </w:pPr>
    </w:p>
    <w:p w:rsidR="006F1216" w:rsidRDefault="006F1216" w:rsidP="003420ED">
      <w:pPr>
        <w:spacing w:after="200" w:line="276" w:lineRule="auto"/>
        <w:jc w:val="right"/>
        <w:rPr>
          <w:rFonts w:eastAsia="Calibri"/>
          <w:b/>
          <w:sz w:val="28"/>
          <w:szCs w:val="28"/>
          <w:lang w:eastAsia="en-US"/>
        </w:rPr>
      </w:pPr>
    </w:p>
    <w:p w:rsidR="006F1216" w:rsidRDefault="006F1216" w:rsidP="003420ED">
      <w:pPr>
        <w:spacing w:after="200" w:line="276" w:lineRule="auto"/>
        <w:jc w:val="right"/>
        <w:rPr>
          <w:rFonts w:eastAsia="Calibri"/>
          <w:b/>
          <w:sz w:val="28"/>
          <w:szCs w:val="28"/>
          <w:lang w:eastAsia="en-US"/>
        </w:rPr>
      </w:pPr>
    </w:p>
    <w:p w:rsidR="003420ED" w:rsidRPr="003420ED" w:rsidRDefault="006D4013" w:rsidP="003420ED">
      <w:pPr>
        <w:spacing w:after="200" w:line="276" w:lineRule="auto"/>
        <w:jc w:val="right"/>
        <w:rPr>
          <w:rFonts w:eastAsia="Calibri"/>
          <w:b/>
          <w:sz w:val="28"/>
          <w:szCs w:val="28"/>
          <w:lang w:eastAsia="en-US"/>
        </w:rPr>
      </w:pPr>
      <w:r>
        <w:rPr>
          <w:noProof/>
        </w:rPr>
        <w:lastRenderedPageBreak/>
        <mc:AlternateContent>
          <mc:Choice Requires="wps">
            <w:drawing>
              <wp:anchor distT="0" distB="0" distL="114300" distR="114300" simplePos="0" relativeHeight="251653120" behindDoc="0" locked="0" layoutInCell="1" allowOverlap="1">
                <wp:simplePos x="0" y="0"/>
                <wp:positionH relativeFrom="column">
                  <wp:posOffset>-54610</wp:posOffset>
                </wp:positionH>
                <wp:positionV relativeFrom="paragraph">
                  <wp:posOffset>481330</wp:posOffset>
                </wp:positionV>
                <wp:extent cx="6771005" cy="370840"/>
                <wp:effectExtent l="0" t="0" r="0" b="0"/>
                <wp:wrapSquare wrapText="bothSides"/>
                <wp:docPr id="2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1005" cy="370840"/>
                        </a:xfrm>
                        <a:prstGeom prst="rect">
                          <a:avLst/>
                        </a:prstGeom>
                        <a:noFill/>
                        <a:ln>
                          <a:noFill/>
                        </a:ln>
                        <a:effectLst/>
                      </wps:spPr>
                      <wps:txbx>
                        <w:txbxContent>
                          <w:p w:rsidR="00BF0B93" w:rsidRPr="00B35058" w:rsidRDefault="00BF0B93" w:rsidP="003420ED">
                            <w:pPr>
                              <w:jc w:val="center"/>
                              <w:rPr>
                                <w:b/>
                                <w:color w:val="632423"/>
                                <w:sz w:val="32"/>
                                <w:szCs w:val="32"/>
                              </w:rPr>
                            </w:pPr>
                            <w:r w:rsidRPr="00B35058">
                              <w:rPr>
                                <w:b/>
                                <w:color w:val="632423"/>
                                <w:sz w:val="32"/>
                                <w:szCs w:val="32"/>
                              </w:rPr>
                              <w:t xml:space="preserve">Использование ИКТ в работе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 o:spid="_x0000_s1027" type="#_x0000_t202" style="position:absolute;left:0;text-align:left;margin-left:-4.3pt;margin-top:37.9pt;width:533.15pt;height:29.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4WRQIAAHcEAAAOAAAAZHJzL2Uyb0RvYy54bWysVM2O0zAQviPxDpbvNEnpbpeo6arsqgip&#10;2l2pi/bsOnYbEXuM7TYpL8NTcELiGfpIjJ20WxZOiIsznvk8f99MJtetqslOWFeBLmg2SCkRmkNZ&#10;6XVBPz3O31xR4jzTJatBi4LuhaPX09evJo3JxRA2UJfCEnSiXd6Ygm68N3mSOL4RirkBGKHRKMEq&#10;5vFq10lpWYPeVZ0M0/QyacCWxgIXzqH2tjPSafQvpeD+XkonPKkLirn5eNp4rsKZTCcsX1tmNhXv&#10;02D/kIVilcagJ1e3zDOytdUfrlTFLTiQfsBBJSBlxUWsAavJ0hfVLDfMiFgLNseZU5vc/3PL73YP&#10;llRlQYdDSjRTyNHh2+Hn4cfhO8lCexrjckQtDeJ8+x5apDmW6swC+GeHkOQM0z1wiA7taKVV4YuF&#10;EnyIDOxPXRetJxyVl+NxlqYXlHC0vR2nV6NIS/L82ljnPwhQJAgFtchqzIDtFs6H+Cw/QkIwDfOq&#10;riOztf5NgcBOI+Jo9K9D9l3CQfLtqo0NOVW/gnKPxVvopscZPq8wkQVz/oFZHBcsC1fA3+Mha2gK&#10;Cr1EyQbs17/pAx5ZRCslDY5fQd2XLbOCkvqjRn7fZSNsA/HxMroYD/Fizy2rc4veqhvACc9w2QyP&#10;YsD7+ihKC+oJN2UWoqKJaY6xC+qP4o3vlgI3jYvZLIJwQg3zC700/Mh5aPNj+8Ss6bnwyOIdHAeV&#10;5S8o6bAdB7OtB1lFvkKfu672w4PTHWnsNzGsz/k9op7/F9NfAAAA//8DAFBLAwQUAAYACAAAACEA&#10;JJ+PfN8AAAAKAQAADwAAAGRycy9kb3ducmV2LnhtbEyPwU7DMBBE70j8g7VI3FqHQpsqxKkQUgVC&#10;XAj9ADde4ijx2ortJPD1uCe47WhGs2/Kw2IGNuHoO0sC7tYZMKTGqo5aAafP42oPzAdJSg6WUMA3&#10;ejhU11elLJSd6QOnOrQslZAvpAAdgis4941GI/3aOqTkfdnRyJDk2HI1yjmVm4FvsmzHjewofdDS&#10;4bPGpq+jEXCML69m+uHRvdXNTNr18fTeC3F7szw9Agu4hL8wXPATOlSJ6WwjKc8GAav9LiUF5Nu0&#10;4OJn2zwHdk7X/cMGeFXy/xOqXwAAAP//AwBQSwECLQAUAAYACAAAACEAtoM4kv4AAADhAQAAEwAA&#10;AAAAAAAAAAAAAAAAAAAAW0NvbnRlbnRfVHlwZXNdLnhtbFBLAQItABQABgAIAAAAIQA4/SH/1gAA&#10;AJQBAAALAAAAAAAAAAAAAAAAAC8BAABfcmVscy8ucmVsc1BLAQItABQABgAIAAAAIQDfLt4WRQIA&#10;AHcEAAAOAAAAAAAAAAAAAAAAAC4CAABkcnMvZTJvRG9jLnhtbFBLAQItABQABgAIAAAAIQAkn498&#10;3wAAAAoBAAAPAAAAAAAAAAAAAAAAAJ8EAABkcnMvZG93bnJldi54bWxQSwUGAAAAAAQABADzAAAA&#10;qwUAAAAA&#10;" filled="f" stroked="f">
                <v:path arrowok="t"/>
                <v:textbox>
                  <w:txbxContent>
                    <w:p w:rsidR="00BF0B93" w:rsidRPr="00B35058" w:rsidRDefault="00BF0B93" w:rsidP="003420ED">
                      <w:pPr>
                        <w:jc w:val="center"/>
                        <w:rPr>
                          <w:b/>
                          <w:color w:val="632423"/>
                          <w:sz w:val="32"/>
                          <w:szCs w:val="32"/>
                        </w:rPr>
                      </w:pPr>
                      <w:r w:rsidRPr="00B35058">
                        <w:rPr>
                          <w:b/>
                          <w:color w:val="632423"/>
                          <w:sz w:val="32"/>
                          <w:szCs w:val="32"/>
                        </w:rPr>
                        <w:t xml:space="preserve">Использование ИКТ в работе </w:t>
                      </w:r>
                    </w:p>
                  </w:txbxContent>
                </v:textbox>
                <w10:wrap type="square"/>
              </v:shape>
            </w:pict>
          </mc:Fallback>
        </mc:AlternateContent>
      </w:r>
      <w:r w:rsidR="003420ED" w:rsidRPr="003420ED">
        <w:rPr>
          <w:rFonts w:eastAsia="Calibri"/>
          <w:b/>
          <w:sz w:val="28"/>
          <w:szCs w:val="28"/>
          <w:lang w:eastAsia="en-US"/>
        </w:rPr>
        <w:t xml:space="preserve">Приложение </w:t>
      </w:r>
      <w:r w:rsidR="00F6087D">
        <w:rPr>
          <w:rFonts w:eastAsia="Calibri"/>
          <w:b/>
          <w:sz w:val="28"/>
          <w:szCs w:val="28"/>
          <w:lang w:eastAsia="en-US"/>
        </w:rPr>
        <w:t>2</w:t>
      </w:r>
    </w:p>
    <w:p w:rsidR="003420ED" w:rsidRPr="003420ED" w:rsidRDefault="003420ED" w:rsidP="003420ED">
      <w:pPr>
        <w:spacing w:after="200" w:line="360" w:lineRule="auto"/>
        <w:ind w:left="720"/>
        <w:contextualSpacing/>
        <w:rPr>
          <w:rFonts w:eastAsia="Calibri"/>
          <w:b/>
          <w:sz w:val="32"/>
          <w:szCs w:val="32"/>
          <w:lang w:eastAsia="en-US"/>
        </w:rPr>
      </w:pPr>
      <w:r w:rsidRPr="003420ED">
        <w:rPr>
          <w:rFonts w:eastAsia="Calibri"/>
          <w:b/>
          <w:sz w:val="32"/>
          <w:szCs w:val="32"/>
          <w:lang w:eastAsia="en-US"/>
        </w:rPr>
        <w:t>ИКТ используются в работе с детьми и родителями:</w:t>
      </w:r>
    </w:p>
    <w:p w:rsidR="003420ED" w:rsidRPr="003420ED" w:rsidRDefault="003420ED" w:rsidP="003420ED">
      <w:pPr>
        <w:numPr>
          <w:ilvl w:val="0"/>
          <w:numId w:val="6"/>
        </w:numPr>
        <w:spacing w:after="200" w:line="276" w:lineRule="auto"/>
        <w:contextualSpacing/>
        <w:rPr>
          <w:rFonts w:eastAsia="Calibri"/>
          <w:sz w:val="28"/>
          <w:szCs w:val="28"/>
          <w:lang w:eastAsia="en-US"/>
        </w:rPr>
      </w:pPr>
      <w:r w:rsidRPr="003420ED">
        <w:rPr>
          <w:rFonts w:eastAsia="Calibri"/>
          <w:sz w:val="28"/>
          <w:szCs w:val="28"/>
          <w:lang w:eastAsia="en-US"/>
        </w:rPr>
        <w:t>как источник наглядной информации</w:t>
      </w:r>
    </w:p>
    <w:p w:rsidR="003420ED" w:rsidRPr="003420ED" w:rsidRDefault="003420ED" w:rsidP="003420ED">
      <w:pPr>
        <w:numPr>
          <w:ilvl w:val="0"/>
          <w:numId w:val="6"/>
        </w:numPr>
        <w:spacing w:after="200" w:line="276" w:lineRule="auto"/>
        <w:contextualSpacing/>
        <w:rPr>
          <w:rFonts w:eastAsia="Calibri"/>
          <w:sz w:val="28"/>
          <w:szCs w:val="28"/>
          <w:lang w:eastAsia="en-US"/>
        </w:rPr>
      </w:pPr>
      <w:r w:rsidRPr="003420ED">
        <w:rPr>
          <w:rFonts w:eastAsia="Calibri"/>
          <w:sz w:val="28"/>
          <w:szCs w:val="28"/>
          <w:lang w:eastAsia="en-US"/>
        </w:rPr>
        <w:t>как диагностический материал</w:t>
      </w:r>
    </w:p>
    <w:p w:rsidR="003420ED" w:rsidRPr="003420ED" w:rsidRDefault="003420ED" w:rsidP="003420ED">
      <w:pPr>
        <w:numPr>
          <w:ilvl w:val="0"/>
          <w:numId w:val="6"/>
        </w:numPr>
        <w:spacing w:after="200" w:line="276" w:lineRule="auto"/>
        <w:contextualSpacing/>
        <w:rPr>
          <w:rFonts w:eastAsia="Calibri"/>
          <w:sz w:val="28"/>
          <w:szCs w:val="28"/>
          <w:lang w:eastAsia="en-US"/>
        </w:rPr>
      </w:pPr>
      <w:r w:rsidRPr="003420ED">
        <w:rPr>
          <w:rFonts w:eastAsia="Calibri"/>
          <w:sz w:val="28"/>
          <w:szCs w:val="28"/>
          <w:lang w:eastAsia="en-US"/>
        </w:rPr>
        <w:t>как средство подготовки и хранения материала</w:t>
      </w:r>
    </w:p>
    <w:p w:rsidR="003420ED" w:rsidRPr="003420ED" w:rsidRDefault="003420ED" w:rsidP="003420ED">
      <w:pPr>
        <w:numPr>
          <w:ilvl w:val="0"/>
          <w:numId w:val="6"/>
        </w:numPr>
        <w:spacing w:after="200" w:line="276" w:lineRule="auto"/>
        <w:contextualSpacing/>
        <w:rPr>
          <w:rFonts w:eastAsia="Calibri"/>
          <w:sz w:val="28"/>
          <w:szCs w:val="28"/>
          <w:lang w:eastAsia="en-US"/>
        </w:rPr>
      </w:pPr>
      <w:r w:rsidRPr="003420ED">
        <w:rPr>
          <w:rFonts w:eastAsia="Calibri"/>
          <w:sz w:val="28"/>
          <w:szCs w:val="28"/>
          <w:lang w:eastAsia="en-US"/>
        </w:rPr>
        <w:t>как средство развития творчества</w:t>
      </w:r>
    </w:p>
    <w:p w:rsidR="003420ED" w:rsidRPr="003420ED" w:rsidRDefault="003420ED" w:rsidP="003420ED">
      <w:pPr>
        <w:numPr>
          <w:ilvl w:val="0"/>
          <w:numId w:val="6"/>
        </w:numPr>
        <w:spacing w:after="200" w:line="276" w:lineRule="auto"/>
        <w:contextualSpacing/>
        <w:rPr>
          <w:rFonts w:eastAsia="Calibri"/>
          <w:sz w:val="28"/>
          <w:szCs w:val="28"/>
          <w:lang w:eastAsia="en-US"/>
        </w:rPr>
      </w:pPr>
      <w:r w:rsidRPr="003420ED">
        <w:rPr>
          <w:rFonts w:eastAsia="Calibri"/>
          <w:sz w:val="28"/>
          <w:szCs w:val="28"/>
          <w:lang w:eastAsia="en-US"/>
        </w:rPr>
        <w:t>как источник просмотра видеофильмов</w:t>
      </w:r>
    </w:p>
    <w:p w:rsidR="003420ED" w:rsidRPr="003420ED" w:rsidRDefault="003420ED" w:rsidP="003420ED">
      <w:pPr>
        <w:numPr>
          <w:ilvl w:val="0"/>
          <w:numId w:val="6"/>
        </w:numPr>
        <w:spacing w:after="200" w:line="276" w:lineRule="auto"/>
        <w:contextualSpacing/>
        <w:rPr>
          <w:rFonts w:eastAsia="Calibri"/>
          <w:sz w:val="28"/>
          <w:szCs w:val="28"/>
          <w:lang w:eastAsia="en-US"/>
        </w:rPr>
      </w:pPr>
      <w:r w:rsidRPr="003420ED">
        <w:rPr>
          <w:rFonts w:eastAsia="Calibri"/>
          <w:sz w:val="28"/>
          <w:szCs w:val="28"/>
          <w:lang w:eastAsia="en-US"/>
        </w:rPr>
        <w:t>как средство создания презентаций по ПДД</w:t>
      </w:r>
    </w:p>
    <w:p w:rsidR="003420ED" w:rsidRPr="003420ED" w:rsidRDefault="003420ED" w:rsidP="003420ED">
      <w:pPr>
        <w:numPr>
          <w:ilvl w:val="0"/>
          <w:numId w:val="6"/>
        </w:numPr>
        <w:spacing w:after="200" w:line="276" w:lineRule="auto"/>
        <w:contextualSpacing/>
        <w:rPr>
          <w:rFonts w:eastAsia="Calibri"/>
          <w:sz w:val="28"/>
          <w:szCs w:val="28"/>
          <w:lang w:eastAsia="en-US"/>
        </w:rPr>
      </w:pPr>
      <w:r w:rsidRPr="003420ED">
        <w:rPr>
          <w:rFonts w:eastAsia="Calibri"/>
          <w:sz w:val="28"/>
          <w:szCs w:val="28"/>
          <w:lang w:eastAsia="en-US"/>
        </w:rPr>
        <w:t>как средство передачи опыта</w:t>
      </w:r>
    </w:p>
    <w:p w:rsidR="003420ED" w:rsidRPr="003420ED" w:rsidRDefault="003420ED" w:rsidP="003420ED">
      <w:pPr>
        <w:numPr>
          <w:ilvl w:val="0"/>
          <w:numId w:val="6"/>
        </w:numPr>
        <w:spacing w:after="200" w:line="276" w:lineRule="auto"/>
        <w:contextualSpacing/>
        <w:rPr>
          <w:rFonts w:eastAsia="Calibri"/>
          <w:sz w:val="28"/>
          <w:szCs w:val="28"/>
          <w:lang w:eastAsia="en-US"/>
        </w:rPr>
      </w:pPr>
      <w:r w:rsidRPr="003420ED">
        <w:rPr>
          <w:rFonts w:eastAsia="Calibri"/>
          <w:sz w:val="28"/>
          <w:szCs w:val="28"/>
          <w:lang w:eastAsia="en-US"/>
        </w:rPr>
        <w:t>как демонстрационный материал</w:t>
      </w:r>
    </w:p>
    <w:p w:rsidR="003420ED" w:rsidRPr="003420ED" w:rsidRDefault="003420ED" w:rsidP="003420ED">
      <w:pPr>
        <w:spacing w:after="200" w:line="276" w:lineRule="auto"/>
        <w:jc w:val="center"/>
        <w:rPr>
          <w:rFonts w:eastAsia="Calibri"/>
          <w:sz w:val="28"/>
          <w:szCs w:val="28"/>
          <w:u w:val="single"/>
          <w:lang w:eastAsia="en-US"/>
        </w:rPr>
      </w:pPr>
      <w:r w:rsidRPr="003420ED">
        <w:rPr>
          <w:rFonts w:eastAsia="Calibri"/>
          <w:b/>
          <w:bCs/>
          <w:sz w:val="28"/>
          <w:szCs w:val="28"/>
          <w:u w:val="single"/>
          <w:lang w:eastAsia="en-US"/>
        </w:rPr>
        <w:t xml:space="preserve">Банк   мультимедийных   </w:t>
      </w:r>
      <w:proofErr w:type="gramStart"/>
      <w:r w:rsidRPr="003420ED">
        <w:rPr>
          <w:rFonts w:eastAsia="Calibri"/>
          <w:b/>
          <w:bCs/>
          <w:sz w:val="28"/>
          <w:szCs w:val="28"/>
          <w:u w:val="single"/>
          <w:lang w:eastAsia="en-US"/>
        </w:rPr>
        <w:t>презентаций  по</w:t>
      </w:r>
      <w:proofErr w:type="gramEnd"/>
      <w:r w:rsidRPr="003420ED">
        <w:rPr>
          <w:rFonts w:eastAsia="Calibri"/>
          <w:b/>
          <w:bCs/>
          <w:sz w:val="28"/>
          <w:szCs w:val="28"/>
          <w:u w:val="single"/>
          <w:lang w:eastAsia="en-US"/>
        </w:rPr>
        <w:t xml:space="preserve">  организации работы по ПДД</w:t>
      </w:r>
    </w:p>
    <w:p w:rsidR="003420ED" w:rsidRPr="003420ED" w:rsidRDefault="003420ED" w:rsidP="003420ED">
      <w:pPr>
        <w:numPr>
          <w:ilvl w:val="0"/>
          <w:numId w:val="7"/>
        </w:numPr>
        <w:spacing w:after="200" w:line="276" w:lineRule="auto"/>
        <w:rPr>
          <w:rFonts w:eastAsia="Calibri"/>
          <w:sz w:val="28"/>
          <w:szCs w:val="22"/>
          <w:lang w:eastAsia="en-US"/>
        </w:rPr>
      </w:pPr>
      <w:r w:rsidRPr="003420ED">
        <w:rPr>
          <w:rFonts w:eastAsia="Calibri"/>
          <w:b/>
          <w:bCs/>
          <w:sz w:val="28"/>
          <w:szCs w:val="22"/>
          <w:lang w:eastAsia="en-US"/>
        </w:rPr>
        <w:t>Уроки осторожности</w:t>
      </w:r>
      <w:r w:rsidRPr="003420ED">
        <w:rPr>
          <w:rFonts w:eastAsia="Calibri"/>
          <w:sz w:val="28"/>
          <w:szCs w:val="22"/>
          <w:lang w:eastAsia="en-US"/>
        </w:rPr>
        <w:t>-мультипликационный материал по основам безопасности для детей</w:t>
      </w:r>
    </w:p>
    <w:p w:rsidR="003420ED" w:rsidRPr="003420ED" w:rsidRDefault="003420ED" w:rsidP="003420ED">
      <w:pPr>
        <w:numPr>
          <w:ilvl w:val="0"/>
          <w:numId w:val="7"/>
        </w:numPr>
        <w:spacing w:after="200" w:line="276" w:lineRule="auto"/>
        <w:rPr>
          <w:rFonts w:eastAsia="Calibri"/>
          <w:sz w:val="28"/>
          <w:szCs w:val="22"/>
          <w:lang w:eastAsia="en-US"/>
        </w:rPr>
      </w:pPr>
      <w:r w:rsidRPr="003420ED">
        <w:rPr>
          <w:rFonts w:eastAsia="Calibri"/>
          <w:b/>
          <w:bCs/>
          <w:sz w:val="28"/>
          <w:szCs w:val="22"/>
          <w:lang w:eastAsia="en-US"/>
        </w:rPr>
        <w:t>Дорожная академия</w:t>
      </w:r>
      <w:r w:rsidRPr="003420ED">
        <w:rPr>
          <w:rFonts w:eastAsia="Calibri"/>
          <w:sz w:val="28"/>
          <w:szCs w:val="22"/>
          <w:lang w:eastAsia="en-US"/>
        </w:rPr>
        <w:t xml:space="preserve"> - правила поведения на дорогах с иллюстрациями</w:t>
      </w:r>
    </w:p>
    <w:p w:rsidR="003420ED" w:rsidRPr="003420ED" w:rsidRDefault="003420ED" w:rsidP="003420ED">
      <w:pPr>
        <w:numPr>
          <w:ilvl w:val="0"/>
          <w:numId w:val="7"/>
        </w:numPr>
        <w:spacing w:after="200" w:line="276" w:lineRule="auto"/>
        <w:rPr>
          <w:rFonts w:eastAsia="Calibri"/>
          <w:sz w:val="28"/>
          <w:szCs w:val="22"/>
          <w:lang w:eastAsia="en-US"/>
        </w:rPr>
      </w:pPr>
      <w:proofErr w:type="spellStart"/>
      <w:r w:rsidRPr="003420ED">
        <w:rPr>
          <w:rFonts w:eastAsia="Calibri"/>
          <w:b/>
          <w:bCs/>
          <w:sz w:val="28"/>
          <w:szCs w:val="22"/>
          <w:lang w:eastAsia="en-US"/>
        </w:rPr>
        <w:t>Светофорик</w:t>
      </w:r>
      <w:proofErr w:type="spellEnd"/>
      <w:r w:rsidRPr="003420ED">
        <w:rPr>
          <w:rFonts w:eastAsia="Calibri"/>
          <w:sz w:val="28"/>
          <w:szCs w:val="22"/>
          <w:lang w:eastAsia="en-US"/>
        </w:rPr>
        <w:t xml:space="preserve"> - анимационная и иллюстративная презентация в помощь воспитателям в планировании и проведении занятий по ПДД</w:t>
      </w:r>
    </w:p>
    <w:p w:rsidR="003420ED" w:rsidRPr="003420ED" w:rsidRDefault="003420ED" w:rsidP="003420ED">
      <w:pPr>
        <w:numPr>
          <w:ilvl w:val="0"/>
          <w:numId w:val="7"/>
        </w:numPr>
        <w:spacing w:after="200" w:line="276" w:lineRule="auto"/>
        <w:rPr>
          <w:rFonts w:eastAsia="Calibri"/>
          <w:sz w:val="28"/>
          <w:szCs w:val="22"/>
          <w:lang w:eastAsia="en-US"/>
        </w:rPr>
      </w:pPr>
      <w:proofErr w:type="gramStart"/>
      <w:r w:rsidRPr="003420ED">
        <w:rPr>
          <w:rFonts w:eastAsia="Calibri"/>
          <w:b/>
          <w:bCs/>
          <w:sz w:val="28"/>
          <w:szCs w:val="22"/>
          <w:lang w:eastAsia="en-US"/>
        </w:rPr>
        <w:t>Азбука  города</w:t>
      </w:r>
      <w:proofErr w:type="gramEnd"/>
      <w:r w:rsidRPr="003420ED">
        <w:rPr>
          <w:rFonts w:eastAsia="Calibri"/>
          <w:sz w:val="28"/>
          <w:szCs w:val="22"/>
          <w:lang w:eastAsia="en-US"/>
        </w:rPr>
        <w:t xml:space="preserve"> – познавательная игра для малышей </w:t>
      </w:r>
    </w:p>
    <w:p w:rsidR="003420ED" w:rsidRPr="003420ED" w:rsidRDefault="003420ED" w:rsidP="003420ED">
      <w:pPr>
        <w:numPr>
          <w:ilvl w:val="0"/>
          <w:numId w:val="7"/>
        </w:numPr>
        <w:spacing w:after="200" w:line="276" w:lineRule="auto"/>
        <w:rPr>
          <w:rFonts w:eastAsia="Calibri"/>
          <w:sz w:val="28"/>
          <w:szCs w:val="22"/>
          <w:lang w:eastAsia="en-US"/>
        </w:rPr>
      </w:pPr>
      <w:r w:rsidRPr="003420ED">
        <w:rPr>
          <w:rFonts w:eastAsia="Calibri"/>
          <w:b/>
          <w:bCs/>
          <w:sz w:val="28"/>
          <w:szCs w:val="22"/>
          <w:lang w:eastAsia="en-US"/>
        </w:rPr>
        <w:t>Правила дорожного движения для малышей</w:t>
      </w:r>
      <w:r w:rsidRPr="003420ED">
        <w:rPr>
          <w:rFonts w:eastAsia="Calibri"/>
          <w:sz w:val="28"/>
          <w:szCs w:val="22"/>
          <w:lang w:eastAsia="en-US"/>
        </w:rPr>
        <w:t xml:space="preserve"> - анимационная и иллюстративная презентация по изучению правил пешеходов</w:t>
      </w:r>
    </w:p>
    <w:p w:rsidR="003420ED" w:rsidRPr="003420ED" w:rsidRDefault="003420ED" w:rsidP="003420ED">
      <w:pPr>
        <w:numPr>
          <w:ilvl w:val="0"/>
          <w:numId w:val="7"/>
        </w:numPr>
        <w:spacing w:after="200" w:line="276" w:lineRule="auto"/>
        <w:rPr>
          <w:rFonts w:eastAsia="Calibri"/>
          <w:sz w:val="28"/>
          <w:szCs w:val="22"/>
          <w:lang w:eastAsia="en-US"/>
        </w:rPr>
      </w:pPr>
      <w:r w:rsidRPr="003420ED">
        <w:rPr>
          <w:rFonts w:eastAsia="Calibri"/>
          <w:b/>
          <w:bCs/>
          <w:sz w:val="28"/>
          <w:szCs w:val="22"/>
          <w:lang w:eastAsia="en-US"/>
        </w:rPr>
        <w:t>Правила дорожного движения</w:t>
      </w:r>
      <w:r w:rsidRPr="003420ED">
        <w:rPr>
          <w:rFonts w:eastAsia="Calibri"/>
          <w:sz w:val="28"/>
          <w:szCs w:val="22"/>
          <w:lang w:eastAsia="en-US"/>
        </w:rPr>
        <w:t xml:space="preserve"> - правила поведения на дорогах с иллюстрациями и текстовыми пояснениями</w:t>
      </w:r>
    </w:p>
    <w:p w:rsidR="003420ED" w:rsidRPr="003420ED" w:rsidRDefault="003420ED" w:rsidP="003420ED">
      <w:pPr>
        <w:numPr>
          <w:ilvl w:val="0"/>
          <w:numId w:val="7"/>
        </w:numPr>
        <w:spacing w:after="200" w:line="276" w:lineRule="auto"/>
        <w:rPr>
          <w:rFonts w:eastAsia="Calibri"/>
          <w:sz w:val="28"/>
          <w:szCs w:val="22"/>
          <w:lang w:eastAsia="en-US"/>
        </w:rPr>
      </w:pPr>
      <w:r w:rsidRPr="003420ED">
        <w:rPr>
          <w:rFonts w:eastAsia="Calibri"/>
          <w:b/>
          <w:bCs/>
          <w:sz w:val="28"/>
          <w:szCs w:val="22"/>
          <w:lang w:eastAsia="en-US"/>
        </w:rPr>
        <w:t>Дорожная академия</w:t>
      </w:r>
      <w:r w:rsidRPr="003420ED">
        <w:rPr>
          <w:rFonts w:eastAsia="Calibri"/>
          <w:sz w:val="28"/>
          <w:szCs w:val="22"/>
          <w:lang w:eastAsia="en-US"/>
        </w:rPr>
        <w:t xml:space="preserve"> – материал по </w:t>
      </w:r>
      <w:proofErr w:type="gramStart"/>
      <w:r w:rsidRPr="003420ED">
        <w:rPr>
          <w:rFonts w:eastAsia="Calibri"/>
          <w:sz w:val="28"/>
          <w:szCs w:val="22"/>
          <w:lang w:eastAsia="en-US"/>
        </w:rPr>
        <w:t>ознакомлению  детей</w:t>
      </w:r>
      <w:proofErr w:type="gramEnd"/>
      <w:r w:rsidRPr="003420ED">
        <w:rPr>
          <w:rFonts w:eastAsia="Calibri"/>
          <w:sz w:val="28"/>
          <w:szCs w:val="22"/>
          <w:lang w:eastAsia="en-US"/>
        </w:rPr>
        <w:t xml:space="preserve"> с дорожными знаками</w:t>
      </w:r>
    </w:p>
    <w:p w:rsidR="003420ED" w:rsidRPr="003420ED" w:rsidRDefault="003420ED" w:rsidP="003420ED">
      <w:pPr>
        <w:numPr>
          <w:ilvl w:val="0"/>
          <w:numId w:val="7"/>
        </w:numPr>
        <w:spacing w:after="200" w:line="276" w:lineRule="auto"/>
        <w:rPr>
          <w:rFonts w:eastAsia="Calibri"/>
          <w:sz w:val="28"/>
          <w:szCs w:val="22"/>
          <w:lang w:eastAsia="en-US"/>
        </w:rPr>
      </w:pPr>
      <w:r w:rsidRPr="003420ED">
        <w:rPr>
          <w:rFonts w:eastAsia="Calibri"/>
          <w:b/>
          <w:bCs/>
          <w:sz w:val="28"/>
          <w:szCs w:val="22"/>
          <w:lang w:eastAsia="en-US"/>
        </w:rPr>
        <w:t>Безопасность движения для каждого</w:t>
      </w:r>
      <w:r w:rsidRPr="003420ED">
        <w:rPr>
          <w:rFonts w:eastAsia="Calibri"/>
          <w:sz w:val="28"/>
          <w:szCs w:val="22"/>
          <w:lang w:eastAsia="en-US"/>
        </w:rPr>
        <w:t xml:space="preserve"> – ознакомление с правилами пешеходов и пассажиров</w:t>
      </w:r>
    </w:p>
    <w:p w:rsidR="003420ED" w:rsidRPr="003420ED" w:rsidRDefault="003420ED" w:rsidP="003420ED">
      <w:pPr>
        <w:numPr>
          <w:ilvl w:val="0"/>
          <w:numId w:val="7"/>
        </w:numPr>
        <w:spacing w:after="200" w:line="276" w:lineRule="auto"/>
        <w:rPr>
          <w:rFonts w:eastAsia="Calibri"/>
          <w:sz w:val="28"/>
          <w:szCs w:val="22"/>
          <w:lang w:eastAsia="en-US"/>
        </w:rPr>
      </w:pPr>
      <w:r w:rsidRPr="003420ED">
        <w:rPr>
          <w:rFonts w:eastAsia="Calibri"/>
          <w:b/>
          <w:bCs/>
          <w:sz w:val="28"/>
          <w:szCs w:val="22"/>
          <w:lang w:eastAsia="en-US"/>
        </w:rPr>
        <w:t>Правила дорожного движения</w:t>
      </w:r>
      <w:r w:rsidRPr="003420ED">
        <w:rPr>
          <w:rFonts w:eastAsia="Calibri"/>
          <w:sz w:val="28"/>
          <w:szCs w:val="22"/>
          <w:lang w:eastAsia="en-US"/>
        </w:rPr>
        <w:t xml:space="preserve"> – рассказы с иллюстрациями о том, как правильно переходить дорогу</w:t>
      </w:r>
    </w:p>
    <w:p w:rsidR="003420ED" w:rsidRPr="003420ED" w:rsidRDefault="003420ED" w:rsidP="003420ED">
      <w:pPr>
        <w:numPr>
          <w:ilvl w:val="0"/>
          <w:numId w:val="7"/>
        </w:numPr>
        <w:spacing w:after="200" w:line="276" w:lineRule="auto"/>
        <w:rPr>
          <w:rFonts w:eastAsia="Calibri"/>
          <w:sz w:val="28"/>
          <w:szCs w:val="22"/>
          <w:lang w:eastAsia="en-US"/>
        </w:rPr>
      </w:pPr>
      <w:r w:rsidRPr="003420ED">
        <w:rPr>
          <w:rFonts w:eastAsia="Calibri"/>
          <w:b/>
          <w:bCs/>
          <w:sz w:val="28"/>
          <w:szCs w:val="22"/>
          <w:lang w:eastAsia="en-US"/>
        </w:rPr>
        <w:t xml:space="preserve">Весёлые вопросы по </w:t>
      </w:r>
      <w:proofErr w:type="gramStart"/>
      <w:r w:rsidRPr="003420ED">
        <w:rPr>
          <w:rFonts w:eastAsia="Calibri"/>
          <w:b/>
          <w:bCs/>
          <w:sz w:val="28"/>
          <w:szCs w:val="22"/>
          <w:lang w:eastAsia="en-US"/>
        </w:rPr>
        <w:t>ПДД</w:t>
      </w:r>
      <w:r w:rsidRPr="003420ED">
        <w:rPr>
          <w:rFonts w:eastAsia="Calibri"/>
          <w:sz w:val="28"/>
          <w:szCs w:val="22"/>
          <w:lang w:eastAsia="en-US"/>
        </w:rPr>
        <w:t xml:space="preserve">  -</w:t>
      </w:r>
      <w:proofErr w:type="gramEnd"/>
      <w:r w:rsidRPr="003420ED">
        <w:rPr>
          <w:rFonts w:eastAsia="Calibri"/>
          <w:sz w:val="28"/>
          <w:szCs w:val="22"/>
          <w:lang w:eastAsia="en-US"/>
        </w:rPr>
        <w:t xml:space="preserve"> вопросы и варианты ответов  по ПДД для детей и ответы к ним </w:t>
      </w:r>
    </w:p>
    <w:p w:rsidR="003420ED" w:rsidRPr="003420ED" w:rsidRDefault="003420ED" w:rsidP="003420ED">
      <w:pPr>
        <w:numPr>
          <w:ilvl w:val="0"/>
          <w:numId w:val="7"/>
        </w:numPr>
        <w:spacing w:after="200" w:line="276" w:lineRule="auto"/>
        <w:rPr>
          <w:rFonts w:eastAsia="Calibri"/>
          <w:sz w:val="28"/>
          <w:szCs w:val="22"/>
          <w:lang w:eastAsia="en-US"/>
        </w:rPr>
      </w:pPr>
      <w:r w:rsidRPr="003420ED">
        <w:rPr>
          <w:rFonts w:eastAsia="Calibri"/>
          <w:b/>
          <w:bCs/>
          <w:sz w:val="28"/>
          <w:szCs w:val="22"/>
          <w:lang w:eastAsia="en-US"/>
        </w:rPr>
        <w:t xml:space="preserve">Загадки про транспорт - </w:t>
      </w:r>
      <w:r w:rsidRPr="003420ED">
        <w:rPr>
          <w:rFonts w:eastAsia="Calibri"/>
          <w:sz w:val="28"/>
          <w:szCs w:val="22"/>
          <w:lang w:eastAsia="en-US"/>
        </w:rPr>
        <w:t xml:space="preserve">тексты загадок с картинками о транспорте </w:t>
      </w:r>
    </w:p>
    <w:p w:rsidR="003420ED" w:rsidRPr="003420ED" w:rsidRDefault="003420ED" w:rsidP="003420ED">
      <w:pPr>
        <w:numPr>
          <w:ilvl w:val="0"/>
          <w:numId w:val="7"/>
        </w:numPr>
        <w:spacing w:after="200" w:line="276" w:lineRule="auto"/>
        <w:rPr>
          <w:rFonts w:eastAsia="Calibri"/>
          <w:sz w:val="28"/>
          <w:szCs w:val="22"/>
          <w:lang w:eastAsia="en-US"/>
        </w:rPr>
      </w:pPr>
      <w:r w:rsidRPr="003420ED">
        <w:rPr>
          <w:rFonts w:eastAsia="Calibri"/>
          <w:b/>
          <w:bCs/>
          <w:sz w:val="28"/>
          <w:szCs w:val="22"/>
          <w:lang w:eastAsia="en-US"/>
        </w:rPr>
        <w:lastRenderedPageBreak/>
        <w:t>Стой! Внимание! Иди!</w:t>
      </w:r>
      <w:r w:rsidRPr="003420ED">
        <w:rPr>
          <w:rFonts w:eastAsia="Calibri"/>
          <w:sz w:val="28"/>
          <w:szCs w:val="22"/>
          <w:lang w:eastAsia="en-US"/>
        </w:rPr>
        <w:t xml:space="preserve"> - озвученные картинки по ПДД для дошкольников </w:t>
      </w:r>
    </w:p>
    <w:p w:rsidR="003420ED" w:rsidRPr="003420ED" w:rsidRDefault="003420ED" w:rsidP="003420ED">
      <w:pPr>
        <w:numPr>
          <w:ilvl w:val="0"/>
          <w:numId w:val="7"/>
        </w:numPr>
        <w:spacing w:after="200" w:line="276" w:lineRule="auto"/>
        <w:rPr>
          <w:rFonts w:eastAsia="Calibri"/>
          <w:lang w:eastAsia="en-US"/>
        </w:rPr>
      </w:pPr>
      <w:r w:rsidRPr="003420ED">
        <w:rPr>
          <w:rFonts w:eastAsia="Calibri"/>
          <w:b/>
          <w:bCs/>
          <w:sz w:val="28"/>
          <w:szCs w:val="22"/>
          <w:lang w:eastAsia="en-US"/>
        </w:rPr>
        <w:t>Игра по правилам дорожного движения</w:t>
      </w:r>
      <w:r w:rsidRPr="003420ED">
        <w:rPr>
          <w:rFonts w:eastAsia="Calibri"/>
          <w:sz w:val="28"/>
          <w:szCs w:val="22"/>
          <w:lang w:eastAsia="en-US"/>
        </w:rPr>
        <w:t xml:space="preserve"> - игра для педагогов и родителей по ПДД – дорожные ситуации с вопросами, требующими выбора ответа </w:t>
      </w:r>
    </w:p>
    <w:p w:rsidR="003420ED" w:rsidRPr="003420ED" w:rsidRDefault="003420ED" w:rsidP="003420ED">
      <w:pPr>
        <w:ind w:left="720"/>
        <w:jc w:val="center"/>
        <w:rPr>
          <w:rFonts w:eastAsia="Calibri"/>
          <w:lang w:eastAsia="en-US"/>
        </w:rPr>
      </w:pPr>
    </w:p>
    <w:p w:rsidR="00B736F8" w:rsidRDefault="00B736F8" w:rsidP="00B736F8">
      <w:pPr>
        <w:jc w:val="both"/>
        <w:rPr>
          <w:rFonts w:eastAsia="Calibri"/>
          <w:sz w:val="28"/>
          <w:szCs w:val="28"/>
          <w:lang w:eastAsia="en-US"/>
        </w:rPr>
      </w:pPr>
    </w:p>
    <w:p w:rsidR="00F240A2" w:rsidRDefault="00F240A2" w:rsidP="00B736F8">
      <w:pPr>
        <w:jc w:val="both"/>
        <w:rPr>
          <w:rFonts w:eastAsia="Calibri"/>
          <w:sz w:val="28"/>
          <w:szCs w:val="28"/>
          <w:lang w:eastAsia="en-US"/>
        </w:rPr>
      </w:pPr>
    </w:p>
    <w:p w:rsidR="00F240A2" w:rsidRDefault="006D4013" w:rsidP="00B736F8">
      <w:pPr>
        <w:jc w:val="both"/>
        <w:rPr>
          <w:rFonts w:eastAsia="Calibri"/>
          <w:sz w:val="28"/>
          <w:szCs w:val="28"/>
          <w:lang w:eastAsia="en-US"/>
        </w:rPr>
      </w:pPr>
      <w:r>
        <w:rPr>
          <w:noProof/>
        </w:rPr>
        <w:drawing>
          <wp:anchor distT="0" distB="0" distL="114300" distR="114300" simplePos="0" relativeHeight="251676672" behindDoc="0" locked="0" layoutInCell="1" allowOverlap="1">
            <wp:simplePos x="0" y="0"/>
            <wp:positionH relativeFrom="column">
              <wp:posOffset>-19050</wp:posOffset>
            </wp:positionH>
            <wp:positionV relativeFrom="paragraph">
              <wp:posOffset>164465</wp:posOffset>
            </wp:positionV>
            <wp:extent cx="6089650" cy="4517390"/>
            <wp:effectExtent l="0" t="0" r="6350" b="0"/>
            <wp:wrapThrough wrapText="bothSides">
              <wp:wrapPolygon edited="0">
                <wp:start x="2906" y="0"/>
                <wp:lineTo x="2297" y="182"/>
                <wp:lineTo x="811" y="1184"/>
                <wp:lineTo x="811" y="1548"/>
                <wp:lineTo x="203" y="2915"/>
                <wp:lineTo x="68" y="3370"/>
                <wp:lineTo x="0" y="4463"/>
                <wp:lineTo x="0" y="20768"/>
                <wp:lineTo x="541" y="21406"/>
                <wp:lineTo x="743" y="21497"/>
                <wp:lineTo x="18717" y="21497"/>
                <wp:lineTo x="19122" y="21406"/>
                <wp:lineTo x="20339" y="20677"/>
                <wp:lineTo x="21285" y="19037"/>
                <wp:lineTo x="21555" y="17762"/>
                <wp:lineTo x="21555" y="911"/>
                <wp:lineTo x="21150" y="182"/>
                <wp:lineTo x="20744" y="0"/>
                <wp:lineTo x="2906" y="0"/>
              </wp:wrapPolygon>
            </wp:wrapThrough>
            <wp:docPr id="86" name="Рисунок 3" descr="DSC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_02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9650" cy="4517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0A2" w:rsidRDefault="00F240A2" w:rsidP="00B736F8">
      <w:pPr>
        <w:jc w:val="both"/>
        <w:rPr>
          <w:rFonts w:eastAsia="Calibri"/>
          <w:sz w:val="28"/>
          <w:szCs w:val="28"/>
          <w:lang w:eastAsia="en-US"/>
        </w:rPr>
      </w:pPr>
    </w:p>
    <w:p w:rsidR="00F240A2" w:rsidRDefault="00F240A2" w:rsidP="00B736F8">
      <w:pPr>
        <w:jc w:val="both"/>
        <w:rPr>
          <w:rFonts w:eastAsia="Calibri"/>
          <w:sz w:val="28"/>
          <w:szCs w:val="28"/>
          <w:lang w:eastAsia="en-US"/>
        </w:rPr>
      </w:pPr>
    </w:p>
    <w:p w:rsidR="00F240A2" w:rsidRDefault="00F240A2" w:rsidP="00B736F8">
      <w:pPr>
        <w:jc w:val="both"/>
        <w:rPr>
          <w:rFonts w:eastAsia="Calibri"/>
          <w:sz w:val="28"/>
          <w:szCs w:val="28"/>
          <w:lang w:eastAsia="en-US"/>
        </w:rPr>
      </w:pPr>
    </w:p>
    <w:p w:rsidR="00F240A2" w:rsidRDefault="00F240A2" w:rsidP="00B736F8">
      <w:pPr>
        <w:jc w:val="both"/>
        <w:rPr>
          <w:rFonts w:eastAsia="Calibri"/>
          <w:sz w:val="28"/>
          <w:szCs w:val="28"/>
          <w:lang w:eastAsia="en-US"/>
        </w:rPr>
      </w:pPr>
    </w:p>
    <w:p w:rsidR="00F240A2" w:rsidRDefault="00F240A2" w:rsidP="00B736F8">
      <w:pPr>
        <w:jc w:val="both"/>
        <w:rPr>
          <w:rFonts w:eastAsia="Calibri"/>
          <w:sz w:val="28"/>
          <w:szCs w:val="28"/>
          <w:lang w:eastAsia="en-US"/>
        </w:rPr>
      </w:pPr>
    </w:p>
    <w:p w:rsidR="00F240A2" w:rsidRDefault="00F240A2" w:rsidP="00B736F8">
      <w:pPr>
        <w:jc w:val="both"/>
        <w:rPr>
          <w:rFonts w:eastAsia="Calibri"/>
          <w:sz w:val="28"/>
          <w:szCs w:val="28"/>
          <w:lang w:eastAsia="en-US"/>
        </w:rPr>
      </w:pPr>
    </w:p>
    <w:p w:rsidR="00F240A2" w:rsidRDefault="00F240A2" w:rsidP="00B736F8">
      <w:pPr>
        <w:jc w:val="both"/>
        <w:rPr>
          <w:rFonts w:eastAsia="Calibri"/>
          <w:sz w:val="28"/>
          <w:szCs w:val="28"/>
          <w:lang w:eastAsia="en-US"/>
        </w:rPr>
      </w:pPr>
    </w:p>
    <w:p w:rsidR="00F240A2" w:rsidRDefault="00F240A2" w:rsidP="00B736F8">
      <w:pPr>
        <w:jc w:val="both"/>
        <w:rPr>
          <w:rFonts w:eastAsia="Calibri"/>
          <w:sz w:val="28"/>
          <w:szCs w:val="28"/>
          <w:lang w:eastAsia="en-US"/>
        </w:rPr>
      </w:pPr>
    </w:p>
    <w:p w:rsidR="00F240A2" w:rsidRDefault="00F240A2" w:rsidP="00B736F8">
      <w:pPr>
        <w:jc w:val="both"/>
        <w:rPr>
          <w:rFonts w:eastAsia="Calibri"/>
          <w:sz w:val="28"/>
          <w:szCs w:val="28"/>
          <w:lang w:eastAsia="en-US"/>
        </w:rPr>
      </w:pPr>
    </w:p>
    <w:p w:rsidR="00F240A2" w:rsidRDefault="00F240A2" w:rsidP="00B736F8">
      <w:pPr>
        <w:jc w:val="both"/>
        <w:rPr>
          <w:rFonts w:eastAsia="Calibri"/>
          <w:sz w:val="28"/>
          <w:szCs w:val="28"/>
          <w:lang w:eastAsia="en-US"/>
        </w:rPr>
      </w:pPr>
    </w:p>
    <w:p w:rsidR="00F240A2" w:rsidRDefault="00F240A2" w:rsidP="00B736F8">
      <w:pPr>
        <w:jc w:val="both"/>
        <w:rPr>
          <w:rFonts w:eastAsia="Calibri"/>
          <w:sz w:val="28"/>
          <w:szCs w:val="28"/>
          <w:lang w:eastAsia="en-US"/>
        </w:rPr>
      </w:pPr>
    </w:p>
    <w:p w:rsidR="00F240A2" w:rsidRDefault="00F240A2" w:rsidP="00B736F8">
      <w:pPr>
        <w:jc w:val="both"/>
        <w:rPr>
          <w:rFonts w:eastAsia="Calibri"/>
          <w:sz w:val="28"/>
          <w:szCs w:val="28"/>
          <w:lang w:eastAsia="en-US"/>
        </w:rPr>
      </w:pPr>
    </w:p>
    <w:p w:rsidR="00F240A2" w:rsidRDefault="00F240A2" w:rsidP="00B736F8">
      <w:pPr>
        <w:jc w:val="both"/>
        <w:rPr>
          <w:rFonts w:eastAsia="Calibri"/>
          <w:sz w:val="28"/>
          <w:szCs w:val="28"/>
          <w:lang w:eastAsia="en-US"/>
        </w:rPr>
      </w:pPr>
    </w:p>
    <w:p w:rsidR="00F240A2" w:rsidRDefault="00F240A2" w:rsidP="00B736F8">
      <w:pPr>
        <w:jc w:val="both"/>
        <w:rPr>
          <w:rFonts w:eastAsia="Calibri"/>
          <w:sz w:val="28"/>
          <w:szCs w:val="28"/>
          <w:lang w:eastAsia="en-US"/>
        </w:rPr>
      </w:pPr>
    </w:p>
    <w:p w:rsidR="00F240A2" w:rsidRDefault="00F240A2" w:rsidP="00B736F8">
      <w:pPr>
        <w:jc w:val="both"/>
        <w:rPr>
          <w:rFonts w:eastAsia="Calibri"/>
          <w:sz w:val="28"/>
          <w:szCs w:val="28"/>
          <w:lang w:eastAsia="en-US"/>
        </w:rPr>
      </w:pPr>
    </w:p>
    <w:p w:rsidR="00F240A2" w:rsidRPr="00F240A2" w:rsidRDefault="00F240A2" w:rsidP="00F240A2">
      <w:pPr>
        <w:spacing w:after="200" w:line="276" w:lineRule="auto"/>
        <w:jc w:val="right"/>
        <w:rPr>
          <w:rFonts w:eastAsia="Calibri"/>
          <w:b/>
          <w:sz w:val="28"/>
          <w:szCs w:val="28"/>
          <w:lang w:eastAsia="en-US"/>
        </w:rPr>
      </w:pPr>
      <w:r w:rsidRPr="00F240A2">
        <w:rPr>
          <w:rFonts w:eastAsia="Calibri"/>
          <w:b/>
          <w:sz w:val="28"/>
          <w:szCs w:val="28"/>
          <w:lang w:eastAsia="en-US"/>
        </w:rPr>
        <w:lastRenderedPageBreak/>
        <w:t xml:space="preserve">Приложение </w:t>
      </w:r>
      <w:r w:rsidR="00F6087D">
        <w:rPr>
          <w:rFonts w:eastAsia="Calibri"/>
          <w:b/>
          <w:sz w:val="28"/>
          <w:szCs w:val="28"/>
          <w:lang w:eastAsia="en-US"/>
        </w:rPr>
        <w:t>3</w:t>
      </w:r>
    </w:p>
    <w:p w:rsidR="00F240A2" w:rsidRPr="00F240A2" w:rsidRDefault="00F240A2" w:rsidP="00F240A2">
      <w:pPr>
        <w:jc w:val="center"/>
        <w:rPr>
          <w:rFonts w:eastAsia="Calibri"/>
          <w:b/>
          <w:color w:val="632423"/>
          <w:sz w:val="32"/>
          <w:szCs w:val="32"/>
          <w:lang w:eastAsia="en-US"/>
        </w:rPr>
      </w:pPr>
      <w:r w:rsidRPr="00F240A2">
        <w:rPr>
          <w:rFonts w:eastAsia="Calibri"/>
          <w:b/>
          <w:color w:val="632423"/>
          <w:sz w:val="32"/>
          <w:szCs w:val="32"/>
          <w:lang w:eastAsia="en-US"/>
        </w:rPr>
        <w:t>Перспективный план работы с детьми и родителями</w:t>
      </w:r>
    </w:p>
    <w:p w:rsidR="00F240A2" w:rsidRPr="00F240A2" w:rsidRDefault="00F240A2" w:rsidP="00F240A2">
      <w:pPr>
        <w:jc w:val="center"/>
        <w:rPr>
          <w:rFonts w:eastAsia="Calibri"/>
          <w:b/>
          <w:color w:val="632423"/>
          <w:sz w:val="32"/>
          <w:szCs w:val="32"/>
          <w:lang w:eastAsia="en-US"/>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6237"/>
        <w:gridCol w:w="3118"/>
      </w:tblGrid>
      <w:tr w:rsidR="00F240A2" w:rsidRPr="00F240A2" w:rsidTr="00F240A2">
        <w:tc>
          <w:tcPr>
            <w:tcW w:w="9889" w:type="dxa"/>
            <w:gridSpan w:val="3"/>
            <w:vAlign w:val="center"/>
          </w:tcPr>
          <w:p w:rsidR="00F240A2" w:rsidRPr="00F240A2" w:rsidRDefault="00F240A2" w:rsidP="00F240A2">
            <w:pPr>
              <w:jc w:val="center"/>
              <w:rPr>
                <w:rFonts w:eastAsia="Calibri"/>
                <w:b/>
                <w:sz w:val="20"/>
                <w:szCs w:val="20"/>
                <w:lang w:eastAsia="en-US"/>
              </w:rPr>
            </w:pPr>
            <w:r w:rsidRPr="00F240A2">
              <w:rPr>
                <w:rFonts w:eastAsia="Calibri"/>
                <w:b/>
                <w:sz w:val="28"/>
                <w:szCs w:val="28"/>
                <w:lang w:eastAsia="en-US"/>
              </w:rPr>
              <w:t>ВИДЫ ДЕЯТЕЛЬНОСТИ</w:t>
            </w:r>
          </w:p>
        </w:tc>
      </w:tr>
      <w:tr w:rsidR="00F240A2" w:rsidRPr="00F240A2" w:rsidTr="00D04817">
        <w:trPr>
          <w:trHeight w:val="619"/>
        </w:trPr>
        <w:tc>
          <w:tcPr>
            <w:tcW w:w="6771" w:type="dxa"/>
            <w:gridSpan w:val="2"/>
          </w:tcPr>
          <w:p w:rsidR="00F240A2" w:rsidRPr="00F240A2" w:rsidRDefault="00F240A2" w:rsidP="00F240A2">
            <w:pPr>
              <w:jc w:val="center"/>
              <w:rPr>
                <w:rFonts w:eastAsia="Calibri"/>
                <w:b/>
                <w:sz w:val="20"/>
                <w:szCs w:val="20"/>
                <w:lang w:eastAsia="en-US"/>
              </w:rPr>
            </w:pPr>
            <w:r w:rsidRPr="00F240A2">
              <w:rPr>
                <w:rFonts w:eastAsia="Calibri"/>
                <w:b/>
                <w:sz w:val="28"/>
                <w:szCs w:val="28"/>
                <w:lang w:eastAsia="en-US"/>
              </w:rPr>
              <w:t>С ДЕТЬМИ</w:t>
            </w:r>
          </w:p>
        </w:tc>
        <w:tc>
          <w:tcPr>
            <w:tcW w:w="3118" w:type="dxa"/>
          </w:tcPr>
          <w:p w:rsidR="00F240A2" w:rsidRPr="00F240A2" w:rsidRDefault="00F240A2" w:rsidP="00F240A2">
            <w:pPr>
              <w:jc w:val="center"/>
              <w:rPr>
                <w:rFonts w:eastAsia="Calibri"/>
                <w:b/>
                <w:sz w:val="28"/>
                <w:szCs w:val="28"/>
                <w:lang w:eastAsia="en-US"/>
              </w:rPr>
            </w:pPr>
            <w:r w:rsidRPr="00F240A2">
              <w:rPr>
                <w:rFonts w:eastAsia="Calibri"/>
                <w:b/>
                <w:sz w:val="28"/>
                <w:szCs w:val="28"/>
                <w:lang w:eastAsia="en-US"/>
              </w:rPr>
              <w:t>С РОДИТЕЛЯМИ</w:t>
            </w:r>
          </w:p>
        </w:tc>
      </w:tr>
      <w:tr w:rsidR="00F240A2" w:rsidRPr="00F240A2" w:rsidTr="00D04817">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1</w:t>
            </w:r>
          </w:p>
        </w:tc>
        <w:tc>
          <w:tcPr>
            <w:tcW w:w="6237"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 xml:space="preserve">Диагностика уровня знаний детей по правилам дорожного движения.  </w:t>
            </w:r>
          </w:p>
          <w:p w:rsidR="00F240A2" w:rsidRPr="00F240A2" w:rsidRDefault="00F240A2" w:rsidP="00F240A2">
            <w:pPr>
              <w:jc w:val="both"/>
              <w:rPr>
                <w:rFonts w:eastAsia="Calibri"/>
                <w:i/>
                <w:sz w:val="28"/>
                <w:szCs w:val="28"/>
                <w:lang w:eastAsia="en-US"/>
              </w:rPr>
            </w:pPr>
            <w:r w:rsidRPr="00F240A2">
              <w:rPr>
                <w:rFonts w:eastAsia="Calibri"/>
                <w:i/>
                <w:sz w:val="28"/>
                <w:szCs w:val="28"/>
                <w:lang w:eastAsia="en-US"/>
              </w:rPr>
              <w:t xml:space="preserve">август  воспитатель </w:t>
            </w:r>
          </w:p>
        </w:tc>
        <w:tc>
          <w:tcPr>
            <w:tcW w:w="3118"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 xml:space="preserve">Опросник по диагностике уровня компетентности родителей по правилам дорожного движения  </w:t>
            </w:r>
          </w:p>
          <w:p w:rsidR="00F240A2" w:rsidRPr="00F240A2" w:rsidRDefault="00F240A2" w:rsidP="00F240A2">
            <w:pPr>
              <w:jc w:val="both"/>
              <w:rPr>
                <w:rFonts w:eastAsia="Calibri"/>
                <w:i/>
                <w:sz w:val="20"/>
                <w:szCs w:val="20"/>
                <w:lang w:eastAsia="en-US"/>
              </w:rPr>
            </w:pPr>
            <w:r w:rsidRPr="00F240A2">
              <w:rPr>
                <w:rFonts w:eastAsia="Calibri"/>
                <w:i/>
                <w:sz w:val="28"/>
                <w:szCs w:val="28"/>
                <w:lang w:eastAsia="en-US"/>
              </w:rPr>
              <w:t xml:space="preserve">           август  воспитатель</w:t>
            </w:r>
          </w:p>
        </w:tc>
      </w:tr>
      <w:tr w:rsidR="00F240A2" w:rsidRPr="00F240A2" w:rsidTr="00D04817">
        <w:trPr>
          <w:trHeight w:val="1677"/>
        </w:trPr>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2</w:t>
            </w:r>
          </w:p>
        </w:tc>
        <w:tc>
          <w:tcPr>
            <w:tcW w:w="6237"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Анализ предметно-развивающей среды в группе по обучению дошкольников с правилами дорожного движения.</w:t>
            </w:r>
          </w:p>
          <w:p w:rsidR="00F240A2" w:rsidRPr="00F240A2" w:rsidRDefault="00F240A2" w:rsidP="00F240A2">
            <w:pPr>
              <w:jc w:val="both"/>
              <w:rPr>
                <w:rFonts w:eastAsia="Calibri"/>
                <w:sz w:val="28"/>
                <w:szCs w:val="28"/>
                <w:lang w:eastAsia="en-US"/>
              </w:rPr>
            </w:pPr>
            <w:r w:rsidRPr="00F240A2">
              <w:rPr>
                <w:rFonts w:eastAsia="Calibri"/>
                <w:i/>
                <w:sz w:val="28"/>
                <w:szCs w:val="28"/>
                <w:lang w:eastAsia="en-US"/>
              </w:rPr>
              <w:t xml:space="preserve">                          август  воспитатель</w:t>
            </w:r>
          </w:p>
        </w:tc>
        <w:tc>
          <w:tcPr>
            <w:tcW w:w="3118" w:type="dxa"/>
            <w:vAlign w:val="center"/>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Родительское собрание «Как знакомить детей с правилами дорожного движения»: - выступление инспектора ГИБДД; — решение проблемных ситуаций, возникающих на дорогах; - вопросы родителей к педагогам, инспектору ГИБДД.</w:t>
            </w:r>
          </w:p>
        </w:tc>
      </w:tr>
      <w:tr w:rsidR="00F240A2" w:rsidRPr="00F240A2" w:rsidTr="00D04817">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3</w:t>
            </w:r>
          </w:p>
        </w:tc>
        <w:tc>
          <w:tcPr>
            <w:tcW w:w="6237"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Автосервис «Большие помощники»</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Изготовление необходимых атрибутов по ПДД</w:t>
            </w:r>
          </w:p>
          <w:p w:rsidR="00F240A2" w:rsidRPr="00F240A2" w:rsidRDefault="00F240A2" w:rsidP="00F240A2">
            <w:pPr>
              <w:jc w:val="both"/>
              <w:rPr>
                <w:rFonts w:eastAsia="Calibri"/>
                <w:i/>
                <w:sz w:val="28"/>
                <w:szCs w:val="28"/>
                <w:lang w:eastAsia="en-US"/>
              </w:rPr>
            </w:pPr>
            <w:r w:rsidRPr="00F240A2">
              <w:rPr>
                <w:rFonts w:eastAsia="Calibri"/>
                <w:i/>
                <w:sz w:val="28"/>
                <w:szCs w:val="28"/>
                <w:lang w:eastAsia="en-US"/>
              </w:rPr>
              <w:t xml:space="preserve">         сентябрь           родители,   </w:t>
            </w:r>
          </w:p>
          <w:p w:rsidR="00F240A2" w:rsidRPr="00F240A2" w:rsidRDefault="00F240A2" w:rsidP="00F240A2">
            <w:pPr>
              <w:jc w:val="both"/>
              <w:rPr>
                <w:rFonts w:eastAsia="Calibri"/>
                <w:sz w:val="28"/>
                <w:szCs w:val="28"/>
                <w:lang w:eastAsia="en-US"/>
              </w:rPr>
            </w:pPr>
            <w:r w:rsidRPr="00F240A2">
              <w:rPr>
                <w:rFonts w:eastAsia="Calibri"/>
                <w:i/>
                <w:sz w:val="28"/>
                <w:szCs w:val="28"/>
                <w:lang w:eastAsia="en-US"/>
              </w:rPr>
              <w:t xml:space="preserve">                                    воспитатель</w:t>
            </w:r>
          </w:p>
        </w:tc>
        <w:tc>
          <w:tcPr>
            <w:tcW w:w="3118"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Клуб интересных встреч «К нам гости пришли»</w:t>
            </w:r>
          </w:p>
          <w:p w:rsidR="00F240A2" w:rsidRPr="00F240A2" w:rsidRDefault="00F240A2" w:rsidP="00F240A2">
            <w:pPr>
              <w:jc w:val="both"/>
              <w:rPr>
                <w:rFonts w:eastAsia="Calibri"/>
                <w:lang w:eastAsia="en-US"/>
              </w:rPr>
            </w:pPr>
            <w:r w:rsidRPr="00F240A2">
              <w:rPr>
                <w:rFonts w:eastAsia="Calibri"/>
                <w:sz w:val="28"/>
                <w:szCs w:val="28"/>
                <w:lang w:eastAsia="en-US"/>
              </w:rPr>
              <w:t>Встреча с водителем</w:t>
            </w:r>
          </w:p>
        </w:tc>
      </w:tr>
      <w:tr w:rsidR="00F240A2" w:rsidRPr="00F240A2" w:rsidTr="00D04817">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4</w:t>
            </w:r>
          </w:p>
        </w:tc>
        <w:tc>
          <w:tcPr>
            <w:tcW w:w="6237"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Игровая ситуация «Чем похожи и чем отличаются город и деревня»</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«Город будущего» (моделирование)</w:t>
            </w:r>
          </w:p>
          <w:p w:rsidR="00F240A2" w:rsidRPr="00F240A2" w:rsidRDefault="00F240A2" w:rsidP="00F240A2">
            <w:pPr>
              <w:jc w:val="both"/>
              <w:rPr>
                <w:rFonts w:eastAsia="Calibri"/>
                <w:i/>
                <w:sz w:val="28"/>
                <w:szCs w:val="28"/>
                <w:lang w:eastAsia="en-US"/>
              </w:rPr>
            </w:pPr>
            <w:r w:rsidRPr="00F240A2">
              <w:rPr>
                <w:rFonts w:eastAsia="Calibri"/>
                <w:i/>
                <w:sz w:val="28"/>
                <w:szCs w:val="28"/>
                <w:lang w:eastAsia="en-US"/>
              </w:rPr>
              <w:t xml:space="preserve">         сентябрь           родители,   </w:t>
            </w:r>
          </w:p>
          <w:p w:rsidR="00F240A2" w:rsidRPr="00F240A2" w:rsidRDefault="00F240A2" w:rsidP="00F240A2">
            <w:pPr>
              <w:jc w:val="both"/>
              <w:rPr>
                <w:rFonts w:eastAsia="Calibri"/>
                <w:i/>
                <w:sz w:val="28"/>
                <w:szCs w:val="28"/>
                <w:lang w:eastAsia="en-US"/>
              </w:rPr>
            </w:pPr>
            <w:r w:rsidRPr="00F240A2">
              <w:rPr>
                <w:rFonts w:eastAsia="Calibri"/>
                <w:i/>
                <w:sz w:val="28"/>
                <w:szCs w:val="28"/>
                <w:lang w:eastAsia="en-US"/>
              </w:rPr>
              <w:t xml:space="preserve">                                    воспитатель</w:t>
            </w:r>
          </w:p>
        </w:tc>
        <w:tc>
          <w:tcPr>
            <w:tcW w:w="3118"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Издательство «Дорожная азбука»</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Вместе с детьми нарисовать свой город</w:t>
            </w:r>
          </w:p>
        </w:tc>
      </w:tr>
      <w:tr w:rsidR="00F240A2" w:rsidRPr="00F240A2" w:rsidTr="00D04817">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5</w:t>
            </w:r>
          </w:p>
        </w:tc>
        <w:tc>
          <w:tcPr>
            <w:tcW w:w="6237"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Презентация своего проекта «Улица моя родная» (рассказ, фото, рисунок)</w:t>
            </w:r>
          </w:p>
          <w:p w:rsidR="00F240A2" w:rsidRPr="00F240A2" w:rsidRDefault="00F240A2" w:rsidP="00F240A2">
            <w:pPr>
              <w:jc w:val="both"/>
              <w:rPr>
                <w:rFonts w:eastAsia="Calibri"/>
                <w:i/>
                <w:sz w:val="28"/>
                <w:szCs w:val="28"/>
                <w:lang w:eastAsia="en-US"/>
              </w:rPr>
            </w:pPr>
          </w:p>
          <w:p w:rsidR="00F240A2" w:rsidRPr="00F240A2" w:rsidRDefault="00F240A2" w:rsidP="00F240A2">
            <w:pPr>
              <w:jc w:val="both"/>
              <w:rPr>
                <w:rFonts w:eastAsia="Calibri"/>
                <w:i/>
                <w:sz w:val="28"/>
                <w:szCs w:val="28"/>
                <w:lang w:eastAsia="en-US"/>
              </w:rPr>
            </w:pPr>
            <w:r w:rsidRPr="00F240A2">
              <w:rPr>
                <w:rFonts w:eastAsia="Calibri"/>
                <w:i/>
                <w:sz w:val="28"/>
                <w:szCs w:val="28"/>
                <w:lang w:eastAsia="en-US"/>
              </w:rPr>
              <w:t xml:space="preserve">         сентябрь      воспитатель </w:t>
            </w:r>
          </w:p>
          <w:p w:rsidR="00F240A2" w:rsidRPr="00F240A2" w:rsidRDefault="00F240A2" w:rsidP="00F240A2">
            <w:pPr>
              <w:jc w:val="both"/>
              <w:rPr>
                <w:rFonts w:eastAsia="Calibri"/>
                <w:i/>
                <w:sz w:val="28"/>
                <w:szCs w:val="28"/>
                <w:lang w:eastAsia="en-US"/>
              </w:rPr>
            </w:pPr>
            <w:r w:rsidRPr="00F240A2">
              <w:rPr>
                <w:rFonts w:eastAsia="Calibri"/>
                <w:i/>
                <w:sz w:val="28"/>
                <w:szCs w:val="28"/>
                <w:lang w:eastAsia="en-US"/>
              </w:rPr>
              <w:t xml:space="preserve">                               родители </w:t>
            </w:r>
          </w:p>
          <w:p w:rsidR="00F240A2" w:rsidRPr="00F240A2" w:rsidRDefault="00F240A2" w:rsidP="00F240A2">
            <w:pPr>
              <w:jc w:val="both"/>
              <w:rPr>
                <w:rFonts w:eastAsia="Calibri"/>
                <w:i/>
                <w:sz w:val="28"/>
                <w:szCs w:val="28"/>
                <w:lang w:eastAsia="en-US"/>
              </w:rPr>
            </w:pPr>
          </w:p>
        </w:tc>
        <w:tc>
          <w:tcPr>
            <w:tcW w:w="3118"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Мастерская «Мы - исследователи»</w:t>
            </w:r>
          </w:p>
          <w:p w:rsidR="00F240A2" w:rsidRPr="00F240A2" w:rsidRDefault="00F240A2" w:rsidP="00F240A2">
            <w:pPr>
              <w:jc w:val="both"/>
              <w:rPr>
                <w:rFonts w:eastAsia="Calibri"/>
                <w:lang w:eastAsia="en-US"/>
              </w:rPr>
            </w:pPr>
            <w:r w:rsidRPr="00F240A2">
              <w:rPr>
                <w:rFonts w:eastAsia="Calibri"/>
                <w:sz w:val="28"/>
                <w:szCs w:val="28"/>
                <w:lang w:eastAsia="en-US"/>
              </w:rPr>
              <w:t>Вместе с детьми составить рассказ об улице, на которой живут (прошлое, настоящее). Использовать статьи из газет, старые и новые фото, рисунки</w:t>
            </w:r>
          </w:p>
        </w:tc>
      </w:tr>
      <w:tr w:rsidR="00F240A2" w:rsidRPr="00F240A2" w:rsidTr="00D04817">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lastRenderedPageBreak/>
              <w:t>6</w:t>
            </w:r>
          </w:p>
        </w:tc>
        <w:tc>
          <w:tcPr>
            <w:tcW w:w="6237"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Экскурсия по улицам города</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Цель: воспитывать интерес к своему городу; познакомить с тем, в честь кого названа улица, с ее особенностями; уточнить правила поведения пешеходов, развивать наблюдательность, любознательность.</w:t>
            </w:r>
          </w:p>
          <w:p w:rsidR="00F240A2" w:rsidRPr="00F240A2" w:rsidRDefault="00F240A2" w:rsidP="00F240A2">
            <w:pPr>
              <w:jc w:val="both"/>
              <w:rPr>
                <w:rFonts w:eastAsia="Calibri"/>
                <w:i/>
                <w:sz w:val="28"/>
                <w:szCs w:val="28"/>
                <w:lang w:eastAsia="en-US"/>
              </w:rPr>
            </w:pPr>
            <w:r w:rsidRPr="00F240A2">
              <w:rPr>
                <w:rFonts w:eastAsia="Calibri"/>
                <w:i/>
                <w:sz w:val="28"/>
                <w:szCs w:val="28"/>
                <w:lang w:eastAsia="en-US"/>
              </w:rPr>
              <w:t xml:space="preserve">               октябрь     воспитатель </w:t>
            </w:r>
          </w:p>
          <w:p w:rsidR="00F240A2" w:rsidRPr="00F240A2" w:rsidRDefault="00F240A2" w:rsidP="00F240A2">
            <w:pPr>
              <w:jc w:val="both"/>
              <w:rPr>
                <w:rFonts w:eastAsia="Calibri"/>
                <w:i/>
                <w:sz w:val="20"/>
                <w:szCs w:val="20"/>
                <w:lang w:eastAsia="en-US"/>
              </w:rPr>
            </w:pPr>
            <w:r w:rsidRPr="00F240A2">
              <w:rPr>
                <w:rFonts w:eastAsia="Calibri"/>
                <w:i/>
                <w:sz w:val="28"/>
                <w:szCs w:val="28"/>
                <w:lang w:eastAsia="en-US"/>
              </w:rPr>
              <w:t xml:space="preserve">                                  родители</w:t>
            </w:r>
          </w:p>
        </w:tc>
        <w:tc>
          <w:tcPr>
            <w:tcW w:w="3118"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Издательство «Дорожная азбука»</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Вместе с детьми зарисовать карту маршрута «Дорога от дома до детского сада»</w:t>
            </w:r>
          </w:p>
          <w:p w:rsidR="00F240A2" w:rsidRPr="00F240A2" w:rsidRDefault="00F240A2" w:rsidP="00F240A2">
            <w:pPr>
              <w:jc w:val="both"/>
              <w:rPr>
                <w:rFonts w:eastAsia="Calibri"/>
                <w:lang w:eastAsia="en-US"/>
              </w:rPr>
            </w:pPr>
          </w:p>
        </w:tc>
      </w:tr>
      <w:tr w:rsidR="00F240A2" w:rsidRPr="00F240A2" w:rsidTr="00D04817">
        <w:trPr>
          <w:trHeight w:val="840"/>
        </w:trPr>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7</w:t>
            </w:r>
          </w:p>
        </w:tc>
        <w:tc>
          <w:tcPr>
            <w:tcW w:w="6237"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 xml:space="preserve"> «Транспорт города»</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Цель: воспитывать интерес к окружающей действительности, желание узнать новое. Познакомить с видами транспорта, с назначением. Упражнять в ведении диалога. Активизировать словарь: наземный, подземный, воздушный, водный, морской, речной. Способствовать формированию эмоционального отношения к художественной литературе. Развивать интерес к изобразительной деятельности, умение передавать образ в рисунке.</w:t>
            </w:r>
          </w:p>
          <w:p w:rsidR="00F240A2" w:rsidRPr="00F240A2" w:rsidRDefault="00F240A2" w:rsidP="00F240A2">
            <w:pPr>
              <w:jc w:val="both"/>
              <w:rPr>
                <w:rFonts w:eastAsia="Calibri"/>
                <w:i/>
                <w:sz w:val="20"/>
                <w:szCs w:val="20"/>
                <w:lang w:eastAsia="en-US"/>
              </w:rPr>
            </w:pPr>
            <w:r w:rsidRPr="00F240A2">
              <w:rPr>
                <w:rFonts w:eastAsia="Calibri"/>
                <w:sz w:val="28"/>
                <w:szCs w:val="28"/>
                <w:lang w:eastAsia="en-US"/>
              </w:rPr>
              <w:t xml:space="preserve">                      о</w:t>
            </w:r>
            <w:r w:rsidRPr="00F240A2">
              <w:rPr>
                <w:rFonts w:eastAsia="Calibri"/>
                <w:i/>
                <w:sz w:val="28"/>
                <w:szCs w:val="28"/>
                <w:lang w:eastAsia="en-US"/>
              </w:rPr>
              <w:t>ктябрь     воспитатель</w:t>
            </w:r>
          </w:p>
        </w:tc>
        <w:tc>
          <w:tcPr>
            <w:tcW w:w="3118"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Мастерская «Мы исследователи»</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Подобрать фото, иллюстрации с видами транспорта (транспорт настоящего, прошлого)</w:t>
            </w:r>
          </w:p>
          <w:p w:rsidR="00F240A2" w:rsidRPr="00F240A2" w:rsidRDefault="00F240A2" w:rsidP="00F240A2">
            <w:pPr>
              <w:jc w:val="both"/>
              <w:rPr>
                <w:rFonts w:eastAsia="Calibri"/>
                <w:sz w:val="28"/>
                <w:szCs w:val="28"/>
                <w:lang w:eastAsia="en-US"/>
              </w:rPr>
            </w:pP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Клуб эрудитов «Нам всё интересно»</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Подобрать литературу, связанную с правилами дорожного движения, с транспортом.</w:t>
            </w:r>
          </w:p>
          <w:p w:rsidR="00F240A2" w:rsidRPr="00F240A2" w:rsidRDefault="00F240A2" w:rsidP="00F240A2">
            <w:pPr>
              <w:jc w:val="both"/>
              <w:rPr>
                <w:rFonts w:eastAsia="Calibri"/>
                <w:i/>
                <w:sz w:val="28"/>
                <w:szCs w:val="28"/>
                <w:lang w:eastAsia="en-US"/>
              </w:rPr>
            </w:pPr>
          </w:p>
        </w:tc>
      </w:tr>
      <w:tr w:rsidR="00F240A2" w:rsidRPr="00F240A2" w:rsidTr="00D04817">
        <w:trPr>
          <w:trHeight w:val="1547"/>
        </w:trPr>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8</w:t>
            </w:r>
          </w:p>
        </w:tc>
        <w:tc>
          <w:tcPr>
            <w:tcW w:w="6237"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«Дорожная грамота»</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Составляем словарь «Дорожной грамоты»</w:t>
            </w:r>
          </w:p>
          <w:p w:rsidR="00F240A2" w:rsidRPr="00F240A2" w:rsidRDefault="00F240A2" w:rsidP="00F240A2">
            <w:pPr>
              <w:jc w:val="both"/>
              <w:rPr>
                <w:rFonts w:eastAsia="Calibri"/>
                <w:i/>
                <w:sz w:val="28"/>
                <w:szCs w:val="28"/>
                <w:lang w:eastAsia="en-US"/>
              </w:rPr>
            </w:pPr>
            <w:r w:rsidRPr="00F240A2">
              <w:rPr>
                <w:rFonts w:eastAsia="Calibri"/>
                <w:i/>
                <w:sz w:val="28"/>
                <w:szCs w:val="28"/>
                <w:lang w:eastAsia="en-US"/>
              </w:rPr>
              <w:t xml:space="preserve">                    ноябрь     учитель-логопед</w:t>
            </w:r>
          </w:p>
          <w:p w:rsidR="00F240A2" w:rsidRPr="00F240A2" w:rsidRDefault="00F240A2" w:rsidP="00F240A2">
            <w:pPr>
              <w:jc w:val="both"/>
              <w:rPr>
                <w:rFonts w:eastAsia="Calibri"/>
                <w:i/>
                <w:sz w:val="28"/>
                <w:szCs w:val="28"/>
                <w:lang w:eastAsia="en-US"/>
              </w:rPr>
            </w:pPr>
            <w:r w:rsidRPr="00F240A2">
              <w:rPr>
                <w:rFonts w:eastAsia="Calibri"/>
                <w:i/>
                <w:sz w:val="28"/>
                <w:szCs w:val="28"/>
                <w:lang w:eastAsia="en-US"/>
              </w:rPr>
              <w:t xml:space="preserve">                                       воспитатель</w:t>
            </w:r>
          </w:p>
        </w:tc>
        <w:tc>
          <w:tcPr>
            <w:tcW w:w="3118"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Автосервис «Большие помощники»</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Клуб интересных встреч – встреча с дорожным рабочим</w:t>
            </w:r>
          </w:p>
        </w:tc>
      </w:tr>
      <w:tr w:rsidR="00F240A2" w:rsidRPr="00F240A2" w:rsidTr="00D04817">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9</w:t>
            </w:r>
          </w:p>
        </w:tc>
        <w:tc>
          <w:tcPr>
            <w:tcW w:w="6237"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Ситуация общения</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«Запоминаем виды транспорта. Соберем коллекцию машин»</w:t>
            </w:r>
          </w:p>
          <w:p w:rsidR="00F240A2" w:rsidRPr="00F240A2" w:rsidRDefault="00F240A2" w:rsidP="00F240A2">
            <w:pPr>
              <w:jc w:val="both"/>
              <w:rPr>
                <w:rFonts w:eastAsia="Calibri"/>
                <w:i/>
                <w:sz w:val="28"/>
                <w:szCs w:val="28"/>
                <w:lang w:eastAsia="en-US"/>
              </w:rPr>
            </w:pPr>
            <w:r w:rsidRPr="00F240A2">
              <w:rPr>
                <w:rFonts w:eastAsia="Calibri"/>
                <w:i/>
                <w:sz w:val="28"/>
                <w:szCs w:val="28"/>
                <w:lang w:eastAsia="en-US"/>
              </w:rPr>
              <w:t xml:space="preserve">                         ноябрь       воспитатель</w:t>
            </w:r>
          </w:p>
          <w:p w:rsidR="00F240A2" w:rsidRPr="00F240A2" w:rsidRDefault="00F240A2" w:rsidP="00F240A2">
            <w:pPr>
              <w:jc w:val="both"/>
              <w:rPr>
                <w:rFonts w:eastAsia="Calibri"/>
                <w:sz w:val="28"/>
                <w:szCs w:val="28"/>
                <w:lang w:eastAsia="en-US"/>
              </w:rPr>
            </w:pPr>
          </w:p>
        </w:tc>
        <w:tc>
          <w:tcPr>
            <w:tcW w:w="3118"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Мастерская «Мы исследователи»</w:t>
            </w:r>
          </w:p>
          <w:p w:rsidR="00F240A2" w:rsidRPr="00F240A2" w:rsidRDefault="00F240A2" w:rsidP="00F240A2">
            <w:pPr>
              <w:jc w:val="both"/>
              <w:rPr>
                <w:rFonts w:eastAsia="Calibri"/>
                <w:lang w:eastAsia="en-US"/>
              </w:rPr>
            </w:pPr>
            <w:r w:rsidRPr="00F240A2">
              <w:rPr>
                <w:rFonts w:eastAsia="Calibri"/>
                <w:sz w:val="28"/>
                <w:szCs w:val="28"/>
                <w:lang w:eastAsia="en-US"/>
              </w:rPr>
              <w:t>Придумать транспорт будущего – экологически чистый, удобный, безопасный, красивый</w:t>
            </w:r>
          </w:p>
        </w:tc>
      </w:tr>
      <w:tr w:rsidR="00F240A2" w:rsidRPr="00F240A2" w:rsidTr="00D04817">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10</w:t>
            </w:r>
          </w:p>
        </w:tc>
        <w:tc>
          <w:tcPr>
            <w:tcW w:w="6237"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Конструктивная деятельность</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«Гаражи для машин»</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 xml:space="preserve">Содержание: Воспитывать целеустремленность, желание довести начатое дело до конца. Вспомнить и закрепить ранее приобретенные приемы конструирования, творчески применять их. Формировать умение самостоятельно подбирать нужный строительный материал; создавать постройку, соответствующую определенным требованиям. Совершенствовать </w:t>
            </w:r>
            <w:r w:rsidRPr="00F240A2">
              <w:rPr>
                <w:rFonts w:eastAsia="Calibri"/>
                <w:sz w:val="28"/>
                <w:szCs w:val="28"/>
                <w:lang w:eastAsia="en-US"/>
              </w:rPr>
              <w:lastRenderedPageBreak/>
              <w:t>речь, как средство общения; говорить уверенно, четко, не перебивать говорящего. Закреплять и уточнять знания о видах транспорта. Воспитывать умение строить вдвоем.</w:t>
            </w:r>
          </w:p>
          <w:p w:rsidR="00F240A2" w:rsidRPr="00F240A2" w:rsidRDefault="00F240A2" w:rsidP="00F240A2">
            <w:pPr>
              <w:jc w:val="both"/>
              <w:rPr>
                <w:rFonts w:eastAsia="Calibri"/>
                <w:sz w:val="28"/>
                <w:szCs w:val="28"/>
                <w:lang w:eastAsia="en-US"/>
              </w:rPr>
            </w:pPr>
            <w:r w:rsidRPr="00F240A2">
              <w:rPr>
                <w:rFonts w:eastAsia="Calibri"/>
                <w:i/>
                <w:sz w:val="28"/>
                <w:szCs w:val="28"/>
                <w:lang w:eastAsia="en-US"/>
              </w:rPr>
              <w:t xml:space="preserve">                   декабрь   воспитатель</w:t>
            </w:r>
          </w:p>
        </w:tc>
        <w:tc>
          <w:tcPr>
            <w:tcW w:w="3118"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lastRenderedPageBreak/>
              <w:t>Клуб интересных встреч «К нам гости пришли»</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Встреча с автомехаником</w:t>
            </w:r>
          </w:p>
          <w:p w:rsidR="00F240A2" w:rsidRPr="00F240A2" w:rsidRDefault="00F240A2" w:rsidP="00F240A2">
            <w:pPr>
              <w:jc w:val="both"/>
              <w:rPr>
                <w:rFonts w:eastAsia="Calibri"/>
                <w:lang w:eastAsia="en-US"/>
              </w:rPr>
            </w:pPr>
          </w:p>
          <w:p w:rsidR="00F240A2" w:rsidRPr="00F240A2" w:rsidRDefault="00F240A2" w:rsidP="00F240A2">
            <w:pPr>
              <w:jc w:val="both"/>
              <w:rPr>
                <w:rFonts w:eastAsia="Calibri"/>
                <w:lang w:eastAsia="en-US"/>
              </w:rPr>
            </w:pP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Автосервис «Большие помощники» - ремонт игрового оборудования</w:t>
            </w:r>
          </w:p>
        </w:tc>
      </w:tr>
      <w:tr w:rsidR="00F240A2" w:rsidRPr="00F240A2" w:rsidTr="00D04817">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lastRenderedPageBreak/>
              <w:t>11</w:t>
            </w:r>
          </w:p>
        </w:tc>
        <w:tc>
          <w:tcPr>
            <w:tcW w:w="6237"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 xml:space="preserve">Настольные игры «Лото», «Домино» (транспорт), «Машины будущего» (моделирование из </w:t>
            </w:r>
            <w:proofErr w:type="spellStart"/>
            <w:r w:rsidRPr="00F240A2">
              <w:rPr>
                <w:rFonts w:eastAsia="Calibri"/>
                <w:sz w:val="28"/>
                <w:szCs w:val="28"/>
                <w:lang w:eastAsia="en-US"/>
              </w:rPr>
              <w:t>Лего</w:t>
            </w:r>
            <w:proofErr w:type="spellEnd"/>
            <w:r w:rsidRPr="00F240A2">
              <w:rPr>
                <w:rFonts w:eastAsia="Calibri"/>
                <w:sz w:val="28"/>
                <w:szCs w:val="28"/>
                <w:lang w:eastAsia="en-US"/>
              </w:rPr>
              <w:t>, плоских деталей конструктора)</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«Собери машину спецтранспорта» (разрезные картинки)</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Цель: Воспитывать интерес к окружающему миру, навыки взаимоотношения в игре; закрепить знания о видах транспорта. Развивать внимание, восприятие, фантазию, творчество.</w:t>
            </w:r>
          </w:p>
          <w:p w:rsidR="00F240A2" w:rsidRPr="00F240A2" w:rsidRDefault="00F240A2" w:rsidP="00F240A2">
            <w:pPr>
              <w:jc w:val="both"/>
              <w:rPr>
                <w:rFonts w:eastAsia="Calibri"/>
                <w:sz w:val="28"/>
                <w:szCs w:val="28"/>
                <w:lang w:eastAsia="en-US"/>
              </w:rPr>
            </w:pP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Игра-тренинг «Мы в автобусе»</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 xml:space="preserve">Упражнять в применении правил этического и безопасного поведения в транспорте. Развивать осознание ребенком своего места в обществе. (моделирование с использованием стульев салона автобуса) </w:t>
            </w:r>
          </w:p>
          <w:p w:rsidR="00F240A2" w:rsidRPr="00F240A2" w:rsidRDefault="00F240A2" w:rsidP="00F240A2">
            <w:pPr>
              <w:jc w:val="both"/>
              <w:rPr>
                <w:rFonts w:eastAsia="Calibri"/>
                <w:sz w:val="28"/>
                <w:szCs w:val="28"/>
                <w:lang w:eastAsia="en-US"/>
              </w:rPr>
            </w:pPr>
            <w:r w:rsidRPr="00F240A2">
              <w:rPr>
                <w:rFonts w:eastAsia="Calibri"/>
                <w:i/>
                <w:sz w:val="28"/>
                <w:szCs w:val="28"/>
                <w:lang w:eastAsia="en-US"/>
              </w:rPr>
              <w:t>декабрь             воспитатель</w:t>
            </w:r>
          </w:p>
        </w:tc>
        <w:tc>
          <w:tcPr>
            <w:tcW w:w="3118" w:type="dxa"/>
          </w:tcPr>
          <w:p w:rsidR="00F240A2" w:rsidRPr="00F240A2" w:rsidRDefault="00F240A2" w:rsidP="00F240A2">
            <w:pPr>
              <w:jc w:val="both"/>
              <w:rPr>
                <w:rFonts w:eastAsia="Calibri"/>
                <w:lang w:eastAsia="en-US"/>
              </w:rPr>
            </w:pP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Тематическое собрание совместно с детьми «Знай правила движенья, как таблицу умноженья»</w:t>
            </w:r>
          </w:p>
          <w:p w:rsidR="00F240A2" w:rsidRPr="00F240A2" w:rsidRDefault="00F240A2" w:rsidP="00F240A2">
            <w:pPr>
              <w:jc w:val="both"/>
              <w:rPr>
                <w:rFonts w:eastAsia="Calibri"/>
                <w:lang w:eastAsia="en-US"/>
              </w:rPr>
            </w:pPr>
          </w:p>
          <w:p w:rsidR="00F240A2" w:rsidRPr="00F240A2" w:rsidRDefault="00F240A2" w:rsidP="00F240A2">
            <w:pPr>
              <w:jc w:val="both"/>
              <w:rPr>
                <w:rFonts w:eastAsia="Calibri"/>
                <w:lang w:eastAsia="en-US"/>
              </w:rPr>
            </w:pPr>
          </w:p>
          <w:p w:rsidR="00F240A2" w:rsidRPr="00F240A2" w:rsidRDefault="00F240A2" w:rsidP="00F240A2">
            <w:pPr>
              <w:jc w:val="both"/>
              <w:rPr>
                <w:rFonts w:eastAsia="Calibri"/>
                <w:lang w:eastAsia="en-US"/>
              </w:rPr>
            </w:pPr>
          </w:p>
          <w:p w:rsidR="00F240A2" w:rsidRPr="00F240A2" w:rsidRDefault="00F240A2" w:rsidP="00F240A2">
            <w:pPr>
              <w:jc w:val="both"/>
              <w:rPr>
                <w:rFonts w:eastAsia="Calibri"/>
                <w:lang w:eastAsia="en-US"/>
              </w:rPr>
            </w:pPr>
          </w:p>
          <w:p w:rsidR="00F240A2" w:rsidRPr="00F240A2" w:rsidRDefault="00F240A2" w:rsidP="00F240A2">
            <w:pPr>
              <w:jc w:val="both"/>
              <w:rPr>
                <w:rFonts w:eastAsia="Calibri"/>
                <w:lang w:eastAsia="en-US"/>
              </w:rPr>
            </w:pPr>
            <w:r w:rsidRPr="00F240A2">
              <w:rPr>
                <w:rFonts w:eastAsia="Calibri"/>
                <w:sz w:val="28"/>
                <w:szCs w:val="28"/>
                <w:lang w:eastAsia="en-US"/>
              </w:rPr>
              <w:t>Вечер эстафет с родителями «Мы пешеходы»</w:t>
            </w:r>
          </w:p>
          <w:p w:rsidR="00F240A2" w:rsidRPr="00F240A2" w:rsidRDefault="00F240A2" w:rsidP="00F240A2">
            <w:pPr>
              <w:jc w:val="both"/>
              <w:rPr>
                <w:rFonts w:eastAsia="Calibri"/>
                <w:lang w:eastAsia="en-US"/>
              </w:rPr>
            </w:pPr>
          </w:p>
          <w:p w:rsidR="00F240A2" w:rsidRPr="00F240A2" w:rsidRDefault="00F240A2" w:rsidP="00F240A2">
            <w:pPr>
              <w:jc w:val="both"/>
              <w:rPr>
                <w:rFonts w:eastAsia="Calibri"/>
                <w:lang w:eastAsia="en-US"/>
              </w:rPr>
            </w:pPr>
          </w:p>
          <w:p w:rsidR="00F240A2" w:rsidRPr="00F240A2" w:rsidRDefault="00F240A2" w:rsidP="00F240A2">
            <w:pPr>
              <w:jc w:val="both"/>
              <w:rPr>
                <w:rFonts w:eastAsia="Calibri"/>
                <w:lang w:eastAsia="en-US"/>
              </w:rPr>
            </w:pPr>
          </w:p>
          <w:p w:rsidR="00F240A2" w:rsidRPr="00F240A2" w:rsidRDefault="00F240A2" w:rsidP="00F240A2">
            <w:pPr>
              <w:jc w:val="both"/>
              <w:rPr>
                <w:rFonts w:eastAsia="Calibri"/>
                <w:lang w:eastAsia="en-US"/>
              </w:rPr>
            </w:pPr>
          </w:p>
          <w:p w:rsidR="00F240A2" w:rsidRPr="00F240A2" w:rsidRDefault="00F240A2" w:rsidP="00F240A2">
            <w:pPr>
              <w:jc w:val="both"/>
              <w:rPr>
                <w:rFonts w:eastAsia="Calibri"/>
                <w:lang w:eastAsia="en-US"/>
              </w:rPr>
            </w:pPr>
          </w:p>
          <w:p w:rsidR="00F240A2" w:rsidRPr="00F240A2" w:rsidRDefault="00F240A2" w:rsidP="00F240A2">
            <w:pPr>
              <w:jc w:val="both"/>
              <w:rPr>
                <w:rFonts w:eastAsia="Calibri"/>
                <w:lang w:eastAsia="en-US"/>
              </w:rPr>
            </w:pPr>
          </w:p>
          <w:p w:rsidR="00F240A2" w:rsidRPr="00F240A2" w:rsidRDefault="00F240A2" w:rsidP="00F240A2">
            <w:pPr>
              <w:jc w:val="both"/>
              <w:rPr>
                <w:rFonts w:eastAsia="Calibri"/>
                <w:lang w:eastAsia="en-US"/>
              </w:rPr>
            </w:pPr>
          </w:p>
        </w:tc>
      </w:tr>
      <w:tr w:rsidR="00F240A2" w:rsidRPr="00F240A2" w:rsidTr="00D04817">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12</w:t>
            </w:r>
          </w:p>
        </w:tc>
        <w:tc>
          <w:tcPr>
            <w:tcW w:w="6237"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Сюжетно-ролевая игра «Экскурсия по на автобусе»</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Цель: Воспитывать культурного пассажира, упражнять в умении выполнять игровые действия в соответствии с замыслом игры. Формировать навыки безопасного поведения в транспорте.</w:t>
            </w:r>
          </w:p>
          <w:p w:rsidR="00F240A2" w:rsidRPr="00F240A2" w:rsidRDefault="00F240A2" w:rsidP="00F240A2">
            <w:pPr>
              <w:jc w:val="both"/>
              <w:rPr>
                <w:rFonts w:eastAsia="Calibri"/>
                <w:sz w:val="28"/>
                <w:szCs w:val="28"/>
                <w:lang w:eastAsia="en-US"/>
              </w:rPr>
            </w:pPr>
            <w:r w:rsidRPr="00F240A2">
              <w:rPr>
                <w:rFonts w:eastAsia="Calibri"/>
                <w:i/>
                <w:sz w:val="28"/>
                <w:szCs w:val="28"/>
                <w:lang w:eastAsia="en-US"/>
              </w:rPr>
              <w:t xml:space="preserve">                      январь воспитатель</w:t>
            </w:r>
          </w:p>
        </w:tc>
        <w:tc>
          <w:tcPr>
            <w:tcW w:w="3118" w:type="dxa"/>
          </w:tcPr>
          <w:p w:rsidR="00F240A2" w:rsidRPr="00F240A2" w:rsidRDefault="00F240A2" w:rsidP="00F240A2">
            <w:pPr>
              <w:jc w:val="both"/>
              <w:rPr>
                <w:rFonts w:eastAsia="Calibri"/>
                <w:sz w:val="28"/>
                <w:szCs w:val="28"/>
                <w:lang w:eastAsia="en-US"/>
              </w:rPr>
            </w:pP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 xml:space="preserve">Клуб эрудитов «Форт </w:t>
            </w:r>
            <w:proofErr w:type="spellStart"/>
            <w:r w:rsidRPr="00F240A2">
              <w:rPr>
                <w:rFonts w:eastAsia="Calibri"/>
                <w:sz w:val="28"/>
                <w:szCs w:val="28"/>
                <w:lang w:eastAsia="en-US"/>
              </w:rPr>
              <w:t>Боярд</w:t>
            </w:r>
            <w:proofErr w:type="spellEnd"/>
            <w:r w:rsidRPr="00F240A2">
              <w:rPr>
                <w:rFonts w:eastAsia="Calibri"/>
                <w:sz w:val="28"/>
                <w:szCs w:val="28"/>
                <w:lang w:eastAsia="en-US"/>
              </w:rPr>
              <w:t>»</w:t>
            </w:r>
          </w:p>
        </w:tc>
      </w:tr>
      <w:tr w:rsidR="00F240A2" w:rsidRPr="00F240A2" w:rsidTr="00D04817">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13</w:t>
            </w:r>
          </w:p>
        </w:tc>
        <w:tc>
          <w:tcPr>
            <w:tcW w:w="6237"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 xml:space="preserve"> «Моя дорожная азбука»</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Цель: Воспитывать грамотных пешеходов. Уточнить, закрепить знания детей о знаках дорожного движения. Совершенствовать диалогическую форму речи; поощрять стремление высказывать свою точку зрения. Активизировать словарь: запрещающие, предупреждающие, указательные знаки. Развивать умение выразительно читать стихи. Формировать навыки безопасного поведения на улице, заботу о своем здоровье</w:t>
            </w:r>
          </w:p>
          <w:p w:rsidR="00F240A2" w:rsidRPr="00F240A2" w:rsidRDefault="00F240A2" w:rsidP="00F240A2">
            <w:pPr>
              <w:jc w:val="both"/>
              <w:rPr>
                <w:rFonts w:eastAsia="Calibri"/>
                <w:i/>
                <w:sz w:val="28"/>
                <w:szCs w:val="28"/>
                <w:lang w:eastAsia="en-US"/>
              </w:rPr>
            </w:pPr>
            <w:r w:rsidRPr="00F240A2">
              <w:rPr>
                <w:rFonts w:eastAsia="Calibri"/>
                <w:i/>
                <w:sz w:val="28"/>
                <w:szCs w:val="28"/>
                <w:lang w:eastAsia="en-US"/>
              </w:rPr>
              <w:t xml:space="preserve">                      январь воспитатель</w:t>
            </w:r>
          </w:p>
        </w:tc>
        <w:tc>
          <w:tcPr>
            <w:tcW w:w="3118"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Издательство «Дорожная азбука»</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Во время прогулки рассмотреть все знаки дорожного движения, которые встречаются на пути, зарисовать их.</w:t>
            </w:r>
          </w:p>
          <w:p w:rsidR="00F240A2" w:rsidRPr="00F240A2" w:rsidRDefault="00F240A2" w:rsidP="00F240A2">
            <w:pPr>
              <w:jc w:val="both"/>
              <w:rPr>
                <w:rFonts w:eastAsia="Calibri"/>
                <w:i/>
                <w:sz w:val="28"/>
                <w:szCs w:val="28"/>
                <w:lang w:eastAsia="en-US"/>
              </w:rPr>
            </w:pPr>
          </w:p>
        </w:tc>
      </w:tr>
      <w:tr w:rsidR="00F240A2" w:rsidRPr="00F240A2" w:rsidTr="00D04817">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14</w:t>
            </w:r>
          </w:p>
        </w:tc>
        <w:tc>
          <w:tcPr>
            <w:tcW w:w="6237"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Ситуация общения</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«О чем говорят дорожные знаки»</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lastRenderedPageBreak/>
              <w:t xml:space="preserve">Оформляем альбом «Дорожные знаки» (используем знаки, которые нарисовали дома вместе с родителями) </w:t>
            </w:r>
          </w:p>
          <w:p w:rsidR="00F240A2" w:rsidRPr="00F240A2" w:rsidRDefault="00F240A2" w:rsidP="00F240A2">
            <w:pPr>
              <w:jc w:val="both"/>
              <w:rPr>
                <w:rFonts w:eastAsia="Calibri"/>
                <w:i/>
                <w:sz w:val="28"/>
                <w:szCs w:val="28"/>
                <w:lang w:eastAsia="en-US"/>
              </w:rPr>
            </w:pPr>
            <w:r w:rsidRPr="00F240A2">
              <w:rPr>
                <w:rFonts w:eastAsia="Calibri"/>
                <w:i/>
                <w:sz w:val="28"/>
                <w:szCs w:val="28"/>
                <w:lang w:eastAsia="en-US"/>
              </w:rPr>
              <w:t xml:space="preserve">                    февраль   родители</w:t>
            </w:r>
          </w:p>
          <w:p w:rsidR="00F240A2" w:rsidRPr="00F240A2" w:rsidRDefault="00F240A2" w:rsidP="00F240A2">
            <w:pPr>
              <w:jc w:val="both"/>
              <w:rPr>
                <w:rFonts w:eastAsia="Calibri"/>
                <w:i/>
                <w:sz w:val="28"/>
                <w:szCs w:val="28"/>
                <w:lang w:eastAsia="en-US"/>
              </w:rPr>
            </w:pPr>
            <w:r w:rsidRPr="00F240A2">
              <w:rPr>
                <w:rFonts w:eastAsia="Calibri"/>
                <w:i/>
                <w:sz w:val="28"/>
                <w:szCs w:val="28"/>
                <w:lang w:eastAsia="en-US"/>
              </w:rPr>
              <w:t xml:space="preserve">                                         воспитатель</w:t>
            </w:r>
          </w:p>
        </w:tc>
        <w:tc>
          <w:tcPr>
            <w:tcW w:w="3118"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lastRenderedPageBreak/>
              <w:t>Дидактическая игра «Большая прогулка»</w:t>
            </w:r>
          </w:p>
          <w:p w:rsidR="00F240A2" w:rsidRPr="00F240A2" w:rsidRDefault="00F240A2" w:rsidP="00F240A2">
            <w:pPr>
              <w:jc w:val="both"/>
              <w:rPr>
                <w:rFonts w:eastAsia="Calibri"/>
                <w:lang w:eastAsia="en-US"/>
              </w:rPr>
            </w:pPr>
            <w:r w:rsidRPr="00F240A2">
              <w:rPr>
                <w:rFonts w:eastAsia="Calibri"/>
                <w:sz w:val="28"/>
                <w:szCs w:val="28"/>
                <w:lang w:eastAsia="en-US"/>
              </w:rPr>
              <w:lastRenderedPageBreak/>
              <w:t>Цель: Воспитывать грамотного пешехода и пассажира</w:t>
            </w:r>
          </w:p>
        </w:tc>
      </w:tr>
      <w:tr w:rsidR="00F240A2" w:rsidRPr="00F240A2" w:rsidTr="00D04817">
        <w:trPr>
          <w:trHeight w:val="983"/>
        </w:trPr>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lastRenderedPageBreak/>
              <w:t>15</w:t>
            </w:r>
          </w:p>
        </w:tc>
        <w:tc>
          <w:tcPr>
            <w:tcW w:w="6237"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Художественный труд</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«Делаем знаки дорожного движения для макета»</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Цель: Воспитывать трудолюбие, аккуратность, желание довести начатое дело до конца. Продолжать учить работать с ножницами, бумагой, клеем. Закрепить умение различать и расска</w:t>
            </w:r>
            <w:r>
              <w:rPr>
                <w:rFonts w:eastAsia="Calibri"/>
                <w:sz w:val="28"/>
                <w:szCs w:val="28"/>
                <w:lang w:eastAsia="en-US"/>
              </w:rPr>
              <w:t>зывать о том,</w:t>
            </w:r>
            <w:r w:rsidRPr="00F240A2">
              <w:rPr>
                <w:rFonts w:eastAsia="Calibri"/>
                <w:sz w:val="28"/>
                <w:szCs w:val="28"/>
                <w:lang w:eastAsia="en-US"/>
              </w:rPr>
              <w:t xml:space="preserve"> что обозначают некоторые дорожные знаки.</w:t>
            </w:r>
          </w:p>
          <w:p w:rsidR="00F240A2" w:rsidRPr="00F240A2" w:rsidRDefault="00F240A2" w:rsidP="00F240A2">
            <w:pPr>
              <w:jc w:val="both"/>
              <w:rPr>
                <w:rFonts w:eastAsia="Calibri"/>
                <w:i/>
                <w:sz w:val="28"/>
                <w:szCs w:val="28"/>
                <w:lang w:eastAsia="en-US"/>
              </w:rPr>
            </w:pPr>
            <w:r w:rsidRPr="00F240A2">
              <w:rPr>
                <w:rFonts w:eastAsia="Calibri"/>
                <w:i/>
                <w:sz w:val="28"/>
                <w:szCs w:val="28"/>
                <w:lang w:eastAsia="en-US"/>
              </w:rPr>
              <w:t xml:space="preserve">                             февраль  воспитатель</w:t>
            </w:r>
          </w:p>
        </w:tc>
        <w:tc>
          <w:tcPr>
            <w:tcW w:w="3118"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Консультация «Знакомим детей с правилами дорожного движения»</w:t>
            </w:r>
          </w:p>
          <w:p w:rsidR="00F240A2" w:rsidRPr="00F240A2" w:rsidRDefault="00F240A2" w:rsidP="00F240A2">
            <w:pPr>
              <w:jc w:val="both"/>
              <w:rPr>
                <w:rFonts w:eastAsia="Calibri"/>
                <w:sz w:val="28"/>
                <w:szCs w:val="28"/>
                <w:lang w:eastAsia="en-US"/>
              </w:rPr>
            </w:pP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Клуб эрудитов «Поле чудес»</w:t>
            </w:r>
          </w:p>
        </w:tc>
      </w:tr>
      <w:tr w:rsidR="00F240A2" w:rsidRPr="00F240A2" w:rsidTr="00D04817">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16</w:t>
            </w:r>
          </w:p>
        </w:tc>
        <w:tc>
          <w:tcPr>
            <w:tcW w:w="6237"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 xml:space="preserve">Игра-тренинг «Поможем </w:t>
            </w:r>
            <w:proofErr w:type="spellStart"/>
            <w:r w:rsidRPr="00F240A2">
              <w:rPr>
                <w:rFonts w:eastAsia="Calibri"/>
                <w:sz w:val="28"/>
                <w:szCs w:val="28"/>
                <w:lang w:eastAsia="en-US"/>
              </w:rPr>
              <w:t>Смешарикам</w:t>
            </w:r>
            <w:proofErr w:type="spellEnd"/>
            <w:r w:rsidRPr="00F240A2">
              <w:rPr>
                <w:rFonts w:eastAsia="Calibri"/>
                <w:sz w:val="28"/>
                <w:szCs w:val="28"/>
                <w:lang w:eastAsia="en-US"/>
              </w:rPr>
              <w:t xml:space="preserve"> дойти до парка» (моделирование улиц из мелкого строительного материала и знаков дорожного движения)</w:t>
            </w:r>
          </w:p>
          <w:p w:rsidR="00F240A2" w:rsidRPr="00F240A2" w:rsidRDefault="00F240A2" w:rsidP="00F240A2">
            <w:pPr>
              <w:jc w:val="both"/>
              <w:rPr>
                <w:rFonts w:eastAsia="Calibri"/>
                <w:i/>
                <w:sz w:val="28"/>
                <w:szCs w:val="28"/>
                <w:lang w:eastAsia="en-US"/>
              </w:rPr>
            </w:pPr>
            <w:r w:rsidRPr="00F240A2">
              <w:rPr>
                <w:rFonts w:eastAsia="Calibri"/>
                <w:i/>
                <w:sz w:val="28"/>
                <w:szCs w:val="28"/>
                <w:lang w:eastAsia="en-US"/>
              </w:rPr>
              <w:t xml:space="preserve">                      март      родители</w:t>
            </w:r>
          </w:p>
          <w:p w:rsidR="00F240A2" w:rsidRPr="00F240A2" w:rsidRDefault="00F240A2" w:rsidP="00F240A2">
            <w:pPr>
              <w:jc w:val="both"/>
              <w:rPr>
                <w:rFonts w:eastAsia="Calibri"/>
                <w:sz w:val="28"/>
                <w:szCs w:val="28"/>
                <w:lang w:eastAsia="en-US"/>
              </w:rPr>
            </w:pPr>
            <w:r w:rsidRPr="00F240A2">
              <w:rPr>
                <w:rFonts w:eastAsia="Calibri"/>
                <w:i/>
                <w:sz w:val="28"/>
                <w:szCs w:val="28"/>
                <w:lang w:eastAsia="en-US"/>
              </w:rPr>
              <w:t xml:space="preserve">                                         воспитатель</w:t>
            </w:r>
          </w:p>
        </w:tc>
        <w:tc>
          <w:tcPr>
            <w:tcW w:w="3118"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 xml:space="preserve">Мастерская «Мы-исследователи» </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Игровая ситуация</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«Расположи правильно дорожные знаки»</w:t>
            </w:r>
          </w:p>
          <w:p w:rsidR="00F240A2" w:rsidRPr="00F240A2" w:rsidRDefault="00F240A2" w:rsidP="00F240A2">
            <w:pPr>
              <w:jc w:val="both"/>
              <w:rPr>
                <w:rFonts w:eastAsia="Calibri"/>
                <w:i/>
                <w:sz w:val="28"/>
                <w:szCs w:val="28"/>
                <w:lang w:eastAsia="en-US"/>
              </w:rPr>
            </w:pPr>
          </w:p>
        </w:tc>
      </w:tr>
      <w:tr w:rsidR="00F240A2" w:rsidRPr="00F240A2" w:rsidTr="00D04817">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17</w:t>
            </w:r>
          </w:p>
        </w:tc>
        <w:tc>
          <w:tcPr>
            <w:tcW w:w="6237"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Настольные игры «Лото», «Домино»,</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«Собери знак», «Дорожное лото»</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Цель: Развивать внимание, наблюдательность; закрепить умение различать и называть знаки дорожного движения</w:t>
            </w:r>
          </w:p>
          <w:p w:rsidR="00F240A2" w:rsidRPr="00F240A2" w:rsidRDefault="00F240A2" w:rsidP="00F240A2">
            <w:pPr>
              <w:jc w:val="both"/>
              <w:rPr>
                <w:rFonts w:eastAsia="Calibri"/>
                <w:i/>
                <w:sz w:val="28"/>
                <w:szCs w:val="28"/>
                <w:lang w:eastAsia="en-US"/>
              </w:rPr>
            </w:pPr>
            <w:r w:rsidRPr="00F240A2">
              <w:rPr>
                <w:rFonts w:eastAsia="Calibri"/>
                <w:i/>
                <w:sz w:val="28"/>
                <w:szCs w:val="28"/>
                <w:lang w:eastAsia="en-US"/>
              </w:rPr>
              <w:t xml:space="preserve">       в течение всей     деятельности   </w:t>
            </w:r>
          </w:p>
          <w:p w:rsidR="00F240A2" w:rsidRPr="00F240A2" w:rsidRDefault="00F240A2" w:rsidP="00F240A2">
            <w:pPr>
              <w:jc w:val="both"/>
              <w:rPr>
                <w:rFonts w:eastAsia="Calibri"/>
                <w:sz w:val="28"/>
                <w:szCs w:val="28"/>
                <w:lang w:eastAsia="en-US"/>
              </w:rPr>
            </w:pPr>
            <w:r w:rsidRPr="00F240A2">
              <w:rPr>
                <w:rFonts w:eastAsia="Calibri"/>
                <w:i/>
                <w:sz w:val="28"/>
                <w:szCs w:val="28"/>
                <w:lang w:eastAsia="en-US"/>
              </w:rPr>
              <w:t xml:space="preserve">                       воспитатель  </w:t>
            </w:r>
          </w:p>
        </w:tc>
        <w:tc>
          <w:tcPr>
            <w:tcW w:w="3118" w:type="dxa"/>
          </w:tcPr>
          <w:p w:rsidR="00F240A2" w:rsidRPr="00D04817" w:rsidRDefault="00D04817" w:rsidP="00F240A2">
            <w:pPr>
              <w:jc w:val="both"/>
              <w:rPr>
                <w:rFonts w:eastAsia="Calibri"/>
                <w:sz w:val="28"/>
                <w:szCs w:val="28"/>
                <w:lang w:eastAsia="en-US"/>
              </w:rPr>
            </w:pPr>
            <w:r>
              <w:rPr>
                <w:rFonts w:eastAsia="Calibri"/>
                <w:sz w:val="28"/>
                <w:szCs w:val="28"/>
                <w:lang w:eastAsia="en-US"/>
              </w:rPr>
              <w:t>Издательство «Дорожная азбука»</w:t>
            </w:r>
          </w:p>
          <w:p w:rsidR="00D04817" w:rsidRDefault="00D04817" w:rsidP="00F240A2">
            <w:pPr>
              <w:jc w:val="both"/>
              <w:rPr>
                <w:rFonts w:eastAsia="Calibri"/>
                <w:sz w:val="28"/>
                <w:szCs w:val="28"/>
                <w:lang w:eastAsia="en-US"/>
              </w:rPr>
            </w:pPr>
          </w:p>
          <w:p w:rsidR="00F240A2" w:rsidRPr="00F240A2" w:rsidRDefault="00F240A2" w:rsidP="00F240A2">
            <w:pPr>
              <w:jc w:val="both"/>
              <w:rPr>
                <w:rFonts w:eastAsia="Calibri"/>
                <w:lang w:eastAsia="en-US"/>
              </w:rPr>
            </w:pPr>
            <w:r w:rsidRPr="00F240A2">
              <w:rPr>
                <w:rFonts w:eastAsia="Calibri"/>
                <w:sz w:val="28"/>
                <w:szCs w:val="28"/>
                <w:lang w:eastAsia="en-US"/>
              </w:rPr>
              <w:t>Сочинение сказок на тематику дорожного движения и их иллюстрирование.</w:t>
            </w:r>
          </w:p>
        </w:tc>
      </w:tr>
      <w:tr w:rsidR="00F240A2" w:rsidRPr="00F240A2" w:rsidTr="00D04817">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18</w:t>
            </w:r>
          </w:p>
        </w:tc>
        <w:tc>
          <w:tcPr>
            <w:tcW w:w="6237"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 xml:space="preserve"> «Внимание – перекресток»</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 xml:space="preserve">Экскурсия к перекрестку </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Цель: воспитывать грамотного, уверенного в себе пешехода, уважающего окружающих людей, умеюще</w:t>
            </w:r>
            <w:r>
              <w:rPr>
                <w:rFonts w:eastAsia="Calibri"/>
                <w:sz w:val="28"/>
                <w:szCs w:val="28"/>
                <w:lang w:eastAsia="en-US"/>
              </w:rPr>
              <w:t xml:space="preserve">го </w:t>
            </w:r>
            <w:r w:rsidRPr="00F240A2">
              <w:rPr>
                <w:rFonts w:eastAsia="Calibri"/>
                <w:sz w:val="28"/>
                <w:szCs w:val="28"/>
                <w:lang w:eastAsia="en-US"/>
              </w:rPr>
              <w:t>ориентироваться в окружающем. Уточнить представления о движении транспорта на перекрестке (направление движения, скорость), о движении пешеходов. Дать представления о том, как переходят улицу на перекрестке по сигналу светофора. Активизировать словарь: движение, скорость, перекресток, сигнал, регулирует. Формировать основы безопасного поведения на улице</w:t>
            </w:r>
          </w:p>
          <w:p w:rsidR="00F240A2" w:rsidRPr="00F240A2" w:rsidRDefault="00F240A2" w:rsidP="00F240A2">
            <w:pPr>
              <w:jc w:val="both"/>
              <w:rPr>
                <w:rFonts w:eastAsia="Calibri"/>
                <w:i/>
                <w:sz w:val="28"/>
                <w:szCs w:val="28"/>
                <w:lang w:eastAsia="en-US"/>
              </w:rPr>
            </w:pPr>
            <w:r w:rsidRPr="00F240A2">
              <w:rPr>
                <w:rFonts w:eastAsia="Calibri"/>
                <w:i/>
                <w:sz w:val="28"/>
                <w:szCs w:val="28"/>
                <w:lang w:eastAsia="en-US"/>
              </w:rPr>
              <w:t xml:space="preserve">                             март воспитатель</w:t>
            </w:r>
          </w:p>
          <w:p w:rsidR="00F240A2" w:rsidRPr="00F240A2" w:rsidRDefault="00F240A2" w:rsidP="00F240A2">
            <w:pPr>
              <w:jc w:val="both"/>
              <w:rPr>
                <w:rFonts w:eastAsia="Calibri"/>
                <w:sz w:val="28"/>
                <w:szCs w:val="28"/>
                <w:lang w:eastAsia="en-US"/>
              </w:rPr>
            </w:pPr>
            <w:r w:rsidRPr="00F240A2">
              <w:rPr>
                <w:rFonts w:eastAsia="Calibri"/>
                <w:i/>
                <w:sz w:val="28"/>
                <w:szCs w:val="28"/>
                <w:lang w:eastAsia="en-US"/>
              </w:rPr>
              <w:t xml:space="preserve">                                     родители</w:t>
            </w:r>
          </w:p>
        </w:tc>
        <w:tc>
          <w:tcPr>
            <w:tcW w:w="3118" w:type="dxa"/>
          </w:tcPr>
          <w:p w:rsidR="00F240A2" w:rsidRPr="00F240A2" w:rsidRDefault="00F240A2" w:rsidP="00F240A2">
            <w:pPr>
              <w:jc w:val="both"/>
              <w:rPr>
                <w:rFonts w:eastAsia="Calibri"/>
                <w:sz w:val="28"/>
                <w:szCs w:val="28"/>
                <w:lang w:eastAsia="en-US"/>
              </w:rPr>
            </w:pP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Клуб интересных встреч «К нам гости пришли»</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 полицейский</w:t>
            </w:r>
          </w:p>
          <w:p w:rsidR="00F240A2" w:rsidRPr="00F240A2" w:rsidRDefault="00F240A2" w:rsidP="00F240A2">
            <w:pPr>
              <w:jc w:val="both"/>
              <w:rPr>
                <w:rFonts w:eastAsia="Calibri"/>
                <w:sz w:val="28"/>
                <w:szCs w:val="28"/>
                <w:lang w:eastAsia="en-US"/>
              </w:rPr>
            </w:pP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Семинар-практикум «Предвидеть + научить = уберечь»</w:t>
            </w:r>
          </w:p>
          <w:p w:rsidR="00F240A2" w:rsidRPr="00F240A2" w:rsidRDefault="00F240A2" w:rsidP="00F240A2">
            <w:pPr>
              <w:jc w:val="both"/>
              <w:rPr>
                <w:rFonts w:eastAsia="Calibri"/>
                <w:lang w:eastAsia="en-US"/>
              </w:rPr>
            </w:pPr>
          </w:p>
        </w:tc>
      </w:tr>
      <w:tr w:rsidR="00F240A2" w:rsidRPr="00F240A2" w:rsidTr="00D04817">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19</w:t>
            </w:r>
          </w:p>
        </w:tc>
        <w:tc>
          <w:tcPr>
            <w:tcW w:w="6237"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 xml:space="preserve"> «Чтобы было безопасно на улицах города»</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lastRenderedPageBreak/>
              <w:t>Цель: Воспитывать основы безопасности на дороге, культуру поведения на улице, приобщать к элементарным общепринятым нормам и правилам взаимоотношения со сверстниками и взрослыми. Уточнить, расширять знания о правилах дорожного движения. Упражнять в умении вести диалог со взрослыми, сверстниками; быть корректным собеседником. Развивать внимание, наблюдательность, память</w:t>
            </w:r>
            <w:r>
              <w:rPr>
                <w:rFonts w:eastAsia="Calibri"/>
                <w:sz w:val="28"/>
                <w:szCs w:val="28"/>
                <w:lang w:eastAsia="en-US"/>
              </w:rPr>
              <w:t xml:space="preserve">, мышление, умение </w:t>
            </w:r>
            <w:r w:rsidRPr="00F240A2">
              <w:rPr>
                <w:rFonts w:eastAsia="Calibri"/>
                <w:sz w:val="28"/>
                <w:szCs w:val="28"/>
                <w:lang w:eastAsia="en-US"/>
              </w:rPr>
              <w:t>находить ответы путем экспериментирования. Способствовать умению выразительно читать стихи</w:t>
            </w:r>
          </w:p>
          <w:p w:rsidR="00F240A2" w:rsidRPr="00F240A2" w:rsidRDefault="00F240A2" w:rsidP="00F240A2">
            <w:pPr>
              <w:jc w:val="both"/>
              <w:rPr>
                <w:rFonts w:eastAsia="Calibri"/>
                <w:sz w:val="28"/>
                <w:szCs w:val="28"/>
                <w:lang w:eastAsia="en-US"/>
              </w:rPr>
            </w:pPr>
            <w:r w:rsidRPr="00F240A2">
              <w:rPr>
                <w:rFonts w:eastAsia="Calibri"/>
                <w:i/>
                <w:sz w:val="28"/>
                <w:szCs w:val="28"/>
                <w:lang w:eastAsia="en-US"/>
              </w:rPr>
              <w:t xml:space="preserve">                           апрель воспитатель</w:t>
            </w:r>
          </w:p>
        </w:tc>
        <w:tc>
          <w:tcPr>
            <w:tcW w:w="3118"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lastRenderedPageBreak/>
              <w:t>Консультация</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lastRenderedPageBreak/>
              <w:t xml:space="preserve"> «Развиваем познавательные способности у детей в процессе обучения их правилам дорожного движения»</w:t>
            </w:r>
          </w:p>
          <w:p w:rsidR="00F240A2" w:rsidRPr="00F240A2" w:rsidRDefault="00F240A2" w:rsidP="00F240A2">
            <w:pPr>
              <w:jc w:val="both"/>
              <w:rPr>
                <w:rFonts w:eastAsia="Calibri"/>
                <w:lang w:eastAsia="en-US"/>
              </w:rPr>
            </w:pPr>
          </w:p>
          <w:p w:rsidR="00F240A2" w:rsidRPr="00F240A2" w:rsidRDefault="00F240A2" w:rsidP="00F240A2">
            <w:pPr>
              <w:jc w:val="both"/>
              <w:rPr>
                <w:rFonts w:eastAsia="Calibri"/>
                <w:lang w:eastAsia="en-US"/>
              </w:rPr>
            </w:pP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Издательство «Дорожная азбука»</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Путаницы в рисунках детей</w:t>
            </w:r>
          </w:p>
        </w:tc>
      </w:tr>
      <w:tr w:rsidR="00F240A2" w:rsidRPr="00F240A2" w:rsidTr="00D04817">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lastRenderedPageBreak/>
              <w:t>20</w:t>
            </w:r>
          </w:p>
        </w:tc>
        <w:tc>
          <w:tcPr>
            <w:tcW w:w="6237" w:type="dxa"/>
          </w:tcPr>
          <w:p w:rsidR="00F240A2" w:rsidRPr="00F240A2" w:rsidRDefault="00F240A2" w:rsidP="00F240A2">
            <w:pPr>
              <w:jc w:val="both"/>
              <w:rPr>
                <w:rFonts w:eastAsia="Calibri"/>
                <w:sz w:val="28"/>
                <w:szCs w:val="28"/>
                <w:lang w:eastAsia="en-US"/>
              </w:rPr>
            </w:pPr>
            <w:r>
              <w:rPr>
                <w:rFonts w:eastAsia="Calibri"/>
                <w:sz w:val="28"/>
                <w:szCs w:val="28"/>
                <w:lang w:eastAsia="en-US"/>
              </w:rPr>
              <w:t xml:space="preserve">Ситуация </w:t>
            </w:r>
            <w:r w:rsidRPr="00F240A2">
              <w:rPr>
                <w:rFonts w:eastAsia="Calibri"/>
                <w:sz w:val="28"/>
                <w:szCs w:val="28"/>
                <w:lang w:eastAsia="en-US"/>
              </w:rPr>
              <w:t>общения «Как безопасно ходить по улице и ее перех</w:t>
            </w:r>
            <w:r w:rsidR="00D04817">
              <w:rPr>
                <w:rFonts w:eastAsia="Calibri"/>
                <w:sz w:val="28"/>
                <w:szCs w:val="28"/>
                <w:lang w:eastAsia="en-US"/>
              </w:rPr>
              <w:t>одить»</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Целевая прогулка по улице</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Цель: развивать любознательность, наблюдательность. Упражнять в ориентировке в пространстве. Учить определять скорость (используя счет), направление движения машин, видеть все преграды, затрудняющие просмотр улицы, движение транспорта</w:t>
            </w:r>
          </w:p>
          <w:p w:rsidR="00F240A2" w:rsidRPr="00F240A2" w:rsidRDefault="00F240A2" w:rsidP="00F240A2">
            <w:pPr>
              <w:jc w:val="both"/>
              <w:rPr>
                <w:rFonts w:eastAsia="Calibri"/>
                <w:sz w:val="28"/>
                <w:szCs w:val="28"/>
                <w:lang w:eastAsia="en-US"/>
              </w:rPr>
            </w:pPr>
            <w:r w:rsidRPr="00F240A2">
              <w:rPr>
                <w:rFonts w:eastAsia="Calibri"/>
                <w:i/>
                <w:sz w:val="28"/>
                <w:szCs w:val="28"/>
                <w:lang w:eastAsia="en-US"/>
              </w:rPr>
              <w:t xml:space="preserve">                              апрель  воспитатель</w:t>
            </w:r>
          </w:p>
        </w:tc>
        <w:tc>
          <w:tcPr>
            <w:tcW w:w="3118" w:type="dxa"/>
          </w:tcPr>
          <w:p w:rsidR="00F240A2" w:rsidRPr="00F240A2" w:rsidRDefault="00F240A2" w:rsidP="00F240A2">
            <w:pPr>
              <w:jc w:val="both"/>
              <w:rPr>
                <w:rFonts w:eastAsia="Calibri"/>
                <w:sz w:val="28"/>
                <w:szCs w:val="28"/>
                <w:lang w:eastAsia="en-US"/>
              </w:rPr>
            </w:pPr>
          </w:p>
          <w:p w:rsidR="00F240A2" w:rsidRPr="00F240A2" w:rsidRDefault="00F240A2" w:rsidP="00F240A2">
            <w:pPr>
              <w:jc w:val="both"/>
              <w:rPr>
                <w:rFonts w:ascii="Calibri" w:eastAsia="Calibri" w:hAnsi="Calibri"/>
                <w:lang w:eastAsia="en-US"/>
              </w:rPr>
            </w:pPr>
            <w:r w:rsidRPr="00F240A2">
              <w:rPr>
                <w:rFonts w:eastAsia="Calibri"/>
                <w:sz w:val="28"/>
                <w:szCs w:val="28"/>
                <w:lang w:eastAsia="en-US"/>
              </w:rPr>
              <w:t>Открытый просмотр «Всем ребятам надо знать, как по улице шагать» - совместно с родителями</w:t>
            </w:r>
          </w:p>
        </w:tc>
      </w:tr>
      <w:tr w:rsidR="00F240A2" w:rsidRPr="00F240A2" w:rsidTr="00D04817">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21</w:t>
            </w:r>
          </w:p>
        </w:tc>
        <w:tc>
          <w:tcPr>
            <w:tcW w:w="6237"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Игра-тренинг «Авария на дороге»</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Цель: Формировать осознанное поведе</w:t>
            </w:r>
            <w:r>
              <w:rPr>
                <w:rFonts w:eastAsia="Calibri"/>
                <w:sz w:val="28"/>
                <w:szCs w:val="28"/>
                <w:lang w:eastAsia="en-US"/>
              </w:rPr>
              <w:t xml:space="preserve">ние на улице в нестандартной </w:t>
            </w:r>
            <w:r w:rsidRPr="00F240A2">
              <w:rPr>
                <w:rFonts w:eastAsia="Calibri"/>
                <w:sz w:val="28"/>
                <w:szCs w:val="28"/>
                <w:lang w:eastAsia="en-US"/>
              </w:rPr>
              <w:t>ситуации.</w:t>
            </w:r>
          </w:p>
          <w:p w:rsidR="00F240A2" w:rsidRPr="00F240A2" w:rsidRDefault="00F240A2" w:rsidP="00F240A2">
            <w:pPr>
              <w:jc w:val="both"/>
              <w:rPr>
                <w:rFonts w:eastAsia="Calibri"/>
                <w:i/>
                <w:sz w:val="28"/>
                <w:szCs w:val="28"/>
                <w:lang w:eastAsia="en-US"/>
              </w:rPr>
            </w:pPr>
            <w:r w:rsidRPr="00F240A2">
              <w:rPr>
                <w:rFonts w:eastAsia="Calibri"/>
                <w:i/>
                <w:sz w:val="28"/>
                <w:szCs w:val="28"/>
                <w:lang w:eastAsia="en-US"/>
              </w:rPr>
              <w:t xml:space="preserve">                    апрель         родители</w:t>
            </w:r>
          </w:p>
          <w:p w:rsidR="00F240A2" w:rsidRPr="00F240A2" w:rsidRDefault="00F240A2" w:rsidP="00F240A2">
            <w:pPr>
              <w:jc w:val="both"/>
              <w:rPr>
                <w:rFonts w:eastAsia="Calibri"/>
                <w:sz w:val="28"/>
                <w:szCs w:val="28"/>
                <w:lang w:eastAsia="en-US"/>
              </w:rPr>
            </w:pPr>
            <w:r w:rsidRPr="00F240A2">
              <w:rPr>
                <w:rFonts w:eastAsia="Calibri"/>
                <w:i/>
                <w:sz w:val="28"/>
                <w:szCs w:val="28"/>
                <w:lang w:eastAsia="en-US"/>
              </w:rPr>
              <w:t xml:space="preserve">                                        воспитатель</w:t>
            </w:r>
          </w:p>
        </w:tc>
        <w:tc>
          <w:tcPr>
            <w:tcW w:w="3118"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Клуб интересных встреч «К нам гости пришли»</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 врач</w:t>
            </w:r>
          </w:p>
        </w:tc>
      </w:tr>
      <w:tr w:rsidR="00F240A2" w:rsidRPr="00F240A2" w:rsidTr="00D04817">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22</w:t>
            </w:r>
          </w:p>
        </w:tc>
        <w:tc>
          <w:tcPr>
            <w:tcW w:w="6237"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Игровая ситуация «Что такое нашивка-отражатель» (</w:t>
            </w:r>
            <w:proofErr w:type="spellStart"/>
            <w:r w:rsidRPr="00F240A2">
              <w:rPr>
                <w:rFonts w:eastAsia="Calibri"/>
                <w:sz w:val="28"/>
                <w:szCs w:val="28"/>
                <w:lang w:eastAsia="en-US"/>
              </w:rPr>
              <w:t>фликер</w:t>
            </w:r>
            <w:proofErr w:type="spellEnd"/>
            <w:r w:rsidRPr="00F240A2">
              <w:rPr>
                <w:rFonts w:eastAsia="Calibri"/>
                <w:sz w:val="28"/>
                <w:szCs w:val="28"/>
                <w:lang w:eastAsia="en-US"/>
              </w:rPr>
              <w:t>)</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«Подбираем одежду на прогулку» (экспериментирование)</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 xml:space="preserve"> «Покупаем машину» (какая машина по цвету самая заметная на дороге) – экспериментирование </w:t>
            </w:r>
          </w:p>
          <w:p w:rsidR="00F240A2" w:rsidRPr="00F240A2" w:rsidRDefault="00F240A2" w:rsidP="00F240A2">
            <w:pPr>
              <w:jc w:val="both"/>
              <w:rPr>
                <w:rFonts w:eastAsia="Calibri"/>
                <w:sz w:val="28"/>
                <w:szCs w:val="28"/>
                <w:lang w:eastAsia="en-US"/>
              </w:rPr>
            </w:pPr>
            <w:r w:rsidRPr="00F240A2">
              <w:rPr>
                <w:rFonts w:eastAsia="Calibri"/>
                <w:i/>
                <w:sz w:val="28"/>
                <w:szCs w:val="28"/>
                <w:lang w:eastAsia="en-US"/>
              </w:rPr>
              <w:t xml:space="preserve">                             май  воспитатель</w:t>
            </w:r>
          </w:p>
        </w:tc>
        <w:tc>
          <w:tcPr>
            <w:tcW w:w="3118" w:type="dxa"/>
          </w:tcPr>
          <w:p w:rsidR="00F240A2" w:rsidRPr="00F240A2" w:rsidRDefault="00F240A2" w:rsidP="00F240A2">
            <w:pPr>
              <w:tabs>
                <w:tab w:val="left" w:pos="1170"/>
              </w:tabs>
              <w:spacing w:after="200" w:line="276" w:lineRule="auto"/>
              <w:jc w:val="both"/>
              <w:rPr>
                <w:rFonts w:eastAsia="Calibri"/>
                <w:sz w:val="28"/>
                <w:szCs w:val="28"/>
                <w:lang w:eastAsia="en-US"/>
              </w:rPr>
            </w:pPr>
            <w:r w:rsidRPr="00F240A2">
              <w:rPr>
                <w:rFonts w:eastAsia="Calibri"/>
                <w:sz w:val="28"/>
                <w:szCs w:val="28"/>
                <w:lang w:eastAsia="en-US"/>
              </w:rPr>
              <w:t>Музыкально – познавательное развлечение «Путешествие в страну дорожных знаков»</w:t>
            </w:r>
          </w:p>
          <w:p w:rsidR="00F240A2" w:rsidRPr="00F240A2" w:rsidRDefault="00F240A2" w:rsidP="00F240A2">
            <w:pPr>
              <w:jc w:val="both"/>
              <w:rPr>
                <w:rFonts w:eastAsia="Calibri"/>
                <w:lang w:eastAsia="en-US"/>
              </w:rPr>
            </w:pPr>
          </w:p>
        </w:tc>
      </w:tr>
      <w:tr w:rsidR="00F240A2" w:rsidRPr="00F240A2" w:rsidTr="00D04817">
        <w:tc>
          <w:tcPr>
            <w:tcW w:w="534"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23</w:t>
            </w:r>
          </w:p>
        </w:tc>
        <w:tc>
          <w:tcPr>
            <w:tcW w:w="6237"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Выпускаем газету «</w:t>
            </w:r>
            <w:proofErr w:type="spellStart"/>
            <w:r w:rsidRPr="00F240A2">
              <w:rPr>
                <w:rFonts w:eastAsia="Calibri"/>
                <w:sz w:val="28"/>
                <w:szCs w:val="28"/>
                <w:lang w:eastAsia="en-US"/>
              </w:rPr>
              <w:t>Светофорик</w:t>
            </w:r>
            <w:proofErr w:type="spellEnd"/>
            <w:r w:rsidRPr="00F240A2">
              <w:rPr>
                <w:rFonts w:eastAsia="Calibri"/>
                <w:sz w:val="28"/>
                <w:szCs w:val="28"/>
                <w:lang w:eastAsia="en-US"/>
              </w:rPr>
              <w:t>» (совместно с родителями)</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Выставка художественного творчества детей и взрослых «Внимание! Дорога!»</w:t>
            </w:r>
          </w:p>
          <w:p w:rsidR="00F240A2" w:rsidRPr="00F240A2" w:rsidRDefault="00F240A2" w:rsidP="00F240A2">
            <w:pPr>
              <w:jc w:val="both"/>
              <w:rPr>
                <w:rFonts w:eastAsia="Calibri"/>
                <w:i/>
                <w:sz w:val="28"/>
                <w:szCs w:val="28"/>
                <w:lang w:eastAsia="en-US"/>
              </w:rPr>
            </w:pPr>
            <w:r w:rsidRPr="00F240A2">
              <w:rPr>
                <w:rFonts w:eastAsia="Calibri"/>
                <w:i/>
                <w:sz w:val="28"/>
                <w:szCs w:val="28"/>
                <w:lang w:eastAsia="en-US"/>
              </w:rPr>
              <w:t xml:space="preserve">                       май      воспитатель</w:t>
            </w:r>
          </w:p>
          <w:p w:rsidR="00F240A2" w:rsidRPr="00F240A2" w:rsidRDefault="00F240A2" w:rsidP="00F240A2">
            <w:pPr>
              <w:jc w:val="both"/>
              <w:rPr>
                <w:rFonts w:eastAsia="Calibri"/>
                <w:sz w:val="28"/>
                <w:szCs w:val="28"/>
                <w:lang w:eastAsia="en-US"/>
              </w:rPr>
            </w:pPr>
            <w:r w:rsidRPr="00F240A2">
              <w:rPr>
                <w:rFonts w:eastAsia="Calibri"/>
                <w:i/>
                <w:sz w:val="28"/>
                <w:szCs w:val="28"/>
                <w:lang w:eastAsia="en-US"/>
              </w:rPr>
              <w:t xml:space="preserve">                                      родители                                </w:t>
            </w:r>
          </w:p>
        </w:tc>
        <w:tc>
          <w:tcPr>
            <w:tcW w:w="3118" w:type="dxa"/>
          </w:tcPr>
          <w:p w:rsidR="00F240A2" w:rsidRPr="00F240A2" w:rsidRDefault="00F240A2" w:rsidP="00F240A2">
            <w:pPr>
              <w:jc w:val="both"/>
              <w:rPr>
                <w:rFonts w:eastAsia="Calibri"/>
                <w:sz w:val="28"/>
                <w:szCs w:val="28"/>
                <w:lang w:eastAsia="en-US"/>
              </w:rPr>
            </w:pPr>
            <w:r w:rsidRPr="00F240A2">
              <w:rPr>
                <w:rFonts w:eastAsia="Calibri"/>
                <w:sz w:val="28"/>
                <w:szCs w:val="28"/>
                <w:lang w:eastAsia="en-US"/>
              </w:rPr>
              <w:t>Клуб эрудитов «Правила дорожные знать каждому положено»</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 xml:space="preserve">Автосервис - </w:t>
            </w:r>
          </w:p>
          <w:p w:rsidR="00F240A2" w:rsidRPr="00F240A2" w:rsidRDefault="00F240A2" w:rsidP="00F240A2">
            <w:pPr>
              <w:jc w:val="both"/>
              <w:rPr>
                <w:rFonts w:eastAsia="Calibri"/>
                <w:sz w:val="28"/>
                <w:szCs w:val="28"/>
                <w:lang w:eastAsia="en-US"/>
              </w:rPr>
            </w:pPr>
            <w:r w:rsidRPr="00F240A2">
              <w:rPr>
                <w:rFonts w:eastAsia="Calibri"/>
                <w:sz w:val="28"/>
                <w:szCs w:val="28"/>
                <w:lang w:eastAsia="en-US"/>
              </w:rPr>
              <w:t xml:space="preserve">Оформление площадки по ПДД: вкапывание знаков, разметка </w:t>
            </w:r>
          </w:p>
        </w:tc>
      </w:tr>
    </w:tbl>
    <w:p w:rsidR="008E0350" w:rsidRDefault="008E0350" w:rsidP="00D04817">
      <w:pPr>
        <w:widowControl w:val="0"/>
        <w:autoSpaceDE w:val="0"/>
        <w:autoSpaceDN w:val="0"/>
        <w:adjustRightInd w:val="0"/>
        <w:jc w:val="right"/>
        <w:rPr>
          <w:b/>
          <w:sz w:val="28"/>
          <w:szCs w:val="28"/>
        </w:rPr>
      </w:pPr>
    </w:p>
    <w:p w:rsidR="00F240A2" w:rsidRPr="00F240A2" w:rsidRDefault="00F240A2" w:rsidP="00D04817">
      <w:pPr>
        <w:widowControl w:val="0"/>
        <w:autoSpaceDE w:val="0"/>
        <w:autoSpaceDN w:val="0"/>
        <w:adjustRightInd w:val="0"/>
        <w:jc w:val="right"/>
        <w:rPr>
          <w:b/>
          <w:sz w:val="28"/>
          <w:szCs w:val="28"/>
        </w:rPr>
      </w:pPr>
      <w:r w:rsidRPr="00F240A2">
        <w:rPr>
          <w:b/>
          <w:sz w:val="28"/>
          <w:szCs w:val="28"/>
        </w:rPr>
        <w:lastRenderedPageBreak/>
        <w:t xml:space="preserve">Приложение </w:t>
      </w:r>
      <w:r w:rsidR="00F6087D">
        <w:rPr>
          <w:b/>
          <w:sz w:val="28"/>
          <w:szCs w:val="28"/>
        </w:rPr>
        <w:t>4</w:t>
      </w:r>
    </w:p>
    <w:p w:rsidR="00F240A2" w:rsidRPr="00F240A2" w:rsidRDefault="00F240A2" w:rsidP="00F240A2">
      <w:pPr>
        <w:widowControl w:val="0"/>
        <w:autoSpaceDE w:val="0"/>
        <w:autoSpaceDN w:val="0"/>
        <w:adjustRightInd w:val="0"/>
        <w:jc w:val="center"/>
        <w:rPr>
          <w:b/>
          <w:color w:val="632423"/>
          <w:sz w:val="32"/>
          <w:szCs w:val="32"/>
        </w:rPr>
      </w:pPr>
    </w:p>
    <w:p w:rsidR="00F240A2" w:rsidRPr="00F240A2" w:rsidRDefault="00F240A2" w:rsidP="00F240A2">
      <w:pPr>
        <w:widowControl w:val="0"/>
        <w:autoSpaceDE w:val="0"/>
        <w:autoSpaceDN w:val="0"/>
        <w:adjustRightInd w:val="0"/>
        <w:jc w:val="center"/>
        <w:rPr>
          <w:b/>
          <w:color w:val="632423"/>
          <w:sz w:val="32"/>
          <w:szCs w:val="32"/>
        </w:rPr>
      </w:pPr>
      <w:r w:rsidRPr="00F240A2">
        <w:rPr>
          <w:b/>
          <w:color w:val="632423"/>
          <w:sz w:val="32"/>
          <w:szCs w:val="32"/>
        </w:rPr>
        <w:t>Художественная литература, используемая в процессе ознакомления дошкольников с правилами дорожного движения</w:t>
      </w:r>
    </w:p>
    <w:p w:rsidR="00F240A2" w:rsidRPr="00F240A2" w:rsidRDefault="00F240A2" w:rsidP="00F240A2">
      <w:pPr>
        <w:widowControl w:val="0"/>
        <w:numPr>
          <w:ilvl w:val="0"/>
          <w:numId w:val="8"/>
        </w:numPr>
        <w:shd w:val="clear" w:color="auto" w:fill="FFFFFF"/>
        <w:tabs>
          <w:tab w:val="left" w:pos="696"/>
        </w:tabs>
        <w:autoSpaceDE w:val="0"/>
        <w:autoSpaceDN w:val="0"/>
        <w:adjustRightInd w:val="0"/>
        <w:spacing w:before="178" w:line="360" w:lineRule="auto"/>
        <w:rPr>
          <w:spacing w:val="-22"/>
          <w:sz w:val="28"/>
          <w:szCs w:val="28"/>
        </w:rPr>
      </w:pPr>
      <w:proofErr w:type="spellStart"/>
      <w:r w:rsidRPr="00F240A2">
        <w:rPr>
          <w:spacing w:val="-5"/>
          <w:sz w:val="28"/>
          <w:szCs w:val="28"/>
        </w:rPr>
        <w:t>Барто</w:t>
      </w:r>
      <w:proofErr w:type="spellEnd"/>
      <w:r w:rsidRPr="00F240A2">
        <w:rPr>
          <w:spacing w:val="-5"/>
          <w:sz w:val="28"/>
          <w:szCs w:val="28"/>
        </w:rPr>
        <w:t xml:space="preserve"> А. «</w:t>
      </w:r>
      <w:proofErr w:type="spellStart"/>
      <w:r w:rsidRPr="00F240A2">
        <w:rPr>
          <w:spacing w:val="-5"/>
          <w:sz w:val="28"/>
          <w:szCs w:val="28"/>
        </w:rPr>
        <w:t>Любочка</w:t>
      </w:r>
      <w:proofErr w:type="spellEnd"/>
      <w:r w:rsidRPr="00F240A2">
        <w:rPr>
          <w:spacing w:val="-5"/>
          <w:sz w:val="28"/>
          <w:szCs w:val="28"/>
        </w:rPr>
        <w:t>»</w:t>
      </w:r>
    </w:p>
    <w:p w:rsidR="00F240A2" w:rsidRPr="00F240A2" w:rsidRDefault="00F240A2" w:rsidP="00F240A2">
      <w:pPr>
        <w:widowControl w:val="0"/>
        <w:numPr>
          <w:ilvl w:val="0"/>
          <w:numId w:val="8"/>
        </w:numPr>
        <w:shd w:val="clear" w:color="auto" w:fill="FFFFFF"/>
        <w:tabs>
          <w:tab w:val="left" w:pos="696"/>
        </w:tabs>
        <w:autoSpaceDE w:val="0"/>
        <w:autoSpaceDN w:val="0"/>
        <w:adjustRightInd w:val="0"/>
        <w:spacing w:line="360" w:lineRule="auto"/>
        <w:rPr>
          <w:spacing w:val="-13"/>
          <w:sz w:val="28"/>
          <w:szCs w:val="28"/>
        </w:rPr>
      </w:pPr>
      <w:r w:rsidRPr="00F240A2">
        <w:rPr>
          <w:spacing w:val="-3"/>
          <w:sz w:val="28"/>
          <w:szCs w:val="28"/>
        </w:rPr>
        <w:t>Берестов В. «Стоял ученик на развилке дорог...»</w:t>
      </w:r>
    </w:p>
    <w:p w:rsidR="00F240A2" w:rsidRPr="00F240A2" w:rsidRDefault="00F240A2" w:rsidP="00F240A2">
      <w:pPr>
        <w:widowControl w:val="0"/>
        <w:numPr>
          <w:ilvl w:val="0"/>
          <w:numId w:val="8"/>
        </w:numPr>
        <w:shd w:val="clear" w:color="auto" w:fill="FFFFFF"/>
        <w:tabs>
          <w:tab w:val="left" w:pos="696"/>
        </w:tabs>
        <w:autoSpaceDE w:val="0"/>
        <w:autoSpaceDN w:val="0"/>
        <w:adjustRightInd w:val="0"/>
        <w:spacing w:line="360" w:lineRule="auto"/>
        <w:rPr>
          <w:spacing w:val="-15"/>
          <w:sz w:val="28"/>
          <w:szCs w:val="28"/>
        </w:rPr>
      </w:pPr>
      <w:r w:rsidRPr="00F240A2">
        <w:rPr>
          <w:spacing w:val="-2"/>
          <w:sz w:val="28"/>
          <w:szCs w:val="28"/>
        </w:rPr>
        <w:t>Драгунский В. «</w:t>
      </w:r>
      <w:proofErr w:type="gramStart"/>
      <w:r w:rsidRPr="00F240A2">
        <w:rPr>
          <w:spacing w:val="-2"/>
          <w:sz w:val="28"/>
          <w:szCs w:val="28"/>
        </w:rPr>
        <w:t>На Садовой большое движение</w:t>
      </w:r>
      <w:proofErr w:type="gramEnd"/>
      <w:r w:rsidRPr="00F240A2">
        <w:rPr>
          <w:spacing w:val="-2"/>
          <w:sz w:val="28"/>
          <w:szCs w:val="28"/>
        </w:rPr>
        <w:t>»</w:t>
      </w:r>
    </w:p>
    <w:p w:rsidR="00F240A2" w:rsidRPr="00F240A2" w:rsidRDefault="00F240A2" w:rsidP="00F240A2">
      <w:pPr>
        <w:widowControl w:val="0"/>
        <w:numPr>
          <w:ilvl w:val="0"/>
          <w:numId w:val="8"/>
        </w:numPr>
        <w:shd w:val="clear" w:color="auto" w:fill="FFFFFF"/>
        <w:tabs>
          <w:tab w:val="left" w:pos="696"/>
        </w:tabs>
        <w:autoSpaceDE w:val="0"/>
        <w:autoSpaceDN w:val="0"/>
        <w:adjustRightInd w:val="0"/>
        <w:spacing w:line="360" w:lineRule="auto"/>
        <w:rPr>
          <w:spacing w:val="-14"/>
          <w:sz w:val="28"/>
          <w:szCs w:val="28"/>
        </w:rPr>
      </w:pPr>
      <w:r w:rsidRPr="00F240A2">
        <w:rPr>
          <w:spacing w:val="-3"/>
          <w:sz w:val="28"/>
          <w:szCs w:val="28"/>
        </w:rPr>
        <w:t>Житков Б. «Что я видел»</w:t>
      </w:r>
    </w:p>
    <w:p w:rsidR="00F240A2" w:rsidRPr="00F240A2" w:rsidRDefault="00F240A2" w:rsidP="00F240A2">
      <w:pPr>
        <w:widowControl w:val="0"/>
        <w:numPr>
          <w:ilvl w:val="0"/>
          <w:numId w:val="8"/>
        </w:numPr>
        <w:shd w:val="clear" w:color="auto" w:fill="FFFFFF"/>
        <w:tabs>
          <w:tab w:val="left" w:pos="696"/>
        </w:tabs>
        <w:autoSpaceDE w:val="0"/>
        <w:autoSpaceDN w:val="0"/>
        <w:adjustRightInd w:val="0"/>
        <w:spacing w:line="360" w:lineRule="auto"/>
        <w:rPr>
          <w:spacing w:val="-15"/>
          <w:sz w:val="28"/>
          <w:szCs w:val="28"/>
        </w:rPr>
      </w:pPr>
      <w:proofErr w:type="spellStart"/>
      <w:r w:rsidRPr="00F240A2">
        <w:rPr>
          <w:spacing w:val="-4"/>
          <w:sz w:val="28"/>
          <w:szCs w:val="28"/>
        </w:rPr>
        <w:t>Жичка</w:t>
      </w:r>
      <w:proofErr w:type="spellEnd"/>
      <w:r w:rsidRPr="00F240A2">
        <w:rPr>
          <w:spacing w:val="-4"/>
          <w:sz w:val="28"/>
          <w:szCs w:val="28"/>
        </w:rPr>
        <w:t xml:space="preserve"> Ф. «Улица моя»</w:t>
      </w:r>
    </w:p>
    <w:p w:rsidR="00F240A2" w:rsidRPr="00F240A2" w:rsidRDefault="00F240A2" w:rsidP="00F240A2">
      <w:pPr>
        <w:widowControl w:val="0"/>
        <w:numPr>
          <w:ilvl w:val="0"/>
          <w:numId w:val="8"/>
        </w:numPr>
        <w:shd w:val="clear" w:color="auto" w:fill="FFFFFF"/>
        <w:tabs>
          <w:tab w:val="left" w:pos="696"/>
        </w:tabs>
        <w:autoSpaceDE w:val="0"/>
        <w:autoSpaceDN w:val="0"/>
        <w:adjustRightInd w:val="0"/>
        <w:spacing w:line="360" w:lineRule="auto"/>
        <w:rPr>
          <w:spacing w:val="-11"/>
          <w:sz w:val="28"/>
          <w:szCs w:val="28"/>
        </w:rPr>
      </w:pPr>
      <w:proofErr w:type="spellStart"/>
      <w:r w:rsidRPr="00F240A2">
        <w:rPr>
          <w:spacing w:val="-1"/>
          <w:sz w:val="28"/>
          <w:szCs w:val="28"/>
        </w:rPr>
        <w:t>Завойская</w:t>
      </w:r>
      <w:proofErr w:type="spellEnd"/>
      <w:r w:rsidRPr="00F240A2">
        <w:rPr>
          <w:spacing w:val="-1"/>
          <w:sz w:val="28"/>
          <w:szCs w:val="28"/>
        </w:rPr>
        <w:t xml:space="preserve"> К. «Ехал странный пассажир...»</w:t>
      </w:r>
    </w:p>
    <w:p w:rsidR="00F240A2" w:rsidRPr="00F240A2" w:rsidRDefault="00F240A2" w:rsidP="00F240A2">
      <w:pPr>
        <w:widowControl w:val="0"/>
        <w:numPr>
          <w:ilvl w:val="0"/>
          <w:numId w:val="8"/>
        </w:numPr>
        <w:shd w:val="clear" w:color="auto" w:fill="FFFFFF"/>
        <w:tabs>
          <w:tab w:val="left" w:pos="696"/>
        </w:tabs>
        <w:autoSpaceDE w:val="0"/>
        <w:autoSpaceDN w:val="0"/>
        <w:adjustRightInd w:val="0"/>
        <w:spacing w:line="360" w:lineRule="auto"/>
        <w:rPr>
          <w:spacing w:val="-13"/>
          <w:sz w:val="28"/>
          <w:szCs w:val="28"/>
        </w:rPr>
      </w:pPr>
      <w:proofErr w:type="spellStart"/>
      <w:r w:rsidRPr="00F240A2">
        <w:rPr>
          <w:spacing w:val="-3"/>
          <w:sz w:val="28"/>
          <w:szCs w:val="28"/>
        </w:rPr>
        <w:t>Известкова</w:t>
      </w:r>
      <w:proofErr w:type="spellEnd"/>
      <w:r w:rsidRPr="00F240A2">
        <w:rPr>
          <w:spacing w:val="-3"/>
          <w:sz w:val="28"/>
          <w:szCs w:val="28"/>
        </w:rPr>
        <w:t xml:space="preserve"> Н. «Штаб», «Светофор»</w:t>
      </w:r>
    </w:p>
    <w:p w:rsidR="00F240A2" w:rsidRPr="00F240A2" w:rsidRDefault="00F240A2" w:rsidP="00F240A2">
      <w:pPr>
        <w:widowControl w:val="0"/>
        <w:numPr>
          <w:ilvl w:val="0"/>
          <w:numId w:val="8"/>
        </w:numPr>
        <w:shd w:val="clear" w:color="auto" w:fill="FFFFFF"/>
        <w:tabs>
          <w:tab w:val="left" w:pos="696"/>
        </w:tabs>
        <w:autoSpaceDE w:val="0"/>
        <w:autoSpaceDN w:val="0"/>
        <w:adjustRightInd w:val="0"/>
        <w:spacing w:line="360" w:lineRule="auto"/>
        <w:rPr>
          <w:spacing w:val="-15"/>
          <w:sz w:val="28"/>
          <w:szCs w:val="28"/>
        </w:rPr>
      </w:pPr>
      <w:proofErr w:type="spellStart"/>
      <w:r w:rsidRPr="00F240A2">
        <w:rPr>
          <w:spacing w:val="-2"/>
          <w:sz w:val="28"/>
          <w:szCs w:val="28"/>
        </w:rPr>
        <w:t>Капустикян</w:t>
      </w:r>
      <w:proofErr w:type="spellEnd"/>
      <w:r w:rsidRPr="00F240A2">
        <w:rPr>
          <w:spacing w:val="-2"/>
          <w:sz w:val="28"/>
          <w:szCs w:val="28"/>
        </w:rPr>
        <w:t xml:space="preserve"> С. «Посиди, послушай».</w:t>
      </w:r>
    </w:p>
    <w:p w:rsidR="00F240A2" w:rsidRPr="00F240A2" w:rsidRDefault="00F240A2" w:rsidP="00F240A2">
      <w:pPr>
        <w:widowControl w:val="0"/>
        <w:numPr>
          <w:ilvl w:val="0"/>
          <w:numId w:val="8"/>
        </w:numPr>
        <w:shd w:val="clear" w:color="auto" w:fill="FFFFFF"/>
        <w:tabs>
          <w:tab w:val="left" w:pos="696"/>
        </w:tabs>
        <w:autoSpaceDE w:val="0"/>
        <w:autoSpaceDN w:val="0"/>
        <w:adjustRightInd w:val="0"/>
        <w:spacing w:line="360" w:lineRule="auto"/>
        <w:rPr>
          <w:spacing w:val="-13"/>
          <w:sz w:val="28"/>
          <w:szCs w:val="28"/>
        </w:rPr>
      </w:pPr>
      <w:proofErr w:type="spellStart"/>
      <w:r w:rsidRPr="00F240A2">
        <w:rPr>
          <w:spacing w:val="-1"/>
          <w:sz w:val="28"/>
          <w:szCs w:val="28"/>
        </w:rPr>
        <w:t>Кобина</w:t>
      </w:r>
      <w:proofErr w:type="spellEnd"/>
      <w:r w:rsidRPr="00F240A2">
        <w:rPr>
          <w:spacing w:val="-1"/>
          <w:sz w:val="28"/>
          <w:szCs w:val="28"/>
        </w:rPr>
        <w:t xml:space="preserve"> И. «Дошкольникам о технике»</w:t>
      </w:r>
    </w:p>
    <w:p w:rsidR="00F240A2" w:rsidRPr="00F240A2" w:rsidRDefault="00F240A2" w:rsidP="00F240A2">
      <w:pPr>
        <w:widowControl w:val="0"/>
        <w:numPr>
          <w:ilvl w:val="0"/>
          <w:numId w:val="8"/>
        </w:numPr>
        <w:shd w:val="clear" w:color="auto" w:fill="FFFFFF"/>
        <w:tabs>
          <w:tab w:val="left" w:pos="696"/>
        </w:tabs>
        <w:autoSpaceDE w:val="0"/>
        <w:autoSpaceDN w:val="0"/>
        <w:adjustRightInd w:val="0"/>
        <w:spacing w:line="360" w:lineRule="auto"/>
        <w:rPr>
          <w:spacing w:val="-20"/>
          <w:sz w:val="28"/>
          <w:szCs w:val="28"/>
        </w:rPr>
      </w:pPr>
      <w:r w:rsidRPr="00F240A2">
        <w:rPr>
          <w:spacing w:val="-1"/>
          <w:sz w:val="28"/>
          <w:szCs w:val="28"/>
        </w:rPr>
        <w:t xml:space="preserve"> Лунин В. «Я - поезд», «Будущий летчик»</w:t>
      </w:r>
    </w:p>
    <w:p w:rsidR="00F240A2" w:rsidRPr="00F240A2" w:rsidRDefault="00F240A2" w:rsidP="00F240A2">
      <w:pPr>
        <w:widowControl w:val="0"/>
        <w:numPr>
          <w:ilvl w:val="0"/>
          <w:numId w:val="8"/>
        </w:numPr>
        <w:shd w:val="clear" w:color="auto" w:fill="FFFFFF"/>
        <w:tabs>
          <w:tab w:val="left" w:pos="696"/>
        </w:tabs>
        <w:autoSpaceDE w:val="0"/>
        <w:autoSpaceDN w:val="0"/>
        <w:adjustRightInd w:val="0"/>
        <w:spacing w:line="360" w:lineRule="auto"/>
        <w:rPr>
          <w:spacing w:val="-18"/>
          <w:sz w:val="28"/>
          <w:szCs w:val="28"/>
        </w:rPr>
      </w:pPr>
      <w:r w:rsidRPr="00F240A2">
        <w:rPr>
          <w:spacing w:val="-6"/>
          <w:sz w:val="28"/>
          <w:szCs w:val="28"/>
        </w:rPr>
        <w:t xml:space="preserve"> Маршак С. «Мяч», «Автобус номер двадцать шесть», «Светофор»</w:t>
      </w:r>
    </w:p>
    <w:p w:rsidR="00F240A2" w:rsidRPr="00F240A2" w:rsidRDefault="00F240A2" w:rsidP="00F240A2">
      <w:pPr>
        <w:widowControl w:val="0"/>
        <w:shd w:val="clear" w:color="auto" w:fill="FFFFFF"/>
        <w:tabs>
          <w:tab w:val="left" w:pos="696"/>
        </w:tabs>
        <w:autoSpaceDE w:val="0"/>
        <w:autoSpaceDN w:val="0"/>
        <w:adjustRightInd w:val="0"/>
        <w:spacing w:line="360" w:lineRule="auto"/>
        <w:rPr>
          <w:spacing w:val="-18"/>
          <w:sz w:val="28"/>
          <w:szCs w:val="28"/>
        </w:rPr>
      </w:pPr>
      <w:r w:rsidRPr="00F240A2">
        <w:rPr>
          <w:spacing w:val="-5"/>
          <w:sz w:val="28"/>
          <w:szCs w:val="28"/>
        </w:rPr>
        <w:t xml:space="preserve">12.  Михалков С. «Одна рифма», «Велосипедист», «Дядя </w:t>
      </w:r>
      <w:r w:rsidRPr="00F240A2">
        <w:rPr>
          <w:spacing w:val="-2"/>
          <w:sz w:val="28"/>
          <w:szCs w:val="28"/>
        </w:rPr>
        <w:t>Степа - милиционер», «Гололед», «Моя улица»</w:t>
      </w:r>
    </w:p>
    <w:p w:rsidR="00F240A2" w:rsidRPr="00F240A2" w:rsidRDefault="00F240A2" w:rsidP="00F240A2">
      <w:pPr>
        <w:widowControl w:val="0"/>
        <w:shd w:val="clear" w:color="auto" w:fill="FFFFFF"/>
        <w:tabs>
          <w:tab w:val="left" w:pos="706"/>
        </w:tabs>
        <w:autoSpaceDE w:val="0"/>
        <w:autoSpaceDN w:val="0"/>
        <w:adjustRightInd w:val="0"/>
        <w:spacing w:line="360" w:lineRule="auto"/>
        <w:rPr>
          <w:spacing w:val="-19"/>
          <w:sz w:val="28"/>
          <w:szCs w:val="28"/>
        </w:rPr>
      </w:pPr>
      <w:r w:rsidRPr="00F240A2">
        <w:rPr>
          <w:spacing w:val="-4"/>
          <w:sz w:val="28"/>
          <w:szCs w:val="28"/>
        </w:rPr>
        <w:t>13.Могутин Ю. «Ты идешь по улице»</w:t>
      </w:r>
    </w:p>
    <w:p w:rsidR="00F240A2" w:rsidRPr="00F240A2" w:rsidRDefault="00F240A2" w:rsidP="00F240A2">
      <w:pPr>
        <w:widowControl w:val="0"/>
        <w:shd w:val="clear" w:color="auto" w:fill="FFFFFF"/>
        <w:tabs>
          <w:tab w:val="left" w:pos="706"/>
        </w:tabs>
        <w:autoSpaceDE w:val="0"/>
        <w:autoSpaceDN w:val="0"/>
        <w:adjustRightInd w:val="0"/>
        <w:spacing w:line="360" w:lineRule="auto"/>
        <w:rPr>
          <w:spacing w:val="-21"/>
          <w:sz w:val="28"/>
          <w:szCs w:val="28"/>
        </w:rPr>
      </w:pPr>
      <w:r w:rsidRPr="00F240A2">
        <w:rPr>
          <w:spacing w:val="-4"/>
          <w:sz w:val="28"/>
          <w:szCs w:val="28"/>
        </w:rPr>
        <w:t xml:space="preserve">14. </w:t>
      </w:r>
      <w:proofErr w:type="spellStart"/>
      <w:r w:rsidRPr="00F240A2">
        <w:rPr>
          <w:spacing w:val="-4"/>
          <w:sz w:val="28"/>
          <w:szCs w:val="28"/>
        </w:rPr>
        <w:t>Пишумов</w:t>
      </w:r>
      <w:proofErr w:type="spellEnd"/>
      <w:r w:rsidRPr="00F240A2">
        <w:rPr>
          <w:spacing w:val="-4"/>
          <w:sz w:val="28"/>
          <w:szCs w:val="28"/>
        </w:rPr>
        <w:t xml:space="preserve"> Я. «Мы по городу идем», «Это улица моя»</w:t>
      </w:r>
    </w:p>
    <w:p w:rsidR="00F240A2" w:rsidRPr="00F240A2" w:rsidRDefault="00F240A2" w:rsidP="00F240A2">
      <w:pPr>
        <w:widowControl w:val="0"/>
        <w:shd w:val="clear" w:color="auto" w:fill="FFFFFF"/>
        <w:tabs>
          <w:tab w:val="left" w:pos="696"/>
        </w:tabs>
        <w:autoSpaceDE w:val="0"/>
        <w:autoSpaceDN w:val="0"/>
        <w:adjustRightInd w:val="0"/>
        <w:spacing w:line="360" w:lineRule="auto"/>
        <w:rPr>
          <w:spacing w:val="-13"/>
          <w:sz w:val="28"/>
          <w:szCs w:val="28"/>
        </w:rPr>
      </w:pPr>
      <w:r w:rsidRPr="00F240A2">
        <w:rPr>
          <w:spacing w:val="-2"/>
          <w:sz w:val="28"/>
          <w:szCs w:val="28"/>
        </w:rPr>
        <w:t>15. Пшеничных С. «По дороге мчат машины...»</w:t>
      </w:r>
    </w:p>
    <w:p w:rsidR="00F240A2" w:rsidRPr="00F240A2" w:rsidRDefault="00F240A2" w:rsidP="00F240A2">
      <w:pPr>
        <w:widowControl w:val="0"/>
        <w:shd w:val="clear" w:color="auto" w:fill="FFFFFF"/>
        <w:tabs>
          <w:tab w:val="left" w:pos="696"/>
        </w:tabs>
        <w:autoSpaceDE w:val="0"/>
        <w:autoSpaceDN w:val="0"/>
        <w:adjustRightInd w:val="0"/>
        <w:spacing w:line="360" w:lineRule="auto"/>
        <w:rPr>
          <w:spacing w:val="-14"/>
          <w:sz w:val="28"/>
          <w:szCs w:val="28"/>
        </w:rPr>
      </w:pPr>
      <w:r w:rsidRPr="00F240A2">
        <w:rPr>
          <w:spacing w:val="-2"/>
          <w:sz w:val="28"/>
          <w:szCs w:val="28"/>
        </w:rPr>
        <w:t xml:space="preserve">16. </w:t>
      </w:r>
      <w:proofErr w:type="spellStart"/>
      <w:r w:rsidRPr="00F240A2">
        <w:rPr>
          <w:spacing w:val="-2"/>
          <w:sz w:val="28"/>
          <w:szCs w:val="28"/>
        </w:rPr>
        <w:t>Токмакова</w:t>
      </w:r>
      <w:proofErr w:type="spellEnd"/>
      <w:r w:rsidRPr="00F240A2">
        <w:rPr>
          <w:spacing w:val="-2"/>
          <w:sz w:val="28"/>
          <w:szCs w:val="28"/>
        </w:rPr>
        <w:t xml:space="preserve"> И. «На лошадке ехали...» Песенка</w:t>
      </w:r>
    </w:p>
    <w:p w:rsidR="00F240A2" w:rsidRPr="00F240A2" w:rsidRDefault="00F240A2" w:rsidP="00F240A2">
      <w:pPr>
        <w:widowControl w:val="0"/>
        <w:shd w:val="clear" w:color="auto" w:fill="FFFFFF"/>
        <w:tabs>
          <w:tab w:val="left" w:pos="696"/>
        </w:tabs>
        <w:autoSpaceDE w:val="0"/>
        <w:autoSpaceDN w:val="0"/>
        <w:adjustRightInd w:val="0"/>
        <w:spacing w:line="360" w:lineRule="auto"/>
        <w:rPr>
          <w:spacing w:val="-14"/>
          <w:sz w:val="28"/>
          <w:szCs w:val="28"/>
        </w:rPr>
      </w:pPr>
      <w:r w:rsidRPr="00F240A2">
        <w:rPr>
          <w:spacing w:val="-3"/>
          <w:sz w:val="28"/>
          <w:szCs w:val="28"/>
        </w:rPr>
        <w:t>17. Цыферов Г. «Сказки на колесах».</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18. Дорохов А. «</w:t>
      </w:r>
      <w:proofErr w:type="gramStart"/>
      <w:r w:rsidRPr="00F240A2">
        <w:rPr>
          <w:sz w:val="28"/>
          <w:szCs w:val="28"/>
        </w:rPr>
        <w:t>Подземный  ход</w:t>
      </w:r>
      <w:proofErr w:type="gramEnd"/>
      <w:r w:rsidRPr="00F240A2">
        <w:rPr>
          <w:sz w:val="28"/>
          <w:szCs w:val="28"/>
        </w:rPr>
        <w:t>», «Заборчик вдоль тротуара», «Шлагбаум»</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19. Кожевников В. «Светофор»</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 xml:space="preserve">20. </w:t>
      </w:r>
      <w:proofErr w:type="gramStart"/>
      <w:r w:rsidRPr="00F240A2">
        <w:rPr>
          <w:sz w:val="28"/>
          <w:szCs w:val="28"/>
        </w:rPr>
        <w:t>Кривицкая  А.</w:t>
      </w:r>
      <w:proofErr w:type="gramEnd"/>
      <w:r w:rsidRPr="00F240A2">
        <w:rPr>
          <w:sz w:val="28"/>
          <w:szCs w:val="28"/>
        </w:rPr>
        <w:t xml:space="preserve"> «Тайны дорожных знаков»</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21. Мигунова Н.А. «Светофор»</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 xml:space="preserve">22. </w:t>
      </w:r>
      <w:proofErr w:type="spellStart"/>
      <w:r w:rsidRPr="00F240A2">
        <w:rPr>
          <w:sz w:val="28"/>
          <w:szCs w:val="28"/>
        </w:rPr>
        <w:t>Пишумов</w:t>
      </w:r>
      <w:proofErr w:type="spellEnd"/>
      <w:r w:rsidRPr="00F240A2">
        <w:rPr>
          <w:sz w:val="28"/>
          <w:szCs w:val="28"/>
        </w:rPr>
        <w:t xml:space="preserve"> Я. «Пешеходный светофор», «Посмотрите, постовой»,</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 xml:space="preserve">23. </w:t>
      </w:r>
      <w:proofErr w:type="spellStart"/>
      <w:r w:rsidRPr="00F240A2">
        <w:rPr>
          <w:sz w:val="28"/>
          <w:szCs w:val="28"/>
        </w:rPr>
        <w:t>Пляцковский</w:t>
      </w:r>
      <w:proofErr w:type="spellEnd"/>
      <w:r w:rsidRPr="00F240A2">
        <w:rPr>
          <w:sz w:val="28"/>
          <w:szCs w:val="28"/>
        </w:rPr>
        <w:t xml:space="preserve"> И. «Светофор»</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24. Прокофьев С. «Мой приятель – светофор»</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25. Северный А. «Светофор»;   </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lastRenderedPageBreak/>
        <w:t>26. Серяков И. «Законы улиц и дорог»</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 xml:space="preserve">27. </w:t>
      </w:r>
      <w:proofErr w:type="spellStart"/>
      <w:r w:rsidRPr="00F240A2">
        <w:rPr>
          <w:sz w:val="28"/>
          <w:szCs w:val="28"/>
        </w:rPr>
        <w:t>Бедарев</w:t>
      </w:r>
      <w:proofErr w:type="spellEnd"/>
      <w:r w:rsidRPr="00F240A2">
        <w:rPr>
          <w:sz w:val="28"/>
          <w:szCs w:val="28"/>
        </w:rPr>
        <w:t xml:space="preserve"> О. «Если бы …»</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28. Берестов В. «Про машины»</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29. Боровой Е.В рассказы из серии «А знаешь ли ты?»</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 xml:space="preserve">30. </w:t>
      </w:r>
      <w:proofErr w:type="spellStart"/>
      <w:r w:rsidRPr="00F240A2">
        <w:rPr>
          <w:sz w:val="28"/>
          <w:szCs w:val="28"/>
        </w:rPr>
        <w:t>Гальперштейн</w:t>
      </w:r>
      <w:proofErr w:type="spellEnd"/>
      <w:r w:rsidRPr="00F240A2">
        <w:rPr>
          <w:sz w:val="28"/>
          <w:szCs w:val="28"/>
        </w:rPr>
        <w:t xml:space="preserve"> Л. «Трамвай и его семья»</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31. Дорохов А, «Пассажир»;</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 xml:space="preserve">32. </w:t>
      </w:r>
      <w:proofErr w:type="spellStart"/>
      <w:r w:rsidRPr="00F240A2">
        <w:rPr>
          <w:sz w:val="28"/>
          <w:szCs w:val="28"/>
        </w:rPr>
        <w:t>Лешкевич</w:t>
      </w:r>
      <w:proofErr w:type="spellEnd"/>
      <w:r w:rsidRPr="00F240A2">
        <w:rPr>
          <w:sz w:val="28"/>
          <w:szCs w:val="28"/>
        </w:rPr>
        <w:t xml:space="preserve"> И. «Гололёд»</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33. Носов Н. «Автомобиль»;</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34. Огнецвет Э. «Кто начинает день»</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 xml:space="preserve">35. </w:t>
      </w:r>
      <w:proofErr w:type="spellStart"/>
      <w:r w:rsidRPr="00F240A2">
        <w:rPr>
          <w:sz w:val="28"/>
          <w:szCs w:val="28"/>
        </w:rPr>
        <w:t>Пишумов</w:t>
      </w:r>
      <w:proofErr w:type="spellEnd"/>
      <w:r w:rsidRPr="00F240A2">
        <w:rPr>
          <w:sz w:val="28"/>
          <w:szCs w:val="28"/>
        </w:rPr>
        <w:t xml:space="preserve"> Я. «Машина моя», «Азбука города», «Песенка о правилах», «На улице нашей», «Все мальчишки, все девчонки…»</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 xml:space="preserve">36. </w:t>
      </w:r>
      <w:proofErr w:type="spellStart"/>
      <w:r w:rsidRPr="00F240A2">
        <w:rPr>
          <w:sz w:val="28"/>
          <w:szCs w:val="28"/>
        </w:rPr>
        <w:t>Семернин</w:t>
      </w:r>
      <w:proofErr w:type="spellEnd"/>
      <w:r w:rsidRPr="00F240A2">
        <w:rPr>
          <w:sz w:val="28"/>
          <w:szCs w:val="28"/>
        </w:rPr>
        <w:t xml:space="preserve"> В. «Запрещается – разрешается»</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 xml:space="preserve">37. </w:t>
      </w:r>
      <w:proofErr w:type="spellStart"/>
      <w:r w:rsidRPr="00F240A2">
        <w:rPr>
          <w:sz w:val="28"/>
          <w:szCs w:val="28"/>
        </w:rPr>
        <w:t>Юрмин</w:t>
      </w:r>
      <w:proofErr w:type="spellEnd"/>
      <w:r w:rsidRPr="00F240A2">
        <w:rPr>
          <w:sz w:val="28"/>
          <w:szCs w:val="28"/>
        </w:rPr>
        <w:t xml:space="preserve"> Г. «Любопытный мышонок»</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 xml:space="preserve">38. </w:t>
      </w:r>
      <w:proofErr w:type="spellStart"/>
      <w:r w:rsidRPr="00F240A2">
        <w:rPr>
          <w:sz w:val="28"/>
          <w:szCs w:val="28"/>
        </w:rPr>
        <w:t>Гангов</w:t>
      </w:r>
      <w:proofErr w:type="spellEnd"/>
      <w:r w:rsidRPr="00F240A2">
        <w:rPr>
          <w:sz w:val="28"/>
          <w:szCs w:val="28"/>
        </w:rPr>
        <w:t xml:space="preserve"> А. «Кто храбрей?»</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39. Иванов А. «Как неразлучные друзья дорогу переходили»</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 xml:space="preserve">40. </w:t>
      </w:r>
      <w:proofErr w:type="spellStart"/>
      <w:r w:rsidRPr="00F240A2">
        <w:rPr>
          <w:sz w:val="28"/>
          <w:szCs w:val="28"/>
        </w:rPr>
        <w:t>Кончаловская</w:t>
      </w:r>
      <w:proofErr w:type="spellEnd"/>
      <w:r w:rsidRPr="00F240A2">
        <w:rPr>
          <w:sz w:val="28"/>
          <w:szCs w:val="28"/>
        </w:rPr>
        <w:t xml:space="preserve"> Н. «Самокат»</w:t>
      </w:r>
    </w:p>
    <w:p w:rsidR="00F240A2" w:rsidRPr="00F240A2" w:rsidRDefault="00F240A2" w:rsidP="00F240A2">
      <w:pPr>
        <w:widowControl w:val="0"/>
        <w:autoSpaceDE w:val="0"/>
        <w:autoSpaceDN w:val="0"/>
        <w:adjustRightInd w:val="0"/>
        <w:spacing w:line="360" w:lineRule="auto"/>
        <w:rPr>
          <w:sz w:val="32"/>
          <w:szCs w:val="32"/>
        </w:rPr>
      </w:pPr>
      <w:r w:rsidRPr="00F240A2">
        <w:rPr>
          <w:sz w:val="32"/>
          <w:szCs w:val="32"/>
        </w:rPr>
        <w:t xml:space="preserve">41. </w:t>
      </w:r>
      <w:r w:rsidRPr="00B23E26">
        <w:rPr>
          <w:sz w:val="28"/>
          <w:szCs w:val="32"/>
        </w:rPr>
        <w:t>Александров Т. «</w:t>
      </w:r>
      <w:proofErr w:type="spellStart"/>
      <w:r w:rsidRPr="00B23E26">
        <w:rPr>
          <w:sz w:val="28"/>
          <w:szCs w:val="32"/>
        </w:rPr>
        <w:t>Светофорчик</w:t>
      </w:r>
      <w:proofErr w:type="spellEnd"/>
      <w:r w:rsidRPr="00B23E26">
        <w:rPr>
          <w:sz w:val="28"/>
          <w:szCs w:val="32"/>
        </w:rPr>
        <w:t>»</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42. Дорохов А. «Зеленый, желтый, красный»</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43. Клименко В. «Кто важнее всех на свете»</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 xml:space="preserve">44. </w:t>
      </w:r>
      <w:proofErr w:type="spellStart"/>
      <w:r w:rsidRPr="00F240A2">
        <w:rPr>
          <w:sz w:val="28"/>
          <w:szCs w:val="28"/>
        </w:rPr>
        <w:t>Крвич</w:t>
      </w:r>
      <w:proofErr w:type="spellEnd"/>
      <w:r w:rsidRPr="00F240A2">
        <w:rPr>
          <w:sz w:val="28"/>
          <w:szCs w:val="28"/>
        </w:rPr>
        <w:t xml:space="preserve"> М., Ольгин О. «Школа пешехода»</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 xml:space="preserve">45. </w:t>
      </w:r>
      <w:proofErr w:type="spellStart"/>
      <w:r w:rsidRPr="00F240A2">
        <w:rPr>
          <w:sz w:val="28"/>
          <w:szCs w:val="28"/>
        </w:rPr>
        <w:t>Мирясов</w:t>
      </w:r>
      <w:proofErr w:type="spellEnd"/>
      <w:r w:rsidRPr="00F240A2">
        <w:rPr>
          <w:sz w:val="28"/>
          <w:szCs w:val="28"/>
        </w:rPr>
        <w:t xml:space="preserve"> В.И. Стихи про транспорт</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 xml:space="preserve">46. </w:t>
      </w:r>
      <w:proofErr w:type="spellStart"/>
      <w:r w:rsidRPr="00F240A2">
        <w:rPr>
          <w:sz w:val="28"/>
          <w:szCs w:val="28"/>
        </w:rPr>
        <w:t>Тайдре</w:t>
      </w:r>
      <w:proofErr w:type="spellEnd"/>
      <w:r w:rsidRPr="00F240A2">
        <w:rPr>
          <w:sz w:val="28"/>
          <w:szCs w:val="28"/>
        </w:rPr>
        <w:t xml:space="preserve"> Х. «Я и улица» (отрывки)</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 xml:space="preserve">47. </w:t>
      </w:r>
      <w:proofErr w:type="spellStart"/>
      <w:r w:rsidRPr="00F240A2">
        <w:rPr>
          <w:sz w:val="28"/>
          <w:szCs w:val="28"/>
        </w:rPr>
        <w:t>Тарутин</w:t>
      </w:r>
      <w:proofErr w:type="spellEnd"/>
      <w:r w:rsidRPr="00F240A2">
        <w:rPr>
          <w:sz w:val="28"/>
          <w:szCs w:val="28"/>
        </w:rPr>
        <w:t xml:space="preserve"> О. «Для чего на светофор»</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48. Усачев А. «Дорожная песенка», «Футбольный мяч»</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 xml:space="preserve">49. </w:t>
      </w:r>
      <w:proofErr w:type="spellStart"/>
      <w:r w:rsidRPr="00F240A2">
        <w:rPr>
          <w:sz w:val="28"/>
          <w:szCs w:val="28"/>
        </w:rPr>
        <w:t>Гарьковенко</w:t>
      </w:r>
      <w:proofErr w:type="spellEnd"/>
      <w:r w:rsidRPr="00F240A2">
        <w:rPr>
          <w:sz w:val="28"/>
          <w:szCs w:val="28"/>
        </w:rPr>
        <w:t xml:space="preserve"> А. «</w:t>
      </w:r>
      <w:proofErr w:type="spellStart"/>
      <w:r w:rsidRPr="00F240A2">
        <w:rPr>
          <w:sz w:val="28"/>
          <w:szCs w:val="28"/>
        </w:rPr>
        <w:t>Светофорик</w:t>
      </w:r>
      <w:proofErr w:type="spellEnd"/>
      <w:r w:rsidRPr="00F240A2">
        <w:rPr>
          <w:sz w:val="28"/>
          <w:szCs w:val="28"/>
        </w:rPr>
        <w:t>»</w:t>
      </w:r>
    </w:p>
    <w:p w:rsidR="00F240A2" w:rsidRPr="00F240A2" w:rsidRDefault="00F240A2" w:rsidP="00F240A2">
      <w:pPr>
        <w:widowControl w:val="0"/>
        <w:autoSpaceDE w:val="0"/>
        <w:autoSpaceDN w:val="0"/>
        <w:adjustRightInd w:val="0"/>
        <w:spacing w:line="360" w:lineRule="auto"/>
        <w:rPr>
          <w:sz w:val="28"/>
          <w:szCs w:val="28"/>
        </w:rPr>
      </w:pPr>
      <w:r w:rsidRPr="00F240A2">
        <w:rPr>
          <w:sz w:val="28"/>
          <w:szCs w:val="28"/>
        </w:rPr>
        <w:t>50. Энциклопедия «Дорожная азбука в картинках»</w:t>
      </w:r>
    </w:p>
    <w:p w:rsidR="00F240A2" w:rsidRPr="00F240A2" w:rsidRDefault="00F240A2" w:rsidP="00F240A2">
      <w:pPr>
        <w:widowControl w:val="0"/>
        <w:autoSpaceDE w:val="0"/>
        <w:autoSpaceDN w:val="0"/>
        <w:adjustRightInd w:val="0"/>
        <w:rPr>
          <w:sz w:val="28"/>
          <w:szCs w:val="28"/>
        </w:rPr>
      </w:pPr>
    </w:p>
    <w:p w:rsidR="00F240A2" w:rsidRPr="00F240A2" w:rsidRDefault="00F240A2" w:rsidP="00F240A2">
      <w:pPr>
        <w:widowControl w:val="0"/>
        <w:autoSpaceDE w:val="0"/>
        <w:autoSpaceDN w:val="0"/>
        <w:adjustRightInd w:val="0"/>
        <w:rPr>
          <w:sz w:val="28"/>
          <w:szCs w:val="28"/>
        </w:rPr>
      </w:pPr>
    </w:p>
    <w:p w:rsidR="00F240A2" w:rsidRPr="00F240A2" w:rsidRDefault="00F240A2" w:rsidP="00F240A2">
      <w:pPr>
        <w:widowControl w:val="0"/>
        <w:autoSpaceDE w:val="0"/>
        <w:autoSpaceDN w:val="0"/>
        <w:adjustRightInd w:val="0"/>
        <w:rPr>
          <w:sz w:val="28"/>
          <w:szCs w:val="28"/>
        </w:rPr>
      </w:pPr>
    </w:p>
    <w:p w:rsidR="00F240A2" w:rsidRPr="00F240A2" w:rsidRDefault="00F240A2" w:rsidP="00F240A2">
      <w:pPr>
        <w:widowControl w:val="0"/>
        <w:autoSpaceDE w:val="0"/>
        <w:autoSpaceDN w:val="0"/>
        <w:adjustRightInd w:val="0"/>
        <w:jc w:val="both"/>
        <w:rPr>
          <w:bCs/>
          <w:color w:val="3F3F3F"/>
          <w:sz w:val="28"/>
          <w:szCs w:val="28"/>
        </w:rPr>
      </w:pPr>
    </w:p>
    <w:p w:rsidR="00F240A2" w:rsidRPr="00F240A2" w:rsidRDefault="00F240A2" w:rsidP="00F240A2">
      <w:pPr>
        <w:tabs>
          <w:tab w:val="left" w:pos="1170"/>
        </w:tabs>
        <w:spacing w:after="200" w:line="276" w:lineRule="auto"/>
        <w:rPr>
          <w:rFonts w:eastAsia="Calibri"/>
          <w:sz w:val="28"/>
          <w:szCs w:val="28"/>
          <w:lang w:eastAsia="en-US"/>
        </w:rPr>
      </w:pPr>
    </w:p>
    <w:p w:rsidR="00F240A2" w:rsidRPr="00F240A2" w:rsidRDefault="00F240A2" w:rsidP="00F240A2">
      <w:pPr>
        <w:spacing w:after="200" w:line="276" w:lineRule="auto"/>
        <w:jc w:val="right"/>
        <w:rPr>
          <w:rFonts w:eastAsia="Calibri"/>
          <w:b/>
          <w:sz w:val="28"/>
          <w:szCs w:val="28"/>
          <w:lang w:eastAsia="en-US"/>
        </w:rPr>
      </w:pPr>
      <w:r w:rsidRPr="00F240A2">
        <w:rPr>
          <w:rFonts w:eastAsia="Calibri"/>
          <w:b/>
          <w:sz w:val="28"/>
          <w:szCs w:val="28"/>
          <w:lang w:eastAsia="en-US"/>
        </w:rPr>
        <w:lastRenderedPageBreak/>
        <w:t xml:space="preserve">Приложение </w:t>
      </w:r>
      <w:r w:rsidR="00F6087D">
        <w:rPr>
          <w:rFonts w:eastAsia="Calibri"/>
          <w:b/>
          <w:sz w:val="28"/>
          <w:szCs w:val="28"/>
          <w:lang w:eastAsia="en-US"/>
        </w:rPr>
        <w:t>5</w:t>
      </w:r>
    </w:p>
    <w:p w:rsidR="00F240A2" w:rsidRPr="00F240A2" w:rsidRDefault="00F240A2" w:rsidP="00F240A2">
      <w:pPr>
        <w:spacing w:after="200" w:line="276" w:lineRule="auto"/>
        <w:jc w:val="center"/>
        <w:rPr>
          <w:rFonts w:eastAsia="Calibri"/>
          <w:b/>
          <w:color w:val="632423"/>
          <w:sz w:val="32"/>
          <w:szCs w:val="32"/>
          <w:lang w:eastAsia="en-US"/>
        </w:rPr>
      </w:pPr>
      <w:r w:rsidRPr="00F240A2">
        <w:rPr>
          <w:rFonts w:eastAsia="Calibri"/>
          <w:b/>
          <w:color w:val="632423"/>
          <w:sz w:val="32"/>
          <w:szCs w:val="32"/>
          <w:lang w:eastAsia="en-US"/>
        </w:rPr>
        <w:t>Особенности предметно-развивающей среды группы</w:t>
      </w:r>
    </w:p>
    <w:p w:rsidR="00F240A2" w:rsidRPr="00F240A2" w:rsidRDefault="00F240A2" w:rsidP="00F240A2">
      <w:pPr>
        <w:spacing w:line="360" w:lineRule="auto"/>
        <w:ind w:firstLine="708"/>
        <w:jc w:val="both"/>
        <w:rPr>
          <w:rFonts w:eastAsia="Calibri"/>
          <w:sz w:val="28"/>
          <w:szCs w:val="28"/>
        </w:rPr>
      </w:pPr>
      <w:r w:rsidRPr="00F240A2">
        <w:rPr>
          <w:rFonts w:eastAsia="Calibri"/>
          <w:sz w:val="28"/>
          <w:szCs w:val="28"/>
        </w:rPr>
        <w:t>Для реализации программных задач по обучению детей правилам дорожного движения необходимо иметь не только методический и иллюстрационный художественный материал, но и создание в группе игровой среды. Необходимо учитывать, что ведущими для детей являются игра, труд и общение, и именно на основе интеграции этих видов деятельности строится формирование представлений о правилах дорожного движения. Игра способствует активизации детского внимания, развитию памяти, мышления, эмоций,</w:t>
      </w:r>
    </w:p>
    <w:p w:rsidR="00F240A2" w:rsidRPr="00F240A2" w:rsidRDefault="00F240A2" w:rsidP="00F240A2">
      <w:pPr>
        <w:spacing w:line="360" w:lineRule="auto"/>
        <w:ind w:firstLine="708"/>
        <w:jc w:val="both"/>
        <w:rPr>
          <w:rFonts w:eastAsia="Calibri"/>
          <w:sz w:val="28"/>
          <w:szCs w:val="28"/>
        </w:rPr>
      </w:pPr>
      <w:r w:rsidRPr="00F240A2">
        <w:rPr>
          <w:rFonts w:eastAsia="Calibri"/>
          <w:sz w:val="28"/>
          <w:szCs w:val="28"/>
        </w:rPr>
        <w:t>В игре ребенок закрепляет свои знания, полученные на занятии по ознакомлению детей с правилами дорожного движения. При подборе игровой среды в группе по обучению детей правилам дорожного движения учитывала возрастные особенности детей, задачи, которые поставила.</w:t>
      </w:r>
    </w:p>
    <w:p w:rsidR="00F240A2" w:rsidRPr="00F240A2" w:rsidRDefault="00F240A2" w:rsidP="00F240A2">
      <w:pPr>
        <w:spacing w:line="360" w:lineRule="auto"/>
        <w:jc w:val="both"/>
        <w:rPr>
          <w:rFonts w:eastAsia="Calibri"/>
          <w:sz w:val="28"/>
          <w:szCs w:val="28"/>
        </w:rPr>
      </w:pPr>
      <w:r w:rsidRPr="00F240A2">
        <w:rPr>
          <w:rFonts w:eastAsia="Calibri"/>
          <w:sz w:val="28"/>
          <w:szCs w:val="28"/>
        </w:rPr>
        <w:t> </w:t>
      </w:r>
      <w:r w:rsidRPr="00F240A2">
        <w:rPr>
          <w:rFonts w:eastAsia="Calibri"/>
          <w:sz w:val="28"/>
          <w:szCs w:val="28"/>
        </w:rPr>
        <w:tab/>
      </w:r>
      <w:r w:rsidRPr="00F240A2">
        <w:rPr>
          <w:sz w:val="28"/>
          <w:szCs w:val="28"/>
        </w:rPr>
        <w:t>Обстановка в группе создается таким образом, чтобы предоставить ребенку возможность самостоятельно делать выбор.</w:t>
      </w:r>
    </w:p>
    <w:p w:rsidR="00F240A2" w:rsidRPr="00F240A2" w:rsidRDefault="00F240A2" w:rsidP="00F240A2">
      <w:pPr>
        <w:spacing w:line="360" w:lineRule="auto"/>
        <w:ind w:firstLine="708"/>
        <w:jc w:val="both"/>
        <w:rPr>
          <w:rFonts w:eastAsia="Calibri"/>
          <w:sz w:val="28"/>
          <w:szCs w:val="28"/>
        </w:rPr>
      </w:pPr>
      <w:proofErr w:type="spellStart"/>
      <w:r w:rsidRPr="00F240A2">
        <w:rPr>
          <w:rFonts w:eastAsia="Calibri"/>
          <w:bCs/>
          <w:sz w:val="28"/>
          <w:szCs w:val="28"/>
        </w:rPr>
        <w:t>Инновационность</w:t>
      </w:r>
      <w:proofErr w:type="spellEnd"/>
      <w:r w:rsidRPr="00F240A2">
        <w:rPr>
          <w:rFonts w:eastAsia="Calibri"/>
          <w:bCs/>
          <w:sz w:val="28"/>
          <w:szCs w:val="28"/>
        </w:rPr>
        <w:t xml:space="preserve"> подхода к организации среды развития ребенка определяется актуальностью интеграции не только образовательных областей, определенных ФГОС ДО, но и необходимостью организации центров активности на принципах развития и интеграции. </w:t>
      </w:r>
      <w:r w:rsidRPr="00F240A2">
        <w:rPr>
          <w:rFonts w:eastAsia="Calibri"/>
          <w:sz w:val="28"/>
          <w:szCs w:val="28"/>
        </w:rPr>
        <w:t>Дети разви</w:t>
      </w:r>
      <w:r w:rsidRPr="00F240A2">
        <w:rPr>
          <w:rFonts w:eastAsia="Calibri"/>
          <w:sz w:val="28"/>
          <w:szCs w:val="28"/>
        </w:rPr>
        <w:softHyphen/>
        <w:t>ваются наилучшим образом тогда, когда они действительно увлечены процес</w:t>
      </w:r>
      <w:r w:rsidRPr="00F240A2">
        <w:rPr>
          <w:rFonts w:eastAsia="Calibri"/>
          <w:sz w:val="28"/>
          <w:szCs w:val="28"/>
        </w:rPr>
        <w:softHyphen/>
        <w:t>сом обучения. Тщательно продуманная среда развития сама побуждает детей к исследованию, активности, проявлению инициативы и творчества. При этом воспитатель:</w:t>
      </w:r>
    </w:p>
    <w:p w:rsidR="00F240A2" w:rsidRPr="00F240A2" w:rsidRDefault="00F240A2" w:rsidP="00F240A2">
      <w:pPr>
        <w:spacing w:line="360" w:lineRule="auto"/>
        <w:jc w:val="both"/>
        <w:rPr>
          <w:rFonts w:eastAsia="Calibri"/>
          <w:sz w:val="28"/>
          <w:szCs w:val="28"/>
        </w:rPr>
      </w:pPr>
      <w:r w:rsidRPr="00F240A2">
        <w:rPr>
          <w:rFonts w:eastAsia="Calibri"/>
          <w:sz w:val="28"/>
          <w:szCs w:val="28"/>
        </w:rPr>
        <w:t>-   имеет представление о зоне актуального развития, и проектируют зону ближайшего развития каждого ребенка;</w:t>
      </w:r>
    </w:p>
    <w:p w:rsidR="00F240A2" w:rsidRPr="00F240A2" w:rsidRDefault="00F240A2" w:rsidP="00F240A2">
      <w:pPr>
        <w:spacing w:line="360" w:lineRule="auto"/>
        <w:jc w:val="both"/>
        <w:rPr>
          <w:rFonts w:eastAsia="Calibri"/>
          <w:sz w:val="28"/>
          <w:szCs w:val="28"/>
        </w:rPr>
      </w:pPr>
      <w:r w:rsidRPr="00F240A2">
        <w:rPr>
          <w:rFonts w:eastAsia="Calibri"/>
          <w:sz w:val="28"/>
          <w:szCs w:val="28"/>
        </w:rPr>
        <w:t>-   формирует обстановку и предоставляют материалы для развития;</w:t>
      </w:r>
    </w:p>
    <w:p w:rsidR="00F240A2" w:rsidRPr="00F240A2" w:rsidRDefault="00F240A2" w:rsidP="00F240A2">
      <w:pPr>
        <w:spacing w:line="360" w:lineRule="auto"/>
        <w:jc w:val="both"/>
        <w:rPr>
          <w:rFonts w:eastAsia="Calibri"/>
          <w:sz w:val="28"/>
          <w:szCs w:val="28"/>
        </w:rPr>
      </w:pPr>
      <w:r w:rsidRPr="00F240A2">
        <w:rPr>
          <w:rFonts w:eastAsia="Calibri"/>
          <w:sz w:val="28"/>
          <w:szCs w:val="28"/>
        </w:rPr>
        <w:t>-   ставит перед каждым ребенком и перед группой в целом цели развивающего характера, учитывая интересы, способности и потреб</w:t>
      </w:r>
      <w:r w:rsidRPr="00F240A2">
        <w:rPr>
          <w:rFonts w:eastAsia="Calibri"/>
          <w:sz w:val="28"/>
          <w:szCs w:val="28"/>
        </w:rPr>
        <w:softHyphen/>
        <w:t>ности каждого;</w:t>
      </w:r>
    </w:p>
    <w:p w:rsidR="00F240A2" w:rsidRPr="00F240A2" w:rsidRDefault="00F240A2" w:rsidP="00F240A2">
      <w:pPr>
        <w:spacing w:line="360" w:lineRule="auto"/>
        <w:jc w:val="both"/>
        <w:rPr>
          <w:rFonts w:eastAsia="Calibri"/>
          <w:sz w:val="28"/>
          <w:szCs w:val="28"/>
        </w:rPr>
      </w:pPr>
      <w:r w:rsidRPr="00F240A2">
        <w:rPr>
          <w:rFonts w:eastAsia="Calibri"/>
          <w:sz w:val="28"/>
          <w:szCs w:val="28"/>
        </w:rPr>
        <w:lastRenderedPageBreak/>
        <w:t>-   поддерживает в детях самостоятельность, естественную любознательность, инициативу, активность в освоении окружающей действительности.</w:t>
      </w:r>
    </w:p>
    <w:p w:rsidR="00F240A2" w:rsidRPr="00F240A2" w:rsidRDefault="00F240A2" w:rsidP="00F240A2">
      <w:pPr>
        <w:spacing w:line="360" w:lineRule="auto"/>
        <w:ind w:firstLine="708"/>
        <w:jc w:val="both"/>
        <w:rPr>
          <w:rFonts w:eastAsia="Calibri"/>
          <w:sz w:val="28"/>
          <w:szCs w:val="28"/>
        </w:rPr>
      </w:pPr>
      <w:r w:rsidRPr="00F240A2">
        <w:rPr>
          <w:rFonts w:eastAsia="Calibri"/>
          <w:sz w:val="28"/>
          <w:szCs w:val="28"/>
        </w:rPr>
        <w:t xml:space="preserve">Построение </w:t>
      </w:r>
      <w:proofErr w:type="spellStart"/>
      <w:r w:rsidR="00B77A5B" w:rsidRPr="00F240A2">
        <w:rPr>
          <w:rFonts w:eastAsia="Calibri"/>
          <w:sz w:val="28"/>
          <w:szCs w:val="28"/>
        </w:rPr>
        <w:t>развивающей</w:t>
      </w:r>
      <w:r w:rsidRPr="00F240A2">
        <w:rPr>
          <w:rFonts w:eastAsia="Calibri"/>
          <w:sz w:val="28"/>
          <w:szCs w:val="28"/>
        </w:rPr>
        <w:t>предметно</w:t>
      </w:r>
      <w:proofErr w:type="spellEnd"/>
      <w:r w:rsidRPr="00F240A2">
        <w:rPr>
          <w:rFonts w:eastAsia="Calibri"/>
          <w:sz w:val="28"/>
          <w:szCs w:val="28"/>
        </w:rPr>
        <w:t>-пространственной среды позволяет организовать как совместную, так и самосто</w:t>
      </w:r>
      <w:r w:rsidRPr="00F240A2">
        <w:rPr>
          <w:rFonts w:eastAsia="Calibri"/>
          <w:sz w:val="28"/>
          <w:szCs w:val="28"/>
        </w:rPr>
        <w:softHyphen/>
        <w:t>ятельную деятельность детей, направленную на его самораз</w:t>
      </w:r>
      <w:r w:rsidRPr="00F240A2">
        <w:rPr>
          <w:rFonts w:eastAsia="Calibri"/>
          <w:sz w:val="28"/>
          <w:szCs w:val="28"/>
        </w:rPr>
        <w:softHyphen/>
        <w:t>витие под наблюдением и при поддержке взрослого. В этом случае среда выполняет образовательную, развивающую, воспитывающую, стимулирующую, организационную, коммуникативную функции. Но самое главное - она работает на развитие самостоятельности и самодея</w:t>
      </w:r>
      <w:r w:rsidRPr="00F240A2">
        <w:rPr>
          <w:rFonts w:eastAsia="Calibri"/>
          <w:sz w:val="28"/>
          <w:szCs w:val="28"/>
        </w:rPr>
        <w:softHyphen/>
        <w:t>тельности ребенка.</w:t>
      </w:r>
    </w:p>
    <w:p w:rsidR="00F240A2" w:rsidRPr="00F240A2" w:rsidRDefault="00F240A2" w:rsidP="00F240A2">
      <w:pPr>
        <w:spacing w:line="360" w:lineRule="auto"/>
        <w:ind w:firstLine="708"/>
        <w:jc w:val="both"/>
        <w:rPr>
          <w:rFonts w:eastAsia="Calibri"/>
          <w:sz w:val="28"/>
          <w:szCs w:val="28"/>
        </w:rPr>
      </w:pPr>
      <w:r w:rsidRPr="00F240A2">
        <w:rPr>
          <w:rFonts w:eastAsia="Calibri"/>
          <w:sz w:val="28"/>
          <w:szCs w:val="28"/>
        </w:rPr>
        <w:t xml:space="preserve">Для организации работы по обучению детей правилам дорожного движения в группе мы создали предметно- пространственную развивающую среду- игровой центр по ПДД, в соответствии с ФГОС. </w:t>
      </w:r>
    </w:p>
    <w:p w:rsidR="00F240A2" w:rsidRPr="00F240A2" w:rsidRDefault="006D4013" w:rsidP="00F240A2">
      <w:pPr>
        <w:spacing w:line="360" w:lineRule="auto"/>
        <w:ind w:firstLine="708"/>
        <w:jc w:val="both"/>
        <w:rPr>
          <w:rFonts w:eastAsia="Calibri"/>
          <w:sz w:val="28"/>
          <w:szCs w:val="28"/>
        </w:rPr>
      </w:pPr>
      <w:r>
        <w:rPr>
          <w:noProof/>
        </w:rPr>
        <mc:AlternateContent>
          <mc:Choice Requires="wps">
            <w:drawing>
              <wp:anchor distT="0" distB="0" distL="114300" distR="114300" simplePos="0" relativeHeight="251656192" behindDoc="0" locked="0" layoutInCell="1" allowOverlap="1">
                <wp:simplePos x="0" y="0"/>
                <wp:positionH relativeFrom="column">
                  <wp:posOffset>1143000</wp:posOffset>
                </wp:positionH>
                <wp:positionV relativeFrom="paragraph">
                  <wp:posOffset>2303780</wp:posOffset>
                </wp:positionV>
                <wp:extent cx="836295" cy="351790"/>
                <wp:effectExtent l="0" t="0" r="1905" b="0"/>
                <wp:wrapNone/>
                <wp:docPr id="21"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6295" cy="351790"/>
                        </a:xfrm>
                        <a:prstGeom prst="rect">
                          <a:avLst/>
                        </a:prstGeom>
                        <a:solidFill>
                          <a:srgbClr val="809EC2"/>
                        </a:solidFill>
                        <a:ln w="6350">
                          <a:noFill/>
                        </a:ln>
                      </wps:spPr>
                      <wps:txbx>
                        <w:txbxContent>
                          <w:p w:rsidR="00BF0B93" w:rsidRPr="00AF1854" w:rsidRDefault="00BF0B93" w:rsidP="00F240A2">
                            <w:pPr>
                              <w:rPr>
                                <w:b/>
                              </w:rPr>
                            </w:pPr>
                            <w:r w:rsidRPr="00AF1854">
                              <w:rPr>
                                <w:b/>
                              </w:rPr>
                              <w:t>Доступен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 o:spid="_x0000_s1028" type="#_x0000_t202" style="position:absolute;left:0;text-align:left;margin-left:90pt;margin-top:181.4pt;width:65.85pt;height:27.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ljagIAAKAEAAAOAAAAZHJzL2Uyb0RvYy54bWysVM2O0zAQviPxDpbvNP3fNmq6Kl2KkKrd&#10;lbpoz67jtBGOx9huk+XGnVfgHThw4MYrdN+IsdN0y8IJcXFsz+f5+b6ZTC6rQpK9MDYHldBOq02J&#10;UBzSXG0S+v5u8WpEiXVMpUyCEgl9EJZeTl++mJQ6Fl3YgkyFIehE2bjUCd06p+MosnwrCmZboIVC&#10;YwamYA6PZhOlhpXovZBRt90eRiWYVBvgwlq8vaqNdBr8Z5ng7ibLrHBEJhRzc2E1YV37NZpOWLwx&#10;TG9zfkyD/UMWBcsVBj25umKOkZ3J/3BV5NyAhcy1OBQRZFnORagBq+m0n1Wz2jItQi1IjtUnmuz/&#10;c8uv97eG5GlCux1KFCtQo8PXw7fD98PPw4/Hz49fyMiTVGobI3alEe2q11Ch2KFgq5fAP1iERGeY&#10;+oFFtCelykzhv1guwYeow8OJe1E5wvFy1Bt2xwNKOJp6g87FOGgTPT3Wxrq3AgriNwk1KG1IgO2X&#10;1vnwLG4gPpYFmaeLXMpwMJv1XBqyZ9gGo/b4zbzri8Inv8GkImVCh71BO3hW4N/XOKmOBdY1+VJd&#10;ta5q5hqC1pA+ID8G6jazmi9yTHbJrLtlBvsKK8dZcTe4ZBIwFhx3lGzBfPrbvcej3GilpMQ+Taj9&#10;uGNGUCLfKWyEcaff940dDv3BRRcP5tyyPreoXTEH5AC1xuzC1uOdbLaZgeIeR2rmo6KJKY6xE+qa&#10;7dzV04MjycVsFkDYypq5pVpp3rSFl+KuumdGH/VyKPQ1NB3N4mey1VivlYLZzkGWB009zzWrR/px&#10;DIJux5H1c3Z+DqinH8v0FwAAAP//AwBQSwMEFAAGAAgAAAAhAN8SlOvhAAAACwEAAA8AAABkcnMv&#10;ZG93bnJldi54bWxMj0FPhDAQhe8m/odmTLy5BdawBCkbs2qMiR5cTVxvhY5AoFNCuyz+e8eTHl/m&#10;5c33FdvFDmLGyXeOFMSrCARS7UxHjYL3t4erDIQPmoweHKGCb/SwLc/PCp0bd6JXnPehETxCPtcK&#10;2hDGXEpft2i1X7kRiW9fbrI6cJwaaSZ94nE7yCSKUml1R/yh1SPuWqz7/dEqeDo83s3GHV7k/e6z&#10;T6mvnu3HRqnLi+X2BkTAJfyV4Ref0aFkpsodyXgxcM4idgkK1mnCDtxYx/EGRKXgOs4SkGUh/zuU&#10;PwAAAP//AwBQSwECLQAUAAYACAAAACEAtoM4kv4AAADhAQAAEwAAAAAAAAAAAAAAAAAAAAAAW0Nv&#10;bnRlbnRfVHlwZXNdLnhtbFBLAQItABQABgAIAAAAIQA4/SH/1gAAAJQBAAALAAAAAAAAAAAAAAAA&#10;AC8BAABfcmVscy8ucmVsc1BLAQItABQABgAIAAAAIQBqDMljagIAAKAEAAAOAAAAAAAAAAAAAAAA&#10;AC4CAABkcnMvZTJvRG9jLnhtbFBLAQItABQABgAIAAAAIQDfEpTr4QAAAAsBAAAPAAAAAAAAAAAA&#10;AAAAAMQEAABkcnMvZG93bnJldi54bWxQSwUGAAAAAAQABADzAAAA0gUAAAAA&#10;" fillcolor="#809ec2" stroked="f" strokeweight=".5pt">
                <v:path arrowok="t"/>
                <v:textbox>
                  <w:txbxContent>
                    <w:p w:rsidR="00BF0B93" w:rsidRPr="00AF1854" w:rsidRDefault="00BF0B93" w:rsidP="00F240A2">
                      <w:pPr>
                        <w:rPr>
                          <w:b/>
                        </w:rPr>
                      </w:pPr>
                      <w:r w:rsidRPr="00AF1854">
                        <w:rPr>
                          <w:b/>
                        </w:rPr>
                        <w:t>Доступен</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2241550</wp:posOffset>
                </wp:positionH>
                <wp:positionV relativeFrom="paragraph">
                  <wp:posOffset>2980690</wp:posOffset>
                </wp:positionV>
                <wp:extent cx="931545" cy="334010"/>
                <wp:effectExtent l="0" t="0" r="1905" b="8890"/>
                <wp:wrapNone/>
                <wp:docPr id="19"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1545" cy="334010"/>
                        </a:xfrm>
                        <a:prstGeom prst="rect">
                          <a:avLst/>
                        </a:prstGeom>
                        <a:solidFill>
                          <a:srgbClr val="D092A7"/>
                        </a:solidFill>
                        <a:ln w="6350">
                          <a:noFill/>
                        </a:ln>
                      </wps:spPr>
                      <wps:txbx>
                        <w:txbxContent>
                          <w:p w:rsidR="00BF0B93" w:rsidRPr="008820C3" w:rsidRDefault="00BF0B93" w:rsidP="00F240A2">
                            <w:pPr>
                              <w:jc w:val="center"/>
                              <w:rPr>
                                <w:b/>
                              </w:rPr>
                            </w:pPr>
                            <w:r>
                              <w:rPr>
                                <w:b/>
                              </w:rPr>
                              <w:t>Безопасен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 o:spid="_x0000_s1029" type="#_x0000_t202" style="position:absolute;left:0;text-align:left;margin-left:176.5pt;margin-top:234.7pt;width:73.35pt;height:2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ICZwIAAKAEAAAOAAAAZHJzL2Uyb0RvYy54bWysVM2O0zAQviPxDpbvNP1fGjVdlVZFSNXu&#10;Sl20Z9dx2gjHY2y3Sblx5xV4Bw4cuPEK3Tdi7KTdsnBCXByP5/OM5/tmMr6uCkn2wtgcVEI7rTYl&#10;QnFIc7VJ6Pv7xavXlFjHVMokKJHQg7D0evLyxbjUsejCFmQqDMEgysalTujWOR1HkeVbUTDbAi0U&#10;OjMwBXNomk2UGlZi9EJG3XZ7GJVgUm2AC2vxdF476STEzzLB3W2WWeGITCi+zYXVhHXt12gyZvHG&#10;ML3NefMM9g+vKFiuMOk51Jw5RnYm/yNUkXMDFjLX4lBEkGU5F6EGrKbTflbNasu0CLUgOVafabL/&#10;Lyy/2d8Zkqeo3YgSxQrU6Pj1+O34/fjz+OPx8+MXMvQkldrGiF1pRLvqDVR4IRRs9RL4B4uQ6AJT&#10;X7CI9qRUmSn8F8sleBF1OJy5F5UjHA9Hvc6gP6CEo6vX6yMZPm30dFkb694KKIjfJNSgtOEBbL+0&#10;roaeID6XBZmni1zKYJjNeiYN2TNsg3l71J1eNdF/g0lFyoQOe4N2iKzA369DS9UUWNfkS3XVugrM&#10;9U4ErSE9ID8G6jazmi9yfOySWXfHDPYVVo6z4m5xySRgLmh2lGzBfPrbucej3OilpMQ+Taj9uGNG&#10;UCLfKWyEUaff940djP7gqouGufSsLz1qV8wAOejgVGoeth7v5GmbGSgecKSmPiu6mOKYO6HutJ25&#10;enpwJLmYTgMIW1kzt1QrzU9t4aW4rx6Y0Y1eDoW+gVNHs/iZbDXWa6VgunOQ5UFTz3PNakM/jkHo&#10;imZk/Zxd2gH19GOZ/AIAAP//AwBQSwMEFAAGAAgAAAAhAPoAS6jhAAAACwEAAA8AAABkcnMvZG93&#10;bnJldi54bWxMj8FOwzAQRO9I/IO1SNyonTQpTcimokiAhOBAC3cndp2IeB3Fbhv+HnOC42hGM2+q&#10;zWwHdtKT7x0hJAsBTFPrVE8G4WP/eLMG5oMkJQdHGuFbe9jUlxeVLJU707s+7YJhsYR8KRG6EMaS&#10;c9922kq/cKOm6B3cZGWIcjJcTfIcy+3AUyFW3Mqe4kInR/3Q6fZrd7QIIvEk5PPT4e3lc9skxvh8&#10;2L4iXl/N93fAgp7DXxh+8SM61JGpcUdSng0Iy3wZvwSEbFVkwGIiK4pbYA1CnqYCeF3x/x/qHwAA&#10;AP//AwBQSwECLQAUAAYACAAAACEAtoM4kv4AAADhAQAAEwAAAAAAAAAAAAAAAAAAAAAAW0NvbnRl&#10;bnRfVHlwZXNdLnhtbFBLAQItABQABgAIAAAAIQA4/SH/1gAAAJQBAAALAAAAAAAAAAAAAAAAAC8B&#10;AABfcmVscy8ucmVsc1BLAQItABQABgAIAAAAIQAMxSICZwIAAKAEAAAOAAAAAAAAAAAAAAAAAC4C&#10;AABkcnMvZTJvRG9jLnhtbFBLAQItABQABgAIAAAAIQD6AEuo4QAAAAsBAAAPAAAAAAAAAAAAAAAA&#10;AMEEAABkcnMvZG93bnJldi54bWxQSwUGAAAAAAQABADzAAAAzwUAAAAA&#10;" fillcolor="#d092a7" stroked="f" strokeweight=".5pt">
                <v:path arrowok="t"/>
                <v:textbox>
                  <w:txbxContent>
                    <w:p w:rsidR="00BF0B93" w:rsidRPr="008820C3" w:rsidRDefault="00BF0B93" w:rsidP="00F240A2">
                      <w:pPr>
                        <w:jc w:val="center"/>
                        <w:rPr>
                          <w:b/>
                        </w:rPr>
                      </w:pPr>
                      <w:r>
                        <w:rPr>
                          <w:b/>
                        </w:rPr>
                        <w:t>Безопасен</w:t>
                      </w:r>
                    </w:p>
                  </w:txbxContent>
                </v:textbox>
              </v:shape>
            </w:pict>
          </mc:Fallback>
        </mc:AlternateContent>
      </w:r>
      <w:r w:rsidRPr="0099188C">
        <w:rPr>
          <w:rFonts w:eastAsia="Calibri"/>
          <w:noProof/>
          <w:sz w:val="28"/>
          <w:szCs w:val="28"/>
        </w:rPr>
        <w:drawing>
          <wp:inline distT="0" distB="0" distL="0" distR="0">
            <wp:extent cx="4524375" cy="3554095"/>
            <wp:effectExtent l="0" t="76200" r="0" b="122555"/>
            <wp:docPr id="1"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F240A2" w:rsidRPr="00F240A2" w:rsidRDefault="00F240A2" w:rsidP="00F240A2">
      <w:pPr>
        <w:spacing w:line="360" w:lineRule="auto"/>
        <w:ind w:firstLine="708"/>
        <w:jc w:val="both"/>
        <w:rPr>
          <w:rFonts w:eastAsia="Calibri"/>
          <w:sz w:val="28"/>
          <w:szCs w:val="28"/>
        </w:rPr>
      </w:pPr>
      <w:r w:rsidRPr="00F240A2">
        <w:rPr>
          <w:rFonts w:eastAsia="Calibri"/>
          <w:sz w:val="28"/>
          <w:szCs w:val="28"/>
        </w:rPr>
        <w:t>Создание в группе необходимой предметно-развивающей среды – первый шаг в формировании у детей устойчивого навыка переключения на самоконтроль (умение пользоваться знаниями и следить за своим поведением) в окружающей дорожно-транспортной среде.</w:t>
      </w:r>
    </w:p>
    <w:p w:rsidR="00F240A2" w:rsidRPr="00F240A2" w:rsidRDefault="00F240A2" w:rsidP="00F240A2">
      <w:pPr>
        <w:spacing w:line="360" w:lineRule="auto"/>
        <w:ind w:firstLine="708"/>
        <w:jc w:val="both"/>
        <w:rPr>
          <w:rFonts w:eastAsia="Calibri"/>
          <w:sz w:val="28"/>
          <w:szCs w:val="28"/>
        </w:rPr>
      </w:pPr>
    </w:p>
    <w:p w:rsidR="00F240A2" w:rsidRPr="00F240A2" w:rsidRDefault="00F240A2" w:rsidP="00F240A2">
      <w:pPr>
        <w:spacing w:line="360" w:lineRule="auto"/>
        <w:ind w:firstLine="708"/>
        <w:jc w:val="both"/>
        <w:rPr>
          <w:rFonts w:eastAsia="Calibri"/>
          <w:sz w:val="28"/>
          <w:szCs w:val="28"/>
        </w:rPr>
      </w:pPr>
    </w:p>
    <w:p w:rsidR="00F240A2" w:rsidRPr="00F240A2" w:rsidRDefault="00F240A2" w:rsidP="00F240A2">
      <w:pPr>
        <w:spacing w:line="360" w:lineRule="auto"/>
        <w:jc w:val="both"/>
        <w:rPr>
          <w:rFonts w:eastAsia="Calibri"/>
          <w:sz w:val="28"/>
          <w:szCs w:val="28"/>
        </w:rPr>
      </w:pPr>
    </w:p>
    <w:p w:rsidR="00F240A2" w:rsidRPr="00F240A2" w:rsidRDefault="00BF0B93" w:rsidP="00F240A2">
      <w:pPr>
        <w:spacing w:line="360" w:lineRule="auto"/>
        <w:jc w:val="both"/>
        <w:rPr>
          <w:rFonts w:eastAsia="Calibri"/>
          <w:sz w:val="28"/>
          <w:szCs w:val="28"/>
        </w:rPr>
      </w:pPr>
      <w:r>
        <w:rPr>
          <w:rFonts w:eastAsia="Calibri"/>
          <w:noProof/>
          <w:sz w:val="28"/>
          <w:szCs w:val="28"/>
        </w:rPr>
        <w:pict>
          <v:group id="_x0000_s1030" editas="radial" style="position:absolute;left:0;text-align:left;margin-left:29.15pt;margin-top:7.9pt;width:449.3pt;height:557.45pt;z-index:-251637760" coordorigin="1776,2406" coordsize="8321,8187">
            <o:lock v:ext="edit" aspectratio="t"/>
            <o:diagram v:ext="edit" dgmstyle="9" dgmscalex="70756" dgmscaley="89242" dgmfontsize="12" constrainbounds="1781,2410,9912,10541" reverse="t" autolayout="f">
              <o:relationtable v:ext="edit">
                <o:rel v:ext="edit" idsrc="#_s1048" iddest="#_s1048"/>
                <o:rel v:ext="edit" idsrc="#_s1047" iddest="#_s1048" idcntr="#_s1046"/>
                <o:rel v:ext="edit" idsrc="#_s1045" iddest="#_s1048" idcntr="#_s1044"/>
                <o:rel v:ext="edit" idsrc="#_s1043" iddest="#_s1048" idcntr="#_s1042"/>
                <o:rel v:ext="edit" idsrc="#_s1041" iddest="#_s1048" idcntr="#_s1040"/>
                <o:rel v:ext="edit" idsrc="#_s1039" iddest="#_s1048" idcntr="#_s1038"/>
                <o:rel v:ext="edit" idsrc="#_s1037" iddest="#_s1048" idcntr="#_s1036"/>
                <o:rel v:ext="edit" idsrc="#_s1035" iddest="#_s1048" idcntr="#_s1034"/>
                <o:rel v:ext="edit" idsrc="#_s1033" iddest="#_s1048" idcntr="#_s1032"/>
              </o:relationtable>
            </o:diagram>
            <v:shape id="_x0000_s1031" type="#_x0000_t75" style="position:absolute;left:1776;top:2406;width:8321;height:8187" o:preferrelative="f">
              <v:fill o:detectmouseclick="t"/>
              <v:path o:extrusionok="t" o:connecttype="none"/>
              <o:lock v:ext="edit" text="t"/>
            </v:shape>
            <v:line id="_s1032" o:spid="_x0000_s1032" style="position:absolute;flip:y;v-text-anchor:middle" from="5846,5459" to="5944,5528" o:dgmnodekind="65535" strokecolor="gray" strokeweight="2.25pt"/>
            <v:rect id="_s1033" o:spid="_x0000_s1033" style="position:absolute;left:4830;top:2410;width:2032;height:2032;v-text-anchor:middle" o:dgmnodekind="0" fillcolor="#bbe0e3">
              <v:fill focusposition="1" focussize="" focus="100%" type="gradientRadial">
                <o:fill v:ext="view" type="gradientCenter"/>
              </v:fill>
              <v:shadow on="t" color="#339" offset="10pt,5pt" offset2="8pt,22pt"/>
              <v:textbox style="mso-next-textbox:#_s1033" inset="0,0,0,0">
                <w:txbxContent>
                  <w:p w:rsidR="00BF0B93" w:rsidRDefault="00BF0B93" w:rsidP="00F240A2">
                    <w:pPr>
                      <w:jc w:val="center"/>
                    </w:pPr>
                  </w:p>
                  <w:p w:rsidR="00BF0B93" w:rsidRPr="00372633" w:rsidRDefault="00BF0B93" w:rsidP="00F240A2">
                    <w:pPr>
                      <w:jc w:val="center"/>
                    </w:pPr>
                    <w:r w:rsidRPr="00372633">
                      <w:t>Настольно-печатные игр</w:t>
                    </w:r>
                    <w:r>
                      <w:t xml:space="preserve">ы </w:t>
                    </w:r>
                    <w:r w:rsidRPr="00372633">
                      <w:t xml:space="preserve">(разрезные картинки, </w:t>
                    </w:r>
                    <w:proofErr w:type="spellStart"/>
                    <w:r w:rsidRPr="00372633">
                      <w:t>пазлы</w:t>
                    </w:r>
                    <w:proofErr w:type="spellEnd"/>
                    <w:r w:rsidRPr="00372633">
                      <w:t>, игры с правилами, лото, домино и т.д.)</w:t>
                    </w:r>
                  </w:p>
                </w:txbxContent>
              </v:textbox>
              <o:callout v:ext="edit" minusy="t"/>
            </v:rect>
            <v:line id="_s1034" o:spid="_x0000_s1034" style="position:absolute;flip:y;v-text-anchor:middle" from="5439,5528" to="6837,6261" o:dgmnodekind="65535" strokecolor="gray" strokeweight="2.25pt"/>
            <v:rect id="_s1035" o:spid="_x0000_s1035" style="position:absolute;left:7794;top:2802;width:2033;height:2032;v-text-anchor:middle" o:dgmnodekind="0" fillcolor="#bbe0e3">
              <v:fill focusposition="1" focussize="" focus="100%" type="gradientRadial">
                <o:fill v:ext="view" type="gradientCenter"/>
              </v:fill>
              <v:shadow on="t" color="#339" offset="10pt,5pt" offset2="8pt,22pt"/>
              <v:textbox style="mso-next-textbox:#_s1035" inset="0,0,0,0">
                <w:txbxContent>
                  <w:p w:rsidR="00BF0B93" w:rsidRDefault="00BF0B93" w:rsidP="00F240A2">
                    <w:pPr>
                      <w:jc w:val="center"/>
                    </w:pPr>
                    <w:r>
                      <w:t>Настольный перекресток (маленькие дорожные знаки, различные игрушечные виды транспорта, игрушка – светофор, фигурки людей)</w:t>
                    </w:r>
                  </w:p>
                </w:txbxContent>
              </v:textbox>
            </v:rect>
            <v:line id="_s1036" o:spid="_x0000_s1036" style="position:absolute;v-text-anchor:middle" from="5439,6841" to="6454,6842" o:dgmnodekind="65535" strokecolor="gray" strokeweight="2.25pt"/>
            <v:rect id="_s1037" o:spid="_x0000_s1037" style="position:absolute;left:7963;top:5629;width:2032;height:2032;v-text-anchor:middle" o:dgmnodekind="0" fillcolor="#bbe0e3">
              <v:fill focusposition="1" focussize="" focus="100%" type="gradientRadial">
                <o:fill v:ext="view" type="gradientCenter"/>
              </v:fill>
              <v:shadow on="t" color="#339" offset="10pt,5pt" offset2="8pt,22pt"/>
              <v:textbox style="mso-next-textbox:#_s1037" inset="0,0,0,0">
                <w:txbxContent>
                  <w:p w:rsidR="00BF0B93" w:rsidRDefault="00BF0B93" w:rsidP="00F240A2">
                    <w:pPr>
                      <w:jc w:val="center"/>
                    </w:pPr>
                  </w:p>
                  <w:p w:rsidR="00BF0B93" w:rsidRDefault="00BF0B93" w:rsidP="00F240A2">
                    <w:pPr>
                      <w:jc w:val="center"/>
                    </w:pPr>
                    <w:r>
                      <w:t>Детская художественная литература по тематике дорожного движения.</w:t>
                    </w:r>
                  </w:p>
                </w:txbxContent>
              </v:textbox>
            </v:rect>
            <v:line id="_s1038" o:spid="_x0000_s1038" style="position:absolute;v-text-anchor:middle" from="6112,6639" to="6830,7358" o:dgmnodekind="65535" strokecolor="gray" strokeweight="2.25pt"/>
            <v:rect id="_s1039" o:spid="_x0000_s1039" style="position:absolute;left:7794;top:8153;width:2034;height:2034;v-text-anchor:middle" o:dgmnodekind="0" fillcolor="#bbe0e3">
              <v:fill focusposition="1" focussize="" focus="100%" type="gradientRadial">
                <o:fill v:ext="view" type="gradientCenter"/>
              </v:fill>
              <v:shadow on="t" color="#339" offset="10pt,5pt" offset2="8pt,22pt"/>
              <v:textbox style="mso-next-textbox:#_s1039" inset="0,0,0,0">
                <w:txbxContent>
                  <w:p w:rsidR="00BF0B93" w:rsidRDefault="00BF0B93" w:rsidP="00F240A2">
                    <w:pPr>
                      <w:jc w:val="center"/>
                    </w:pPr>
                  </w:p>
                  <w:p w:rsidR="00BF0B93" w:rsidRPr="00372633" w:rsidRDefault="00BF0B93" w:rsidP="00F240A2">
                    <w:pPr>
                      <w:jc w:val="center"/>
                    </w:pPr>
                    <w:r>
                      <w:t>Пособия и игры по обучению детей ПДД.</w:t>
                    </w:r>
                  </w:p>
                </w:txbxContent>
              </v:textbox>
              <o:callout v:ext="edit" minusy="t"/>
            </v:rect>
            <v:line id="_s1040" o:spid="_x0000_s1040" style="position:absolute;v-text-anchor:middle" from="6112,6437" to="6113,7453" o:dgmnodekind="65535" strokecolor="gray" strokeweight="2.25pt"/>
            <v:rect id="_s1041" o:spid="_x0000_s1041" style="position:absolute;left:4766;top:8456;width:2187;height:2032;v-text-anchor:middle" o:dgmnodekind="0" fillcolor="#bbe0e3">
              <v:fill focusposition="1" focussize="" focus="100%" type="gradientRadial">
                <o:fill v:ext="view" type="gradientCenter"/>
              </v:fill>
              <v:shadow on="t" color="#339" offset="10pt,5pt" offset2="8pt,22pt"/>
              <v:textbox style="mso-next-textbox:#_s1041" inset="0,0,0,0">
                <w:txbxContent>
                  <w:p w:rsidR="00BF0B93" w:rsidRDefault="00BF0B93" w:rsidP="00F240A2">
                    <w:pPr>
                      <w:pStyle w:val="a5"/>
                      <w:jc w:val="center"/>
                    </w:pPr>
                    <w:r>
                      <w:t>Действующие выставки рисунков и поделок по дорожно-транспортной</w:t>
                    </w:r>
                  </w:p>
                  <w:p w:rsidR="00BF0B93" w:rsidRPr="00372633" w:rsidRDefault="00BF0B93" w:rsidP="00F240A2">
                    <w:pPr>
                      <w:pStyle w:val="a5"/>
                      <w:jc w:val="center"/>
                    </w:pPr>
                    <w:r>
                      <w:t>тематике.</w:t>
                    </w:r>
                  </w:p>
                </w:txbxContent>
              </v:textbox>
              <o:callout v:ext="edit" minusy="t"/>
            </v:rect>
            <v:line id="_s1042" o:spid="_x0000_s1042" style="position:absolute;flip:x;v-text-anchor:middle" from="5102,6639" to="5821,7357" o:dgmnodekind="65535" strokecolor="gray" strokeweight="2.25pt"/>
            <v:rect id="_s1043" o:spid="_x0000_s1043" style="position:absolute;left:2073;top:8153;width:2032;height:2034;v-text-anchor:middle" o:dgmnodekind="0" fillcolor="#bbe0e3">
              <v:fill focusposition="1" focussize="" focus="100%" type="gradientRadial">
                <o:fill v:ext="view" type="gradientCenter"/>
              </v:fill>
              <v:shadow on="t" color="#339" offset="10pt,5pt" offset2="8pt,22pt"/>
              <v:textbox style="mso-next-textbox:#_s1043" inset="0,0,0,0">
                <w:txbxContent>
                  <w:p w:rsidR="00BF0B93" w:rsidRPr="00372633" w:rsidRDefault="00BF0B93" w:rsidP="00F240A2">
                    <w:pPr>
                      <w:jc w:val="center"/>
                    </w:pPr>
                    <w:r>
                      <w:t>Конструкторы</w:t>
                    </w:r>
                  </w:p>
                </w:txbxContent>
              </v:textbox>
              <o:callout v:ext="edit" minusy="t"/>
            </v:rect>
            <v:line id="_s1044" o:spid="_x0000_s1044" style="position:absolute;flip:x;v-text-anchor:middle" from="4934,6740" to="5950,6741" o:dgmnodekind="65535" strokecolor="gray" strokeweight="2.25pt"/>
            <v:rect id="_s1045" o:spid="_x0000_s1045" style="position:absolute;left:1905;top:5528;width:2031;height:2032;v-text-anchor:middle" o:dgmnodekind="0" fillcolor="#bbe0e3">
              <v:fill focusposition="1" focussize="" focus="100%" type="gradientRadial">
                <o:fill v:ext="view" type="gradientCenter"/>
              </v:fill>
              <v:shadow on="t" color="#339" offset="10pt,5pt" offset2="8pt,22pt"/>
              <v:textbox style="mso-next-textbox:#_s1045" inset="0,0,0,0">
                <w:txbxContent>
                  <w:p w:rsidR="00BF0B93" w:rsidRPr="00372633" w:rsidRDefault="00BF0B93" w:rsidP="00F240A2">
                    <w:pPr>
                      <w:jc w:val="center"/>
                    </w:pPr>
                    <w:r>
                      <w:t>Атрибуты для сюжетно-ролевых игр с дорожной тематикой (жезл, свисток, фуражка, педальный транспорт, дорожные знаки: нагрудные, переносные, модель светофора и т.д.)</w:t>
                    </w:r>
                  </w:p>
                </w:txbxContent>
              </v:textbox>
              <o:callout v:ext="edit" minusy="t"/>
            </v:rect>
            <v:line id="_s1046" o:spid="_x0000_s1046" style="position:absolute;flip:x y;v-text-anchor:middle" from="5270,5629" to="5464,5958" o:dgmnodekind="65535" strokecolor="gray" strokeweight="2.25pt"/>
            <v:rect id="_s1047" o:spid="_x0000_s1047" style="position:absolute;left:2073;top:2802;width:2032;height:2257;v-text-anchor:middle" o:dgmnodekind="0" fillcolor="#bbe0e3">
              <v:fill focusposition="1" focussize="" focus="100%" type="gradientRadial">
                <o:fill v:ext="view" type="gradientCenter"/>
              </v:fill>
              <v:shadow on="t" color="#339" offset="10pt,5pt" offset2="8pt,22pt"/>
              <v:textbox style="mso-next-textbox:#_s1047" inset="0,0,0,0">
                <w:txbxContent>
                  <w:p w:rsidR="00BF0B93" w:rsidRPr="00372633" w:rsidRDefault="00BF0B93" w:rsidP="00F240A2">
                    <w:pPr>
                      <w:jc w:val="center"/>
                    </w:pPr>
                    <w:r>
                      <w:t>Наглядный- иллюстративный материал (иллюстрации: транспорт, светофор, дорожные знаки, сюжетные картинки с проблемными дорожными ситуациями)</w:t>
                    </w:r>
                  </w:p>
                </w:txbxContent>
              </v:textbox>
              <o:callout v:ext="edit" minusy="t"/>
            </v:rect>
            <v:rect id="_s1048" o:spid="_x0000_s1048" style="position:absolute;left:4830;top:5459;width:2032;height:2032;v-text-anchor:middle" o:dgmnodekind="0" fillcolor="#bbe0e3">
              <v:fill focusposition="1" focussize="" focus="100%" type="gradientRadial">
                <o:fill v:ext="view" type="gradientCenter"/>
              </v:fill>
              <v:shadow on="t" color="#9c0" offset="10pt,5pt" offset2="8pt,22pt"/>
              <v:textbox style="mso-next-textbox:#_s1048" inset="0,0,0,0">
                <w:txbxContent>
                  <w:p w:rsidR="00BF0B93" w:rsidRPr="00E97B95" w:rsidRDefault="00BF0B93" w:rsidP="00F240A2">
                    <w:pPr>
                      <w:pStyle w:val="a5"/>
                      <w:jc w:val="center"/>
                      <w:rPr>
                        <w:b/>
                        <w:sz w:val="36"/>
                        <w:szCs w:val="36"/>
                      </w:rPr>
                    </w:pPr>
                    <w:r>
                      <w:rPr>
                        <w:b/>
                        <w:sz w:val="36"/>
                        <w:szCs w:val="36"/>
                      </w:rPr>
                      <w:t>Игровой центр по ПДД</w:t>
                    </w:r>
                  </w:p>
                </w:txbxContent>
              </v:textbox>
              <o:callout v:ext="edit" minusy="t"/>
            </v:rect>
            <v:line id="_x0000_s1049" style="position:absolute" from="3924,4922" to="4766,5427">
              <v:stroke endarrow="block"/>
            </v:line>
            <v:line id="_x0000_s1050" style="position:absolute" from="5944,4519" to="5944,5427">
              <v:stroke endarrow="block"/>
            </v:line>
            <v:line id="_x0000_s1051" style="position:absolute;flip:x" from="6953,4922" to="8319,5427">
              <v:stroke endarrow="block"/>
            </v:line>
            <v:line id="_x0000_s1052" style="position:absolute;flip:x" from="7121,6437" to="7794,6437">
              <v:stroke endarrow="block"/>
            </v:line>
            <v:line id="_x0000_s1053" style="position:absolute" from="4261,6437" to="4766,6438">
              <v:stroke endarrow="block"/>
            </v:line>
            <v:line id="_x0000_s1054" style="position:absolute;flip:y" from="3251,7649" to="4766,8052">
              <v:stroke endarrow="block"/>
            </v:line>
            <v:line id="_x0000_s1055" style="position:absolute;flip:y" from="5944,7649" to="5944,8355">
              <v:stroke endarrow="block"/>
            </v:line>
            <v:line id="_x0000_s1056" style="position:absolute;flip:x y" from="7121,7649" to="8804,8052">
              <v:stroke endarrow="block"/>
            </v:line>
          </v:group>
        </w:pict>
      </w:r>
    </w:p>
    <w:p w:rsidR="00F240A2" w:rsidRPr="00F240A2" w:rsidRDefault="00F240A2" w:rsidP="00F240A2">
      <w:pPr>
        <w:spacing w:line="360" w:lineRule="auto"/>
        <w:jc w:val="both"/>
        <w:rPr>
          <w:rFonts w:eastAsia="Calibri"/>
          <w:sz w:val="28"/>
          <w:szCs w:val="28"/>
        </w:rPr>
      </w:pPr>
    </w:p>
    <w:p w:rsidR="00F240A2" w:rsidRPr="00F240A2" w:rsidRDefault="00F240A2" w:rsidP="00F240A2">
      <w:pPr>
        <w:spacing w:line="360" w:lineRule="auto"/>
        <w:jc w:val="both"/>
        <w:rPr>
          <w:rFonts w:eastAsia="Calibri"/>
          <w:sz w:val="28"/>
          <w:szCs w:val="28"/>
        </w:rPr>
      </w:pPr>
    </w:p>
    <w:p w:rsidR="00F240A2" w:rsidRPr="00F240A2" w:rsidRDefault="00F240A2" w:rsidP="00F240A2">
      <w:pPr>
        <w:spacing w:line="360" w:lineRule="auto"/>
        <w:jc w:val="both"/>
        <w:rPr>
          <w:rFonts w:eastAsia="Calibri"/>
          <w:sz w:val="28"/>
          <w:szCs w:val="28"/>
        </w:rPr>
      </w:pPr>
    </w:p>
    <w:p w:rsidR="00F240A2" w:rsidRPr="00F240A2" w:rsidRDefault="00F240A2" w:rsidP="00F240A2">
      <w:pPr>
        <w:spacing w:line="360" w:lineRule="auto"/>
        <w:jc w:val="both"/>
        <w:rPr>
          <w:rFonts w:eastAsia="Calibri"/>
          <w:sz w:val="28"/>
          <w:szCs w:val="28"/>
        </w:rPr>
      </w:pPr>
    </w:p>
    <w:p w:rsidR="00F240A2" w:rsidRPr="00F240A2" w:rsidRDefault="00F240A2" w:rsidP="00F240A2">
      <w:pPr>
        <w:spacing w:line="360" w:lineRule="auto"/>
        <w:jc w:val="both"/>
        <w:rPr>
          <w:rFonts w:eastAsia="Calibri"/>
          <w:sz w:val="28"/>
          <w:szCs w:val="28"/>
        </w:rPr>
      </w:pPr>
    </w:p>
    <w:p w:rsidR="00F240A2" w:rsidRPr="00F240A2" w:rsidRDefault="00F240A2" w:rsidP="00F240A2">
      <w:pPr>
        <w:spacing w:line="360" w:lineRule="auto"/>
        <w:jc w:val="both"/>
        <w:rPr>
          <w:rFonts w:eastAsia="Calibri"/>
          <w:sz w:val="28"/>
          <w:szCs w:val="28"/>
        </w:rPr>
      </w:pPr>
    </w:p>
    <w:p w:rsidR="00F240A2" w:rsidRPr="00F240A2" w:rsidRDefault="00F240A2" w:rsidP="00F240A2">
      <w:pPr>
        <w:spacing w:line="360" w:lineRule="auto"/>
        <w:jc w:val="both"/>
        <w:rPr>
          <w:rFonts w:eastAsia="Calibri"/>
          <w:sz w:val="28"/>
          <w:szCs w:val="28"/>
        </w:rPr>
      </w:pPr>
    </w:p>
    <w:p w:rsidR="00F240A2" w:rsidRPr="00F240A2" w:rsidRDefault="00F240A2" w:rsidP="00F240A2">
      <w:pPr>
        <w:spacing w:line="360" w:lineRule="auto"/>
        <w:jc w:val="both"/>
        <w:rPr>
          <w:rFonts w:eastAsia="Calibri"/>
          <w:sz w:val="28"/>
          <w:szCs w:val="28"/>
        </w:rPr>
      </w:pPr>
    </w:p>
    <w:p w:rsidR="00F240A2" w:rsidRPr="00F240A2" w:rsidRDefault="00F240A2" w:rsidP="00F240A2">
      <w:pPr>
        <w:spacing w:line="360" w:lineRule="auto"/>
        <w:jc w:val="both"/>
        <w:rPr>
          <w:rFonts w:eastAsia="Calibri"/>
          <w:sz w:val="28"/>
          <w:szCs w:val="28"/>
        </w:rPr>
      </w:pPr>
    </w:p>
    <w:p w:rsidR="00F240A2" w:rsidRPr="00F240A2" w:rsidRDefault="00F240A2" w:rsidP="00F240A2">
      <w:pPr>
        <w:spacing w:line="360" w:lineRule="auto"/>
        <w:jc w:val="both"/>
        <w:rPr>
          <w:rFonts w:eastAsia="Calibri"/>
          <w:sz w:val="28"/>
          <w:szCs w:val="28"/>
        </w:rPr>
      </w:pPr>
    </w:p>
    <w:p w:rsidR="00F240A2" w:rsidRPr="00F240A2" w:rsidRDefault="00F240A2" w:rsidP="00F240A2">
      <w:pPr>
        <w:spacing w:line="360" w:lineRule="auto"/>
        <w:jc w:val="both"/>
        <w:rPr>
          <w:rFonts w:eastAsia="Calibri"/>
          <w:sz w:val="28"/>
          <w:szCs w:val="28"/>
        </w:rPr>
      </w:pPr>
    </w:p>
    <w:p w:rsidR="00F240A2" w:rsidRPr="00F240A2" w:rsidRDefault="00F240A2" w:rsidP="00F240A2">
      <w:pPr>
        <w:spacing w:line="360" w:lineRule="auto"/>
        <w:jc w:val="both"/>
        <w:rPr>
          <w:rFonts w:eastAsia="Calibri"/>
          <w:sz w:val="28"/>
          <w:szCs w:val="28"/>
        </w:rPr>
      </w:pPr>
    </w:p>
    <w:p w:rsidR="00F240A2" w:rsidRPr="00F240A2" w:rsidRDefault="00F240A2" w:rsidP="00F240A2">
      <w:pPr>
        <w:spacing w:line="360" w:lineRule="auto"/>
        <w:jc w:val="both"/>
        <w:rPr>
          <w:rFonts w:eastAsia="Calibri"/>
          <w:sz w:val="28"/>
          <w:szCs w:val="28"/>
        </w:rPr>
      </w:pPr>
    </w:p>
    <w:p w:rsidR="00F240A2" w:rsidRPr="00F240A2" w:rsidRDefault="00F240A2" w:rsidP="00F240A2">
      <w:pPr>
        <w:spacing w:line="360" w:lineRule="auto"/>
        <w:jc w:val="both"/>
        <w:rPr>
          <w:rFonts w:eastAsia="Calibri"/>
          <w:sz w:val="28"/>
          <w:szCs w:val="28"/>
        </w:rPr>
      </w:pPr>
    </w:p>
    <w:p w:rsidR="00F240A2" w:rsidRPr="00F240A2" w:rsidRDefault="00F240A2" w:rsidP="00F240A2">
      <w:pPr>
        <w:spacing w:line="360" w:lineRule="auto"/>
        <w:jc w:val="both"/>
        <w:rPr>
          <w:rFonts w:eastAsia="Calibri"/>
          <w:sz w:val="28"/>
          <w:szCs w:val="28"/>
        </w:rPr>
      </w:pPr>
    </w:p>
    <w:p w:rsidR="00F240A2" w:rsidRPr="00F240A2" w:rsidRDefault="00F240A2" w:rsidP="00F240A2">
      <w:pPr>
        <w:spacing w:line="360" w:lineRule="auto"/>
        <w:jc w:val="both"/>
        <w:rPr>
          <w:rFonts w:eastAsia="Calibri"/>
          <w:sz w:val="28"/>
          <w:szCs w:val="28"/>
        </w:rPr>
      </w:pPr>
    </w:p>
    <w:p w:rsidR="00F240A2" w:rsidRPr="00F240A2" w:rsidRDefault="00F240A2" w:rsidP="00F240A2">
      <w:pPr>
        <w:spacing w:line="360" w:lineRule="auto"/>
        <w:jc w:val="both"/>
        <w:rPr>
          <w:rFonts w:eastAsia="Calibri"/>
          <w:sz w:val="28"/>
          <w:szCs w:val="28"/>
        </w:rPr>
      </w:pPr>
    </w:p>
    <w:p w:rsidR="00F240A2" w:rsidRPr="00F240A2" w:rsidRDefault="00F240A2" w:rsidP="00F240A2">
      <w:pPr>
        <w:spacing w:line="360" w:lineRule="auto"/>
        <w:jc w:val="both"/>
        <w:rPr>
          <w:rFonts w:eastAsia="Calibri"/>
          <w:sz w:val="28"/>
          <w:szCs w:val="28"/>
        </w:rPr>
      </w:pPr>
    </w:p>
    <w:p w:rsidR="00F240A2" w:rsidRPr="00F240A2" w:rsidRDefault="00F240A2" w:rsidP="00F240A2">
      <w:pPr>
        <w:spacing w:line="360" w:lineRule="auto"/>
        <w:jc w:val="both"/>
        <w:rPr>
          <w:rFonts w:eastAsia="Calibri"/>
          <w:sz w:val="28"/>
          <w:szCs w:val="28"/>
        </w:rPr>
      </w:pPr>
    </w:p>
    <w:p w:rsidR="00F240A2" w:rsidRPr="00F240A2" w:rsidRDefault="00F240A2" w:rsidP="00F240A2">
      <w:pPr>
        <w:spacing w:line="360" w:lineRule="auto"/>
        <w:jc w:val="both"/>
        <w:rPr>
          <w:rFonts w:eastAsia="Calibri"/>
          <w:sz w:val="28"/>
          <w:szCs w:val="28"/>
        </w:rPr>
      </w:pPr>
    </w:p>
    <w:p w:rsidR="00F240A2" w:rsidRDefault="00F240A2" w:rsidP="00F240A2">
      <w:pPr>
        <w:tabs>
          <w:tab w:val="left" w:pos="1170"/>
        </w:tabs>
        <w:spacing w:after="200" w:line="276" w:lineRule="auto"/>
        <w:rPr>
          <w:rFonts w:eastAsia="Calibri"/>
          <w:sz w:val="28"/>
          <w:szCs w:val="28"/>
        </w:rPr>
      </w:pPr>
    </w:p>
    <w:p w:rsidR="001D59EA" w:rsidRPr="00F240A2" w:rsidRDefault="001D59EA" w:rsidP="00F240A2">
      <w:pPr>
        <w:tabs>
          <w:tab w:val="left" w:pos="1170"/>
        </w:tabs>
        <w:spacing w:after="200" w:line="276" w:lineRule="auto"/>
        <w:rPr>
          <w:rFonts w:ascii="Calibri" w:eastAsia="Calibri" w:hAnsi="Calibri"/>
          <w:sz w:val="28"/>
          <w:szCs w:val="28"/>
          <w:lang w:eastAsia="en-US"/>
        </w:rPr>
      </w:pPr>
    </w:p>
    <w:p w:rsidR="00D04817" w:rsidRDefault="00D04817" w:rsidP="00CF381E">
      <w:pPr>
        <w:jc w:val="right"/>
        <w:rPr>
          <w:rFonts w:eastAsia="Calibri"/>
          <w:b/>
          <w:bCs/>
          <w:sz w:val="28"/>
          <w:szCs w:val="28"/>
        </w:rPr>
      </w:pPr>
    </w:p>
    <w:p w:rsidR="00D04817" w:rsidRDefault="00D04817" w:rsidP="00CF381E">
      <w:pPr>
        <w:jc w:val="right"/>
        <w:rPr>
          <w:rFonts w:eastAsia="Calibri"/>
          <w:b/>
          <w:bCs/>
          <w:sz w:val="28"/>
          <w:szCs w:val="28"/>
        </w:rPr>
      </w:pPr>
    </w:p>
    <w:p w:rsidR="00D04817" w:rsidRDefault="00D04817" w:rsidP="00CF381E">
      <w:pPr>
        <w:jc w:val="right"/>
        <w:rPr>
          <w:rFonts w:eastAsia="Calibri"/>
          <w:b/>
          <w:bCs/>
          <w:sz w:val="28"/>
          <w:szCs w:val="28"/>
        </w:rPr>
      </w:pPr>
    </w:p>
    <w:p w:rsidR="00D04817" w:rsidRDefault="00D04817" w:rsidP="00CF381E">
      <w:pPr>
        <w:jc w:val="right"/>
        <w:rPr>
          <w:rFonts w:eastAsia="Calibri"/>
          <w:b/>
          <w:bCs/>
          <w:sz w:val="28"/>
          <w:szCs w:val="28"/>
        </w:rPr>
      </w:pPr>
    </w:p>
    <w:p w:rsidR="00D04817" w:rsidRDefault="00D04817" w:rsidP="00CF381E">
      <w:pPr>
        <w:jc w:val="right"/>
        <w:rPr>
          <w:rFonts w:eastAsia="Calibri"/>
          <w:b/>
          <w:bCs/>
          <w:sz w:val="28"/>
          <w:szCs w:val="28"/>
        </w:rPr>
      </w:pPr>
    </w:p>
    <w:p w:rsidR="001A1961" w:rsidRDefault="001A1961" w:rsidP="00CF381E">
      <w:pPr>
        <w:jc w:val="right"/>
        <w:rPr>
          <w:rFonts w:eastAsia="Calibri"/>
          <w:b/>
          <w:bCs/>
          <w:sz w:val="28"/>
          <w:szCs w:val="28"/>
        </w:rPr>
      </w:pPr>
    </w:p>
    <w:p w:rsidR="001A1961" w:rsidRDefault="001A1961" w:rsidP="00CF381E">
      <w:pPr>
        <w:jc w:val="right"/>
        <w:rPr>
          <w:rFonts w:eastAsia="Calibri"/>
          <w:b/>
          <w:bCs/>
          <w:sz w:val="28"/>
          <w:szCs w:val="28"/>
        </w:rPr>
      </w:pPr>
    </w:p>
    <w:p w:rsidR="00CF381E" w:rsidRPr="00CF381E" w:rsidRDefault="00CF381E" w:rsidP="00CF381E">
      <w:pPr>
        <w:jc w:val="right"/>
        <w:rPr>
          <w:rFonts w:eastAsia="Calibri"/>
          <w:b/>
          <w:bCs/>
          <w:sz w:val="28"/>
          <w:szCs w:val="28"/>
        </w:rPr>
      </w:pPr>
      <w:r w:rsidRPr="00CF381E">
        <w:rPr>
          <w:rFonts w:eastAsia="Calibri"/>
          <w:b/>
          <w:bCs/>
          <w:sz w:val="28"/>
          <w:szCs w:val="28"/>
        </w:rPr>
        <w:t xml:space="preserve">Приложение </w:t>
      </w:r>
      <w:r w:rsidR="00F6087D">
        <w:rPr>
          <w:rFonts w:eastAsia="Calibri"/>
          <w:b/>
          <w:bCs/>
          <w:sz w:val="28"/>
          <w:szCs w:val="28"/>
        </w:rPr>
        <w:t>6</w:t>
      </w:r>
    </w:p>
    <w:p w:rsidR="00CF381E" w:rsidRPr="00CF381E" w:rsidRDefault="00CF381E" w:rsidP="00CF381E">
      <w:pPr>
        <w:spacing w:after="200" w:line="276" w:lineRule="auto"/>
        <w:rPr>
          <w:rFonts w:eastAsia="Calibri"/>
          <w:sz w:val="28"/>
          <w:szCs w:val="22"/>
          <w:lang w:eastAsia="en-US"/>
        </w:rPr>
      </w:pPr>
    </w:p>
    <w:p w:rsidR="00CF381E" w:rsidRPr="00CF381E" w:rsidRDefault="00CF381E" w:rsidP="00CF381E">
      <w:pPr>
        <w:jc w:val="center"/>
        <w:rPr>
          <w:rFonts w:eastAsia="Calibri"/>
          <w:b/>
          <w:sz w:val="28"/>
          <w:szCs w:val="28"/>
        </w:rPr>
      </w:pPr>
      <w:r w:rsidRPr="00CF381E">
        <w:rPr>
          <w:rFonts w:eastAsia="Calibri"/>
          <w:b/>
          <w:sz w:val="28"/>
          <w:szCs w:val="28"/>
        </w:rPr>
        <w:t>Формы взаимодействия с детьми и родителями</w:t>
      </w:r>
    </w:p>
    <w:p w:rsidR="00CF381E" w:rsidRPr="00CF381E" w:rsidRDefault="00CF381E" w:rsidP="00CF381E">
      <w:pPr>
        <w:jc w:val="center"/>
        <w:rPr>
          <w:rFonts w:eastAsia="Calibri"/>
          <w:b/>
          <w:sz w:val="28"/>
          <w:szCs w:val="28"/>
        </w:rPr>
      </w:pPr>
    </w:p>
    <w:p w:rsidR="00CF381E" w:rsidRPr="00CF381E" w:rsidRDefault="00CF381E" w:rsidP="00CF381E">
      <w:pPr>
        <w:jc w:val="center"/>
        <w:rPr>
          <w:rFonts w:eastAsia="Calibri"/>
          <w:b/>
          <w:sz w:val="28"/>
          <w:szCs w:val="28"/>
        </w:rPr>
      </w:pPr>
    </w:p>
    <w:p w:rsidR="00CF381E" w:rsidRPr="00CF381E" w:rsidRDefault="00CF381E" w:rsidP="00CF381E">
      <w:pPr>
        <w:spacing w:after="200" w:line="276" w:lineRule="auto"/>
        <w:rPr>
          <w:rFonts w:eastAsia="Calibri"/>
          <w:sz w:val="28"/>
          <w:szCs w:val="22"/>
          <w:lang w:eastAsia="en-US"/>
        </w:rPr>
      </w:pPr>
    </w:p>
    <w:p w:rsidR="00CF381E" w:rsidRPr="00CF381E" w:rsidRDefault="006D4013" w:rsidP="00CF381E">
      <w:pPr>
        <w:spacing w:after="200" w:line="276" w:lineRule="auto"/>
        <w:rPr>
          <w:rFonts w:eastAsia="Calibri"/>
          <w:sz w:val="28"/>
          <w:szCs w:val="22"/>
          <w:lang w:eastAsia="en-US"/>
        </w:rPr>
      </w:pPr>
      <w:r w:rsidRPr="0099188C">
        <w:rPr>
          <w:rFonts w:eastAsia="Calibri"/>
          <w:noProof/>
          <w:sz w:val="28"/>
          <w:szCs w:val="28"/>
        </w:rPr>
        <w:drawing>
          <wp:inline distT="0" distB="0" distL="0" distR="0">
            <wp:extent cx="6334125" cy="5257165"/>
            <wp:effectExtent l="0" t="0" r="0" b="635"/>
            <wp:docPr id="2" name="Схема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F381E" w:rsidRPr="00CF381E" w:rsidRDefault="006D4013" w:rsidP="00CF381E">
      <w:pPr>
        <w:spacing w:after="200" w:line="276" w:lineRule="auto"/>
        <w:rPr>
          <w:rFonts w:eastAsia="Calibri"/>
          <w:sz w:val="28"/>
          <w:szCs w:val="22"/>
          <w:lang w:eastAsia="en-US"/>
        </w:rPr>
      </w:pPr>
      <w:r w:rsidRPr="0099188C">
        <w:rPr>
          <w:rFonts w:eastAsia="Calibri"/>
          <w:noProof/>
          <w:sz w:val="28"/>
          <w:szCs w:val="28"/>
        </w:rPr>
        <w:lastRenderedPageBreak/>
        <w:drawing>
          <wp:inline distT="0" distB="0" distL="0" distR="0">
            <wp:extent cx="6130290" cy="6562725"/>
            <wp:effectExtent l="0" t="0" r="22860" b="0"/>
            <wp:docPr id="3"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240A2" w:rsidRPr="00F240A2" w:rsidRDefault="00F240A2" w:rsidP="00F240A2">
      <w:pPr>
        <w:spacing w:after="200" w:line="276" w:lineRule="auto"/>
        <w:rPr>
          <w:rFonts w:ascii="Calibri" w:eastAsia="Calibri" w:hAnsi="Calibri"/>
          <w:sz w:val="22"/>
          <w:szCs w:val="22"/>
          <w:lang w:eastAsia="en-US"/>
        </w:rPr>
      </w:pPr>
    </w:p>
    <w:p w:rsidR="00F240A2" w:rsidRPr="00B736F8" w:rsidRDefault="00F240A2" w:rsidP="00B736F8">
      <w:pPr>
        <w:jc w:val="both"/>
        <w:rPr>
          <w:rFonts w:eastAsia="Calibri"/>
          <w:sz w:val="28"/>
          <w:szCs w:val="28"/>
          <w:lang w:eastAsia="en-US"/>
        </w:rPr>
      </w:pPr>
    </w:p>
    <w:p w:rsidR="00B736F8" w:rsidRPr="00B736F8" w:rsidRDefault="00B736F8" w:rsidP="00B736F8">
      <w:pPr>
        <w:jc w:val="both"/>
        <w:rPr>
          <w:rFonts w:eastAsia="Calibri"/>
          <w:sz w:val="28"/>
          <w:szCs w:val="28"/>
          <w:lang w:eastAsia="en-US"/>
        </w:rPr>
      </w:pPr>
    </w:p>
    <w:p w:rsidR="00B736F8" w:rsidRPr="00B736F8" w:rsidRDefault="00B736F8" w:rsidP="00B736F8">
      <w:pPr>
        <w:jc w:val="both"/>
        <w:rPr>
          <w:rFonts w:eastAsia="Calibri"/>
          <w:sz w:val="28"/>
          <w:szCs w:val="28"/>
          <w:lang w:eastAsia="en-US"/>
        </w:rPr>
      </w:pPr>
    </w:p>
    <w:p w:rsidR="00B736F8" w:rsidRPr="00B736F8" w:rsidRDefault="00B736F8" w:rsidP="00B736F8">
      <w:pPr>
        <w:jc w:val="both"/>
        <w:rPr>
          <w:rFonts w:eastAsia="Calibri"/>
          <w:sz w:val="28"/>
          <w:szCs w:val="28"/>
          <w:lang w:eastAsia="en-US"/>
        </w:rPr>
      </w:pPr>
    </w:p>
    <w:p w:rsidR="00B736F8" w:rsidRPr="00B736F8" w:rsidRDefault="00B736F8" w:rsidP="00B736F8">
      <w:pPr>
        <w:jc w:val="both"/>
        <w:rPr>
          <w:rFonts w:eastAsia="Calibri"/>
          <w:sz w:val="28"/>
          <w:szCs w:val="28"/>
          <w:lang w:eastAsia="en-US"/>
        </w:rPr>
      </w:pPr>
    </w:p>
    <w:p w:rsidR="00B736F8" w:rsidRPr="00B736F8" w:rsidRDefault="00B736F8" w:rsidP="00B736F8">
      <w:pPr>
        <w:jc w:val="both"/>
        <w:rPr>
          <w:rFonts w:eastAsia="Calibri"/>
          <w:sz w:val="28"/>
          <w:szCs w:val="28"/>
          <w:lang w:eastAsia="en-US"/>
        </w:rPr>
      </w:pPr>
    </w:p>
    <w:p w:rsidR="00B736F8" w:rsidRPr="00B736F8" w:rsidRDefault="00B736F8" w:rsidP="00B736F8">
      <w:pPr>
        <w:jc w:val="both"/>
        <w:rPr>
          <w:rFonts w:eastAsia="Calibri"/>
          <w:sz w:val="28"/>
          <w:szCs w:val="28"/>
          <w:lang w:eastAsia="en-US"/>
        </w:rPr>
      </w:pPr>
    </w:p>
    <w:p w:rsidR="00B736F8" w:rsidRPr="00B736F8" w:rsidRDefault="00B736F8" w:rsidP="00B736F8">
      <w:pPr>
        <w:jc w:val="both"/>
        <w:rPr>
          <w:rFonts w:eastAsia="Calibri"/>
          <w:sz w:val="28"/>
          <w:szCs w:val="28"/>
          <w:lang w:eastAsia="en-US"/>
        </w:rPr>
      </w:pPr>
    </w:p>
    <w:p w:rsidR="00B736F8" w:rsidRPr="00B736F8" w:rsidRDefault="00B736F8" w:rsidP="00B736F8">
      <w:pPr>
        <w:jc w:val="both"/>
        <w:rPr>
          <w:rFonts w:eastAsia="Calibri"/>
          <w:sz w:val="28"/>
          <w:szCs w:val="28"/>
          <w:lang w:eastAsia="en-US"/>
        </w:rPr>
      </w:pPr>
    </w:p>
    <w:p w:rsidR="00B736F8" w:rsidRPr="00B736F8" w:rsidRDefault="00B736F8" w:rsidP="00B736F8">
      <w:pPr>
        <w:jc w:val="both"/>
        <w:rPr>
          <w:rFonts w:eastAsia="Calibri"/>
          <w:sz w:val="28"/>
          <w:szCs w:val="28"/>
          <w:lang w:eastAsia="en-US"/>
        </w:rPr>
      </w:pPr>
    </w:p>
    <w:p w:rsidR="00C953EB" w:rsidRPr="00C953EB" w:rsidRDefault="00C953EB" w:rsidP="00C953EB">
      <w:pPr>
        <w:spacing w:before="100" w:beforeAutospacing="1" w:after="100" w:afterAutospacing="1" w:line="360" w:lineRule="auto"/>
        <w:jc w:val="right"/>
        <w:rPr>
          <w:b/>
          <w:bCs/>
          <w:sz w:val="28"/>
          <w:szCs w:val="28"/>
        </w:rPr>
      </w:pPr>
      <w:r w:rsidRPr="00C953EB">
        <w:rPr>
          <w:b/>
          <w:bCs/>
          <w:sz w:val="28"/>
          <w:szCs w:val="28"/>
        </w:rPr>
        <w:lastRenderedPageBreak/>
        <w:t xml:space="preserve">Приложение </w:t>
      </w:r>
      <w:r w:rsidR="00F6087D">
        <w:rPr>
          <w:b/>
          <w:bCs/>
          <w:sz w:val="28"/>
          <w:szCs w:val="28"/>
        </w:rPr>
        <w:t>7</w:t>
      </w:r>
    </w:p>
    <w:p w:rsidR="00C953EB" w:rsidRPr="00C953EB" w:rsidRDefault="00C953EB" w:rsidP="00C953EB">
      <w:pPr>
        <w:jc w:val="center"/>
        <w:rPr>
          <w:rFonts w:eastAsia="Calibri"/>
          <w:b/>
          <w:color w:val="632423"/>
          <w:sz w:val="32"/>
          <w:szCs w:val="32"/>
        </w:rPr>
      </w:pPr>
      <w:r w:rsidRPr="00C953EB">
        <w:rPr>
          <w:rFonts w:eastAsia="Calibri"/>
          <w:b/>
          <w:color w:val="632423"/>
          <w:sz w:val="32"/>
          <w:szCs w:val="32"/>
        </w:rPr>
        <w:t>Направления работы взаимодействия</w:t>
      </w:r>
    </w:p>
    <w:p w:rsidR="00C953EB" w:rsidRPr="00C953EB" w:rsidRDefault="00C953EB" w:rsidP="00C953EB">
      <w:pPr>
        <w:jc w:val="center"/>
        <w:rPr>
          <w:rFonts w:eastAsia="Calibri"/>
          <w:b/>
          <w:color w:val="632423"/>
          <w:sz w:val="32"/>
          <w:szCs w:val="32"/>
        </w:rPr>
      </w:pPr>
      <w:r w:rsidRPr="00C953EB">
        <w:rPr>
          <w:rFonts w:eastAsia="Calibri"/>
          <w:b/>
          <w:color w:val="632423"/>
          <w:sz w:val="32"/>
          <w:szCs w:val="32"/>
        </w:rPr>
        <w:t>с сотрудниками детского сада</w:t>
      </w:r>
    </w:p>
    <w:p w:rsidR="00C953EB" w:rsidRPr="00C953EB" w:rsidRDefault="006D4013" w:rsidP="00C953EB">
      <w:pPr>
        <w:spacing w:before="100" w:beforeAutospacing="1" w:after="100" w:afterAutospacing="1" w:line="360" w:lineRule="auto"/>
        <w:rPr>
          <w:sz w:val="28"/>
          <w:szCs w:val="28"/>
        </w:rPr>
      </w:pPr>
      <w:r w:rsidRPr="0099188C">
        <w:rPr>
          <w:noProof/>
          <w:sz w:val="28"/>
          <w:szCs w:val="28"/>
        </w:rPr>
        <w:drawing>
          <wp:inline distT="0" distB="0" distL="0" distR="0">
            <wp:extent cx="6384290" cy="6240780"/>
            <wp:effectExtent l="0" t="19050" r="35560" b="45720"/>
            <wp:docPr id="4" name="Схема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B736F8" w:rsidRDefault="00B736F8" w:rsidP="00B736F8">
      <w:pPr>
        <w:jc w:val="both"/>
        <w:rPr>
          <w:rFonts w:eastAsia="Calibri"/>
          <w:sz w:val="28"/>
          <w:szCs w:val="28"/>
          <w:lang w:eastAsia="en-US"/>
        </w:rPr>
      </w:pPr>
    </w:p>
    <w:p w:rsidR="00D43252" w:rsidRDefault="00D43252" w:rsidP="00B736F8">
      <w:pPr>
        <w:jc w:val="both"/>
        <w:rPr>
          <w:rFonts w:eastAsia="Calibri"/>
          <w:sz w:val="28"/>
          <w:szCs w:val="28"/>
          <w:lang w:eastAsia="en-US"/>
        </w:rPr>
      </w:pPr>
    </w:p>
    <w:p w:rsidR="00D43252" w:rsidRDefault="00D43252" w:rsidP="00B736F8">
      <w:pPr>
        <w:jc w:val="both"/>
        <w:rPr>
          <w:rFonts w:eastAsia="Calibri"/>
          <w:sz w:val="28"/>
          <w:szCs w:val="28"/>
          <w:lang w:eastAsia="en-US"/>
        </w:rPr>
      </w:pPr>
    </w:p>
    <w:p w:rsidR="00D43252" w:rsidRDefault="00D43252" w:rsidP="00B736F8">
      <w:pPr>
        <w:jc w:val="both"/>
        <w:rPr>
          <w:rFonts w:eastAsia="Calibri"/>
          <w:sz w:val="28"/>
          <w:szCs w:val="28"/>
          <w:lang w:eastAsia="en-US"/>
        </w:rPr>
      </w:pPr>
    </w:p>
    <w:p w:rsidR="00D43252" w:rsidRDefault="00D43252" w:rsidP="00B736F8">
      <w:pPr>
        <w:jc w:val="both"/>
        <w:rPr>
          <w:rFonts w:eastAsia="Calibri"/>
          <w:sz w:val="28"/>
          <w:szCs w:val="28"/>
          <w:lang w:eastAsia="en-US"/>
        </w:rPr>
      </w:pPr>
    </w:p>
    <w:p w:rsidR="00D43252" w:rsidRDefault="00D43252" w:rsidP="00B736F8">
      <w:pPr>
        <w:jc w:val="both"/>
        <w:rPr>
          <w:rFonts w:eastAsia="Calibri"/>
          <w:sz w:val="28"/>
          <w:szCs w:val="28"/>
          <w:lang w:eastAsia="en-US"/>
        </w:rPr>
      </w:pPr>
    </w:p>
    <w:p w:rsidR="00D43252" w:rsidRPr="00B736F8" w:rsidRDefault="00D43252" w:rsidP="00B736F8">
      <w:pPr>
        <w:jc w:val="both"/>
        <w:rPr>
          <w:rFonts w:eastAsia="Calibri"/>
          <w:sz w:val="28"/>
          <w:szCs w:val="28"/>
          <w:lang w:eastAsia="en-US"/>
        </w:rPr>
      </w:pPr>
    </w:p>
    <w:p w:rsidR="00D43252" w:rsidRPr="00D43252" w:rsidRDefault="00D43252" w:rsidP="00D43252">
      <w:pPr>
        <w:spacing w:line="360" w:lineRule="auto"/>
        <w:jc w:val="right"/>
        <w:rPr>
          <w:rFonts w:eastAsia="Calibri"/>
          <w:b/>
          <w:sz w:val="28"/>
          <w:szCs w:val="28"/>
          <w:lang w:eastAsia="en-US"/>
        </w:rPr>
      </w:pPr>
      <w:r w:rsidRPr="00D43252">
        <w:rPr>
          <w:rFonts w:eastAsia="Calibri"/>
          <w:b/>
          <w:sz w:val="28"/>
          <w:szCs w:val="28"/>
          <w:lang w:eastAsia="en-US"/>
        </w:rPr>
        <w:lastRenderedPageBreak/>
        <w:t xml:space="preserve">Приложение </w:t>
      </w:r>
      <w:r w:rsidR="009C7D7F">
        <w:rPr>
          <w:rFonts w:eastAsia="Calibri"/>
          <w:b/>
          <w:sz w:val="28"/>
          <w:szCs w:val="28"/>
          <w:lang w:eastAsia="en-US"/>
        </w:rPr>
        <w:t>8</w:t>
      </w:r>
    </w:p>
    <w:p w:rsidR="00D43252" w:rsidRPr="00D43252" w:rsidRDefault="00D43252" w:rsidP="00D43252">
      <w:pPr>
        <w:spacing w:line="360" w:lineRule="auto"/>
        <w:jc w:val="center"/>
        <w:rPr>
          <w:rFonts w:eastAsia="Calibri"/>
          <w:b/>
          <w:color w:val="632423"/>
          <w:sz w:val="32"/>
          <w:szCs w:val="32"/>
          <w:lang w:eastAsia="en-US"/>
        </w:rPr>
      </w:pPr>
      <w:r w:rsidRPr="00D43252">
        <w:rPr>
          <w:rFonts w:eastAsia="Calibri"/>
          <w:b/>
          <w:color w:val="632423"/>
          <w:sz w:val="32"/>
          <w:szCs w:val="32"/>
          <w:lang w:eastAsia="en-US"/>
        </w:rPr>
        <w:t>Типичные ошибки при обучении детей ПДД</w:t>
      </w:r>
    </w:p>
    <w:p w:rsidR="00D43252" w:rsidRPr="00D43252" w:rsidRDefault="00D43252" w:rsidP="00D43252">
      <w:pPr>
        <w:jc w:val="center"/>
        <w:rPr>
          <w:rFonts w:eastAsia="Calibri"/>
          <w:b/>
          <w:sz w:val="36"/>
          <w:szCs w:val="36"/>
        </w:rPr>
      </w:pPr>
    </w:p>
    <w:p w:rsidR="00D43252" w:rsidRPr="00D43252" w:rsidRDefault="006D4013" w:rsidP="00D43252">
      <w:pPr>
        <w:rPr>
          <w:rFonts w:eastAsia="Calibri"/>
          <w:b/>
          <w:sz w:val="36"/>
          <w:szCs w:val="36"/>
        </w:rPr>
      </w:pPr>
      <w:r>
        <w:rPr>
          <w:noProof/>
        </w:rPr>
        <mc:AlternateContent>
          <mc:Choice Requires="wpc">
            <w:drawing>
              <wp:anchor distT="0" distB="0" distL="114300" distR="114300" simplePos="0" relativeHeight="251657216" behindDoc="1" locked="0" layoutInCell="1" allowOverlap="1">
                <wp:simplePos x="0" y="0"/>
                <wp:positionH relativeFrom="column">
                  <wp:posOffset>861695</wp:posOffset>
                </wp:positionH>
                <wp:positionV relativeFrom="paragraph">
                  <wp:posOffset>49530</wp:posOffset>
                </wp:positionV>
                <wp:extent cx="5029200" cy="5257800"/>
                <wp:effectExtent l="0" t="0" r="0" b="0"/>
                <wp:wrapNone/>
                <wp:docPr id="69" name="Полотно 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AutoShape 7"/>
                        <wps:cNvSpPr>
                          <a:spLocks noChangeArrowheads="1"/>
                        </wps:cNvSpPr>
                        <wps:spPr bwMode="auto">
                          <a:xfrm>
                            <a:off x="1552600" y="0"/>
                            <a:ext cx="1607800" cy="1462400"/>
                          </a:xfrm>
                          <a:prstGeom prst="flowChartConnector">
                            <a:avLst/>
                          </a:prstGeom>
                          <a:gradFill rotWithShape="1">
                            <a:gsLst>
                              <a:gs pos="0">
                                <a:srgbClr val="FFA2A1"/>
                              </a:gs>
                              <a:gs pos="35001">
                                <a:srgbClr val="FFBEBD"/>
                              </a:gs>
                              <a:gs pos="100000">
                                <a:srgbClr val="FFE5E5"/>
                              </a:gs>
                            </a:gsLst>
                            <a:lin ang="16200000" scaled="1"/>
                          </a:gradFill>
                          <a:ln w="9525">
                            <a:solidFill>
                              <a:srgbClr val="BE4B48"/>
                            </a:solidFill>
                            <a:round/>
                            <a:headEnd/>
                            <a:tailEnd/>
                          </a:ln>
                          <a:effectLst>
                            <a:outerShdw dist="20000" dir="5400000" rotWithShape="0">
                              <a:srgbClr val="000000">
                                <a:alpha val="37999"/>
                              </a:srgbClr>
                            </a:outerShdw>
                          </a:effectLst>
                        </wps:spPr>
                        <wps:txbx>
                          <w:txbxContent>
                            <w:p w:rsidR="00BF0B93" w:rsidRPr="005113D6" w:rsidRDefault="00BF0B93" w:rsidP="00D43252">
                              <w:pPr>
                                <w:jc w:val="center"/>
                                <w:rPr>
                                  <w:b/>
                                </w:rPr>
                              </w:pPr>
                              <w:r w:rsidRPr="005113D6">
                                <w:rPr>
                                  <w:b/>
                                </w:rPr>
                                <w:t>Незнание правил дорожного движения</w:t>
                              </w:r>
                            </w:p>
                          </w:txbxContent>
                        </wps:txbx>
                        <wps:bodyPr rot="0" vert="horz" wrap="square" lIns="73152" tIns="36576" rIns="73152" bIns="36576" anchor="t" anchorCtr="0" upright="1">
                          <a:noAutofit/>
                        </wps:bodyPr>
                      </wps:wsp>
                      <wps:wsp>
                        <wps:cNvPr id="7" name="AutoShape 8"/>
                        <wps:cNvSpPr>
                          <a:spLocks noChangeArrowheads="1"/>
                        </wps:cNvSpPr>
                        <wps:spPr bwMode="auto">
                          <a:xfrm>
                            <a:off x="4000" y="1096900"/>
                            <a:ext cx="1370100" cy="1370500"/>
                          </a:xfrm>
                          <a:prstGeom prst="flowChartConnector">
                            <a:avLst/>
                          </a:prstGeom>
                          <a:solidFill>
                            <a:srgbClr val="FFFFFF"/>
                          </a:solidFill>
                          <a:ln w="9525">
                            <a:solidFill>
                              <a:srgbClr val="000000"/>
                            </a:solidFill>
                            <a:round/>
                            <a:headEnd/>
                            <a:tailEnd/>
                          </a:ln>
                        </wps:spPr>
                        <wps:txbx>
                          <w:txbxContent>
                            <w:p w:rsidR="00BF0B93" w:rsidRPr="002968BB" w:rsidRDefault="00BF0B93" w:rsidP="00D43252">
                              <w:pPr>
                                <w:jc w:val="center"/>
                                <w:rPr>
                                  <w:sz w:val="19"/>
                                </w:rPr>
                              </w:pPr>
                            </w:p>
                            <w:p w:rsidR="00BF0B93" w:rsidRPr="002968BB" w:rsidRDefault="00BF0B93" w:rsidP="00D43252">
                              <w:pPr>
                                <w:jc w:val="center"/>
                                <w:rPr>
                                  <w:sz w:val="19"/>
                                </w:rPr>
                              </w:pPr>
                              <w:r w:rsidRPr="002968BB">
                                <w:rPr>
                                  <w:sz w:val="19"/>
                                </w:rPr>
                                <w:t>Недостаточный надзор взрослых</w:t>
                              </w:r>
                            </w:p>
                          </w:txbxContent>
                        </wps:txbx>
                        <wps:bodyPr rot="0" vert="horz" wrap="square" lIns="73152" tIns="36576" rIns="73152" bIns="36576" anchor="t" anchorCtr="0" upright="1">
                          <a:noAutofit/>
                        </wps:bodyPr>
                      </wps:wsp>
                      <wps:wsp>
                        <wps:cNvPr id="8" name="AutoShape 9"/>
                        <wps:cNvSpPr>
                          <a:spLocks noChangeArrowheads="1"/>
                        </wps:cNvSpPr>
                        <wps:spPr bwMode="auto">
                          <a:xfrm>
                            <a:off x="3202300" y="1188100"/>
                            <a:ext cx="1642262" cy="1644800"/>
                          </a:xfrm>
                          <a:prstGeom prst="flowChartConnector">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BF0B93" w:rsidRPr="005113D6" w:rsidRDefault="00BF0B93" w:rsidP="00D43252">
                              <w:pPr>
                                <w:jc w:val="center"/>
                                <w:rPr>
                                  <w:b/>
                                </w:rPr>
                              </w:pPr>
                              <w:r w:rsidRPr="005113D6">
                                <w:rPr>
                                  <w:b/>
                                </w:rPr>
                                <w:t>Незнание правил безопасного п</w:t>
                              </w:r>
                              <w:r>
                                <w:rPr>
                                  <w:b/>
                                </w:rPr>
                                <w:t>о</w:t>
                              </w:r>
                              <w:r w:rsidRPr="005113D6">
                                <w:rPr>
                                  <w:b/>
                                </w:rPr>
                                <w:t>ведения на проезжей части</w:t>
                              </w:r>
                            </w:p>
                          </w:txbxContent>
                        </wps:txbx>
                        <wps:bodyPr rot="0" vert="horz" wrap="square" lIns="73152" tIns="36576" rIns="73152" bIns="36576" anchor="t" anchorCtr="0" upright="1">
                          <a:noAutofit/>
                        </wps:bodyPr>
                      </wps:wsp>
                      <wps:wsp>
                        <wps:cNvPr id="9" name="AutoShape 10"/>
                        <wps:cNvSpPr>
                          <a:spLocks noChangeArrowheads="1"/>
                        </wps:cNvSpPr>
                        <wps:spPr bwMode="auto">
                          <a:xfrm>
                            <a:off x="3202200" y="2924100"/>
                            <a:ext cx="1519270" cy="1551185"/>
                          </a:xfrm>
                          <a:prstGeom prst="flowChartConnector">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rsidR="00BF0B93" w:rsidRPr="008E0350" w:rsidRDefault="00BF0B93" w:rsidP="008E0350">
                              <w:pPr>
                                <w:pStyle w:val="a5"/>
                                <w:jc w:val="center"/>
                                <w:rPr>
                                  <w:b/>
                                </w:rPr>
                              </w:pPr>
                              <w:r w:rsidRPr="008E0350">
                                <w:rPr>
                                  <w:b/>
                                </w:rPr>
                                <w:t xml:space="preserve">Нарушение правил посадки в </w:t>
                              </w:r>
                              <w:proofErr w:type="spellStart"/>
                              <w:proofErr w:type="gramStart"/>
                              <w:r w:rsidRPr="008E0350">
                                <w:rPr>
                                  <w:b/>
                                </w:rPr>
                                <w:t>общественн</w:t>
                              </w:r>
                              <w:r>
                                <w:rPr>
                                  <w:b/>
                                </w:rPr>
                                <w:t>-</w:t>
                              </w:r>
                              <w:r w:rsidRPr="008E0350">
                                <w:rPr>
                                  <w:b/>
                                </w:rPr>
                                <w:t>ый</w:t>
                              </w:r>
                              <w:proofErr w:type="spellEnd"/>
                              <w:proofErr w:type="gramEnd"/>
                              <w:r w:rsidRPr="008E0350">
                                <w:rPr>
                                  <w:b/>
                                </w:rPr>
                                <w:t xml:space="preserve"> транспорт</w:t>
                              </w:r>
                            </w:p>
                          </w:txbxContent>
                        </wps:txbx>
                        <wps:bodyPr rot="0" vert="horz" wrap="square" lIns="73152" tIns="36576" rIns="73152" bIns="36576" anchor="t" anchorCtr="0" upright="1">
                          <a:noAutofit/>
                        </wps:bodyPr>
                      </wps:wsp>
                      <wps:wsp>
                        <wps:cNvPr id="10" name="AutoShape 12"/>
                        <wps:cNvSpPr>
                          <a:spLocks noChangeArrowheads="1"/>
                        </wps:cNvSpPr>
                        <wps:spPr bwMode="auto">
                          <a:xfrm>
                            <a:off x="1494693" y="1827499"/>
                            <a:ext cx="1707507" cy="1627877"/>
                          </a:xfrm>
                          <a:prstGeom prst="flowChartConnector">
                            <a:avLst/>
                          </a:prstGeom>
                          <a:solidFill>
                            <a:srgbClr val="8064A2"/>
                          </a:solidFill>
                          <a:ln w="38100">
                            <a:solidFill>
                              <a:srgbClr val="FFFFFF"/>
                            </a:solidFill>
                            <a:round/>
                            <a:headEnd/>
                            <a:tailEnd/>
                          </a:ln>
                          <a:effectLst>
                            <a:outerShdw dist="20000" dir="5400000" rotWithShape="0">
                              <a:srgbClr val="000000">
                                <a:alpha val="37999"/>
                              </a:srgbClr>
                            </a:outerShdw>
                          </a:effectLst>
                        </wps:spPr>
                        <wps:txbx>
                          <w:txbxContent>
                            <w:p w:rsidR="00BF0B93" w:rsidRPr="00B95A53" w:rsidRDefault="00BF0B93" w:rsidP="008E0350">
                              <w:pPr>
                                <w:jc w:val="center"/>
                                <w:rPr>
                                  <w:b/>
                                  <w:color w:val="FFFFFF"/>
                                </w:rPr>
                              </w:pPr>
                              <w:r w:rsidRPr="00B95A53">
                                <w:rPr>
                                  <w:b/>
                                  <w:color w:val="FFFFFF"/>
                                </w:rPr>
                                <w:t>Основные причины дорожно-транспортных происшествий</w:t>
                              </w:r>
                            </w:p>
                          </w:txbxContent>
                        </wps:txbx>
                        <wps:bodyPr rot="0" vert="horz" wrap="square" lIns="73152" tIns="36576" rIns="73152" bIns="36576" anchor="t" anchorCtr="0" upright="1">
                          <a:noAutofit/>
                        </wps:bodyPr>
                      </wps:wsp>
                      <wps:wsp>
                        <wps:cNvPr id="11" name="AutoShape 13"/>
                        <wps:cNvSpPr>
                          <a:spLocks noChangeArrowheads="1"/>
                        </wps:cNvSpPr>
                        <wps:spPr bwMode="auto">
                          <a:xfrm>
                            <a:off x="4000" y="2741500"/>
                            <a:ext cx="1369100" cy="1371100"/>
                          </a:xfrm>
                          <a:prstGeom prst="flowChartConnector">
                            <a:avLst/>
                          </a:prstGeom>
                          <a:solidFill>
                            <a:srgbClr val="FFFFFF"/>
                          </a:solidFill>
                          <a:ln w="9525">
                            <a:solidFill>
                              <a:srgbClr val="000000"/>
                            </a:solidFill>
                            <a:round/>
                            <a:headEnd/>
                            <a:tailEnd/>
                          </a:ln>
                        </wps:spPr>
                        <wps:txbx>
                          <w:txbxContent>
                            <w:p w:rsidR="00BF0B93" w:rsidRPr="002968BB" w:rsidRDefault="00BF0B93" w:rsidP="00D43252">
                              <w:pPr>
                                <w:jc w:val="center"/>
                                <w:rPr>
                                  <w:sz w:val="19"/>
                                </w:rPr>
                              </w:pPr>
                            </w:p>
                            <w:p w:rsidR="00BF0B93" w:rsidRPr="002968BB" w:rsidRDefault="00BF0B93" w:rsidP="00D43252">
                              <w:pPr>
                                <w:jc w:val="center"/>
                                <w:rPr>
                                  <w:sz w:val="19"/>
                                </w:rPr>
                              </w:pPr>
                              <w:r w:rsidRPr="002968BB">
                                <w:rPr>
                                  <w:sz w:val="19"/>
                                </w:rPr>
                                <w:t>Различные игры на тротуаре и проезжей части дороги</w:t>
                              </w:r>
                            </w:p>
                          </w:txbxContent>
                        </wps:txbx>
                        <wps:bodyPr rot="0" vert="horz" wrap="square" lIns="73152" tIns="36576" rIns="73152" bIns="36576" anchor="t" anchorCtr="0" upright="1">
                          <a:noAutofit/>
                        </wps:bodyPr>
                      </wps:wsp>
                      <wps:wsp>
                        <wps:cNvPr id="12" name="Line 14"/>
                        <wps:cNvCnPr>
                          <a:cxnSpLocks noChangeShapeType="1"/>
                        </wps:cNvCnPr>
                        <wps:spPr bwMode="auto">
                          <a:xfrm flipH="1">
                            <a:off x="2379800" y="3314700"/>
                            <a:ext cx="500" cy="249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5"/>
                        <wps:cNvCnPr>
                          <a:cxnSpLocks noChangeShapeType="1"/>
                        </wps:cNvCnPr>
                        <wps:spPr bwMode="auto">
                          <a:xfrm flipH="1">
                            <a:off x="1283300" y="2832900"/>
                            <a:ext cx="365500" cy="18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6"/>
                        <wps:cNvCnPr>
                          <a:cxnSpLocks noChangeShapeType="1"/>
                        </wps:cNvCnPr>
                        <wps:spPr bwMode="auto">
                          <a:xfrm flipH="1" flipV="1">
                            <a:off x="1374600" y="2010600"/>
                            <a:ext cx="274200" cy="91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7"/>
                        <wps:cNvCnPr>
                          <a:cxnSpLocks noChangeShapeType="1"/>
                        </wps:cNvCnPr>
                        <wps:spPr bwMode="auto">
                          <a:xfrm flipV="1">
                            <a:off x="2368500" y="1462400"/>
                            <a:ext cx="0" cy="29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8"/>
                        <wps:cNvCnPr>
                          <a:cxnSpLocks noChangeShapeType="1"/>
                        </wps:cNvCnPr>
                        <wps:spPr bwMode="auto">
                          <a:xfrm flipV="1">
                            <a:off x="3019400" y="2102000"/>
                            <a:ext cx="182800" cy="9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9"/>
                        <wps:cNvCnPr>
                          <a:cxnSpLocks noChangeShapeType="1"/>
                        </wps:cNvCnPr>
                        <wps:spPr bwMode="auto">
                          <a:xfrm>
                            <a:off x="3019400" y="2924300"/>
                            <a:ext cx="274100" cy="18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0"/>
                        <wps:cNvSpPr>
                          <a:spLocks noChangeArrowheads="1"/>
                        </wps:cNvSpPr>
                        <wps:spPr bwMode="auto">
                          <a:xfrm>
                            <a:off x="1552600" y="3582000"/>
                            <a:ext cx="1607800" cy="1494800"/>
                          </a:xfrm>
                          <a:prstGeom prst="flowChartConnector">
                            <a:avLst/>
                          </a:prstGeom>
                          <a:gradFill rotWithShape="1">
                            <a:gsLst>
                              <a:gs pos="0">
                                <a:srgbClr val="C9B5E8"/>
                              </a:gs>
                              <a:gs pos="35001">
                                <a:srgbClr val="D9CBEE"/>
                              </a:gs>
                              <a:gs pos="100000">
                                <a:srgbClr val="F0EAF9"/>
                              </a:gs>
                            </a:gsLst>
                            <a:lin ang="16200000" scaled="1"/>
                          </a:gradFill>
                          <a:ln w="9525">
                            <a:solidFill>
                              <a:srgbClr val="7D60A0"/>
                            </a:solidFill>
                            <a:round/>
                            <a:headEnd/>
                            <a:tailEnd/>
                          </a:ln>
                          <a:effectLst>
                            <a:outerShdw dist="20000" dir="5400000" rotWithShape="0">
                              <a:srgbClr val="000000">
                                <a:alpha val="37999"/>
                              </a:srgbClr>
                            </a:outerShdw>
                          </a:effectLst>
                        </wps:spPr>
                        <wps:txbx>
                          <w:txbxContent>
                            <w:p w:rsidR="00BF0B93" w:rsidRPr="008E0350" w:rsidRDefault="00BF0B93" w:rsidP="008E0350">
                              <w:pPr>
                                <w:pStyle w:val="a5"/>
                                <w:jc w:val="center"/>
                                <w:rPr>
                                  <w:rFonts w:eastAsia="Calibri"/>
                                  <w:b/>
                                </w:rPr>
                              </w:pPr>
                              <w:proofErr w:type="spellStart"/>
                              <w:proofErr w:type="gramStart"/>
                              <w:r w:rsidRPr="008E0350">
                                <w:rPr>
                                  <w:rFonts w:eastAsia="Calibri"/>
                                  <w:b/>
                                </w:rPr>
                                <w:t>Невниматель-ность</w:t>
                              </w:r>
                              <w:proofErr w:type="spellEnd"/>
                              <w:proofErr w:type="gramEnd"/>
                              <w:r w:rsidRPr="008E0350">
                                <w:rPr>
                                  <w:rFonts w:eastAsia="Calibri"/>
                                  <w:b/>
                                </w:rPr>
                                <w:t xml:space="preserve"> и </w:t>
                              </w:r>
                              <w:proofErr w:type="spellStart"/>
                              <w:r w:rsidRPr="008E0350">
                                <w:rPr>
                                  <w:rFonts w:eastAsia="Calibri"/>
                                  <w:b/>
                                </w:rPr>
                                <w:t>недисципли</w:t>
                              </w:r>
                              <w:r>
                                <w:rPr>
                                  <w:rFonts w:eastAsia="Calibri"/>
                                  <w:b/>
                                </w:rPr>
                                <w:t>-</w:t>
                              </w:r>
                              <w:r w:rsidRPr="008E0350">
                                <w:rPr>
                                  <w:rFonts w:eastAsia="Calibri"/>
                                  <w:b/>
                                </w:rPr>
                                <w:t>нированность</w:t>
                              </w:r>
                              <w:proofErr w:type="spellEnd"/>
                              <w:r w:rsidRPr="008E0350">
                                <w:rPr>
                                  <w:rFonts w:eastAsia="Calibri"/>
                                  <w:b/>
                                </w:rPr>
                                <w:t xml:space="preserve"> на улице</w:t>
                              </w:r>
                            </w:p>
                          </w:txbxContent>
                        </wps:txbx>
                        <wps:bodyPr rot="0" vert="horz" wrap="square" lIns="73152" tIns="36576" rIns="73152" bIns="36576"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30" o:spid="_x0000_s1030" editas="canvas" style="position:absolute;margin-left:67.85pt;margin-top:3.9pt;width:396pt;height:414pt;z-index:-251659264" coordsize="50292,5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60lQYAALAsAAAOAAAAZHJzL2Uyb0RvYy54bWzsWltzm0YUfu9M/8MO745Y7mgiZ3SBtjNp&#10;mxmn7fMKkMQUsXTBltxO/3vP2QUMstQ6ic0kDX6QgWVv7He+Pec7+/rNcZ+Ru0SUKc9nGn2layTJ&#10;Ix6n+Xam/fI+vPI0UlYsj1nG82Sm3Sel9ub6229eH4ppYvAdz+JEEGgkL6eHYqbtqqqYTiZltEv2&#10;rHzFiySHwg0Xe1bBrdhOYsEO0Po+mxi67kwOXMSF4FFSlvB0pQq1a9n+ZpNE1c+bTZlUJJtpMLZK&#10;/gr5u8bfyfVrNt0KVuzSqB4G+4hR7FmaQ6dtUytWMXIr0kdN7dNI8JJvqlcR30/4ZpNGiZwDzIbq&#10;J7NZsvyOlXIyEXydZoBw9Yztrrc47pyHaZbB15hA61N8hv8PsD4JPDwUsDpl0a5T+Wn93+xYkchp&#10;ldPop7t3gqTxTLM1krM9YGR+W3H5CnFxfbBzeOumeCdwpGXxlke/lyTnyx3Lt8lcCH7YJSyGQVF8&#10;H2bQqYA3JVQl68OPPIbWGbQul+q4EXtsEBaBHKGubRuODhi5b3GRHCsSYZGjux4WRVBGLcew4AZ7&#10;YtOmkUKU1XcJ3xO8mGmbjB9geKJa8jwHEHIhu2R3b8tKVWwq1KCJ8fMTwavf0monJ4+zkYUl1FEX&#10;pOAwSV0+LsV2vcwEuWOA7DCcG3M1eYBg2X3btHVdNXRSYxEsVvUk+jWojn/nOgnswO5Ugelvm8Fl&#10;aU5gNfBbgVlifVJGLEtgXdtxCSZniaPLcnKYab5t2KofnqVtWW+ci8BaWF7dadl9TfDbPIZvyaa4&#10;+EF9XbE0U9cwuizH4kTSQP0R+W2ViJtdfCBxigslB6vBDXCCDcsqR95fhjOfQr6nnrOs2DG1Cqbr&#10;+34zVLU8EiNtn/KuMxyJVASnAnl1XB+lJVATW0Hkrnl8D9iFAeG6I9HCxY6LPzVyANKaaeUft0wk&#10;Gsl+yAEarkltA1hO3piO7ToaEd2SdbeE5RE0NdMqDZYOL5eVYsbbQqTbHfSkgJNztMhNKpH7MKra&#10;0oAXBiII9zFBSGT07P3lCALRIdmB6r7jKwYAdDUcYbpA4A1HwA3YXY2FZ+GIHvZ7JhLKvwZ3XRN5&#10;spXVeFbM1OvpiVZ2EcnWiOQzWx04RadbnSSOgZBsGrphNmCmnoe4lUzagtmxDMMBJpEbnmNZuPsp&#10;dDwLmMHh+rQNb24urTCsh9Tfvi5seItwZV+ocWnDg+0u6FUZYsOz5m6wWNQz+xhT/CI3POlWPGwt&#10;44Yn/QD/MU1QaYcD8gQ4SHLTM3zDeswTNvUNt9n0bJtSr3EQPw+eCMNF4DkfwhNhuNLn87M1LvFE&#10;GIIr3ZgsktEQPBE6sCANKX81PCGXcuSJJiauI2cghUf+BDUQwwMRBbV8y/FN5R17hmupOKjjHbu6&#10;a+vgwCuHwnA9V8b2YCnPQhQ9A+h5x57uWHP5LaCv3mvKOzal94NxYq+w18ZlD/uJ7vEXuSe34ssY&#10;hHZUKkrP2Fobrw+gU7VhKJgZrYPMjqGZjo/btDI006X1nv3yhnbZSD6DMLTVCUYsd7EMEZ6KQ9+m&#10;eUJoG6wDjJe5klujY35zorhKefL9fQFiak9wVVVwy7ksuJJNlhbfN8pSLb0aoJxJfRXkVdOklnsa&#10;jyLMJaINy0eH9F9DUZAiUVxm0wtqayt1f4AM+ZECCankV6pECtpoBjIdiJ77JAa5LoFsCV6pmdRC&#10;5bGqVUqMw2X24C9f9wMv8Kwry3CCK0tfra7m4dK6ckLq2itztVyu6N84W2pNd2kcJ7kUklVCBR4+&#10;TaivcyoqB9HmMtoPNem3rmTMI4jSwCowVDnoEwVI2RnODvEwnEYI0mkP0m1gOTCkqeGZjcQCl8Yj&#10;vRDU2RbVFFymEdUjqiGBKbkV7Ll23BsH3+qjug2DhkC1pOxfTyibmq7VZMswc4nXYO0Pjgh4J1I6&#10;QIffp/+ZMBtJO2vSz18habepX+WHtJHHC8P7FNSG6XiSlPtp3gdQN16Ir49eyOiF4IGTC3wNedeu&#10;Y92GHwMD2tSpj9SLZxoMiqA9YWnwPNqDDT5Fh2V0rUfX+gKo2/y7YuluxvKFokV0KOoYsQdlkL5r&#10;rD5wM8ohCHWpMI4O9RgmqhOBF7B8JgM/aGqte9rMtL0zzNw/c+Z/din4pb+wg+Zk1pNS8Ct/uQiC&#10;eofp17iYWtODedicqRoqteauHH3e7IS9rMD/We5v6fxLkUhBWZKnYlW+VR3hxXO33XupPz0cNL7+&#10;BwAA//8DAFBLAwQUAAYACAAAACEAO8Emst0AAAAJAQAADwAAAGRycy9kb3ducmV2LnhtbEyPMU/D&#10;MBSEdyT+g/WQWBB1aBUSQpwKIWBgo2WAzbVfk6j2cxQ7bfrveUwwnu703V29nr0TRxxjH0jB3SID&#10;gWSC7alV8Ll9vS1BxKTJahcIFZwxwrq5vKh1ZcOJPvC4Sa1gCMVKK+hSGiopo+nQ67gIAxJ7+zB6&#10;nViOrbSjPjHcO7nMsnvpdU/c0OkBnzs0h83kFRTf57f3LzemQ25u9i9TiFt0Rqnrq/npEUTCOf2F&#10;4Xc+T4eGN+3CRDYKx3qVFxxlGD9g/2FZsN4pKFd5CbKp5f8HzQ8AAAD//wMAUEsBAi0AFAAGAAgA&#10;AAAhALaDOJL+AAAA4QEAABMAAAAAAAAAAAAAAAAAAAAAAFtDb250ZW50X1R5cGVzXS54bWxQSwEC&#10;LQAUAAYACAAAACEAOP0h/9YAAACUAQAACwAAAAAAAAAAAAAAAAAvAQAAX3JlbHMvLnJlbHNQSwEC&#10;LQAUAAYACAAAACEAhFfetJUGAACwLAAADgAAAAAAAAAAAAAAAAAuAgAAZHJzL2Uyb0RvYy54bWxQ&#10;SwECLQAUAAYACAAAACEAO8Emst0AAAAJAQAADwAAAAAAAAAAAAAAAADvCAAAZHJzL2Rvd25yZXYu&#10;eG1sUEsFBgAAAAAEAAQA8wAAAPkJAAAAAA==&#10;">
                <v:shape id="_x0000_s1031" type="#_x0000_t75" style="position:absolute;width:50292;height:52578;visibility:visible;mso-wrap-style:square">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7" o:spid="_x0000_s1032" type="#_x0000_t120" style="position:absolute;left:15526;width:16078;height:1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llwgAAANoAAAAPAAAAZHJzL2Rvd25yZXYueG1sRI9BawIx&#10;FITvhf6H8Aq9FM1WbZHVKEUQvKlr6fm5eW4WNy9LEtftvzeC4HGYmW+Y+bK3jejIh9qxgs9hBoK4&#10;dLrmSsHvYT2YgggRWWPjmBT8U4Dl4vVljrl2V95TV8RKJAiHHBWYGNtcylAashiGriVO3sl5izFJ&#10;X0nt8ZrgtpGjLPuWFmtOCwZbWhkqz8XFKjjs10a2K7kZTz/+JvXu5Le2Oyr1/tb/zEBE6uMz/Ghv&#10;tIIvuF9JN0AubgAAAP//AwBQSwECLQAUAAYACAAAACEA2+H2y+4AAACFAQAAEwAAAAAAAAAAAAAA&#10;AAAAAAAAW0NvbnRlbnRfVHlwZXNdLnhtbFBLAQItABQABgAIAAAAIQBa9CxbvwAAABUBAAALAAAA&#10;AAAAAAAAAAAAAB8BAABfcmVscy8ucmVsc1BLAQItABQABgAIAAAAIQAGPFllwgAAANoAAAAPAAAA&#10;AAAAAAAAAAAAAAcCAABkcnMvZG93bnJldi54bWxQSwUGAAAAAAMAAwC3AAAA9gIAAAAA&#10;" fillcolor="#ffa2a1" strokecolor="#be4b48">
                  <v:fill color2="#ffe5e5" rotate="t" angle="180" colors="0 #ffa2a1;22938f #ffbebd;1 #ffe5e5" focus="100%" type="gradient"/>
                  <v:shadow on="t" color="black" opacity="24903f" origin=",.5" offset="0,.55556mm"/>
                  <v:textbox inset="5.76pt,2.88pt,5.76pt,2.88pt">
                    <w:txbxContent>
                      <w:p w:rsidR="00BF0B93" w:rsidRPr="005113D6" w:rsidRDefault="00BF0B93" w:rsidP="00D43252">
                        <w:pPr>
                          <w:jc w:val="center"/>
                          <w:rPr>
                            <w:b/>
                          </w:rPr>
                        </w:pPr>
                        <w:r w:rsidRPr="005113D6">
                          <w:rPr>
                            <w:b/>
                          </w:rPr>
                          <w:t>Незнание правил дорожного движения</w:t>
                        </w:r>
                      </w:p>
                    </w:txbxContent>
                  </v:textbox>
                </v:shape>
                <v:shape id="AutoShape 8" o:spid="_x0000_s1033" type="#_x0000_t120" style="position:absolute;left:40;top:10969;width:13701;height:13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TpwQAAANoAAAAPAAAAZHJzL2Rvd25yZXYueG1sRI/NigIx&#10;EITvgu8QWtibZpRlldEo6rKwV38Oemsm7Uxw0hmTqOM+vVkQPBZV9RU1W7S2FjfywThWMBxkIIgL&#10;pw2XCva7n/4ERIjIGmvHpOBBARbzbmeGuXZ33tBtG0uRIBxyVFDF2ORShqIii2HgGuLknZy3GJP0&#10;pdQe7wluaznKsi9p0XBaqLChdUXFeXu1Cg6rb/mZ/Y2sKa72YpbBHI/+odRHr11OQURq4zv8av9q&#10;BWP4v5JugJw/AQAA//8DAFBLAQItABQABgAIAAAAIQDb4fbL7gAAAIUBAAATAAAAAAAAAAAAAAAA&#10;AAAAAABbQ29udGVudF9UeXBlc10ueG1sUEsBAi0AFAAGAAgAAAAhAFr0LFu/AAAAFQEAAAsAAAAA&#10;AAAAAAAAAAAAHwEAAF9yZWxzLy5yZWxzUEsBAi0AFAAGAAgAAAAhAHNuxOnBAAAA2gAAAA8AAAAA&#10;AAAAAAAAAAAABwIAAGRycy9kb3ducmV2LnhtbFBLBQYAAAAAAwADALcAAAD1AgAAAAA=&#10;">
                  <v:textbox inset="5.76pt,2.88pt,5.76pt,2.88pt">
                    <w:txbxContent>
                      <w:p w:rsidR="00BF0B93" w:rsidRPr="002968BB" w:rsidRDefault="00BF0B93" w:rsidP="00D43252">
                        <w:pPr>
                          <w:jc w:val="center"/>
                          <w:rPr>
                            <w:sz w:val="19"/>
                          </w:rPr>
                        </w:pPr>
                      </w:p>
                      <w:p w:rsidR="00BF0B93" w:rsidRPr="002968BB" w:rsidRDefault="00BF0B93" w:rsidP="00D43252">
                        <w:pPr>
                          <w:jc w:val="center"/>
                          <w:rPr>
                            <w:sz w:val="19"/>
                          </w:rPr>
                        </w:pPr>
                        <w:r w:rsidRPr="002968BB">
                          <w:rPr>
                            <w:sz w:val="19"/>
                          </w:rPr>
                          <w:t>Недостаточный надзор взрослых</w:t>
                        </w:r>
                      </w:p>
                    </w:txbxContent>
                  </v:textbox>
                </v:shape>
                <v:shape id="AutoShape 9" o:spid="_x0000_s1034" type="#_x0000_t120" style="position:absolute;left:32023;top:11881;width:16422;height:16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O/uwAAANoAAAAPAAAAZHJzL2Rvd25yZXYueG1sRE9LCsIw&#10;EN0L3iGM4E5TP6hUo4gguK1a3A7N2BabSW2iVk9vFoLLx/uvNq2pxJMaV1pWMBpGIIgzq0vOFZxP&#10;+8EChPPIGivLpOBNDjbrbmeFsbYvTuh59LkIIexiVFB4X8dSuqwgg25oa+LAXW1j0AfY5FI3+Arh&#10;ppLjKJpJgyWHhgJr2hWU3Y4Po+A24SqZ+6SefEbtdPbep+ZyT5Xq99rtEoSn1v/FP/dBKwhbw5Vw&#10;A+T6CwAA//8DAFBLAQItABQABgAIAAAAIQDb4fbL7gAAAIUBAAATAAAAAAAAAAAAAAAAAAAAAABb&#10;Q29udGVudF9UeXBlc10ueG1sUEsBAi0AFAAGAAgAAAAhAFr0LFu/AAAAFQEAAAsAAAAAAAAAAAAA&#10;AAAAHwEAAF9yZWxzLy5yZWxzUEsBAi0AFAAGAAgAAAAhAE2KE7+7AAAA2gAAAA8AAAAAAAAAAAAA&#10;AAAABwIAAGRycy9kb3ducmV2LnhtbFBLBQYAAAAAAwADALcAAADvAgAAAAA=&#10;" fillcolor="#a3c4ff" strokecolor="#4a7ebb">
                  <v:fill color2="#e5eeff" rotate="t" angle="180" colors="0 #a3c4ff;22938f #bfd5ff;1 #e5eeff" focus="100%" type="gradient"/>
                  <v:shadow on="t" color="black" opacity="24903f" origin=",.5" offset="0,.55556mm"/>
                  <v:textbox inset="5.76pt,2.88pt,5.76pt,2.88pt">
                    <w:txbxContent>
                      <w:p w:rsidR="00BF0B93" w:rsidRPr="005113D6" w:rsidRDefault="00BF0B93" w:rsidP="00D43252">
                        <w:pPr>
                          <w:jc w:val="center"/>
                          <w:rPr>
                            <w:b/>
                          </w:rPr>
                        </w:pPr>
                        <w:r w:rsidRPr="005113D6">
                          <w:rPr>
                            <w:b/>
                          </w:rPr>
                          <w:t>Незнание правил безопасного п</w:t>
                        </w:r>
                        <w:r>
                          <w:rPr>
                            <w:b/>
                          </w:rPr>
                          <w:t>о</w:t>
                        </w:r>
                        <w:r w:rsidRPr="005113D6">
                          <w:rPr>
                            <w:b/>
                          </w:rPr>
                          <w:t>ведения на проезжей части</w:t>
                        </w:r>
                      </w:p>
                    </w:txbxContent>
                  </v:textbox>
                </v:shape>
                <v:shape id="AutoShape 10" o:spid="_x0000_s1035" type="#_x0000_t120" style="position:absolute;left:32022;top:29241;width:15192;height:15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2puwAAAANoAAAAPAAAAZHJzL2Rvd25yZXYueG1sRI/disIw&#10;FITvhX2HcBa801QFsV2juIogCoI/D3Bojm2xOSlJ1Pr2RhC8HGbmG2Y6b00t7uR8ZVnBoJ+AIM6t&#10;rrhQcD6texMQPiBrrC2Tgid5mM9+OlPMtH3wge7HUIgIYZ+hgjKEJpPS5yUZ9H3bEEfvYp3BEKUr&#10;pHb4iHBTy2GSjKXBiuNCiQ0tS8qvx5tRUA3wstivltdR+r91O79Oz5QHpbq/7eIPRKA2fMOf9kYr&#10;SOF9Jd4AOXsBAAD//wMAUEsBAi0AFAAGAAgAAAAhANvh9svuAAAAhQEAABMAAAAAAAAAAAAAAAAA&#10;AAAAAFtDb250ZW50X1R5cGVzXS54bWxQSwECLQAUAAYACAAAACEAWvQsW78AAAAVAQAACwAAAAAA&#10;AAAAAAAAAAAfAQAAX3JlbHMvLnJlbHNQSwECLQAUAAYACAAAACEALLdqbsAAAADaAAAADwAAAAAA&#10;AAAAAAAAAAAHAgAAZHJzL2Rvd25yZXYueG1sUEsFBgAAAAADAAMAtwAAAPQCAAAAAA==&#10;" fillcolor="#ffbe86" strokecolor="#f69240">
                  <v:fill color2="#ffebdb" rotate="t" angle="180" colors="0 #ffbe86;22938f #ffd0aa;1 #ffebdb" focus="100%" type="gradient"/>
                  <v:shadow on="t" color="black" opacity="24903f" origin=",.5" offset="0,.55556mm"/>
                  <v:textbox inset="5.76pt,2.88pt,5.76pt,2.88pt">
                    <w:txbxContent>
                      <w:p w:rsidR="00BF0B93" w:rsidRPr="008E0350" w:rsidRDefault="00BF0B93" w:rsidP="008E0350">
                        <w:pPr>
                          <w:pStyle w:val="a5"/>
                          <w:jc w:val="center"/>
                          <w:rPr>
                            <w:b/>
                          </w:rPr>
                        </w:pPr>
                        <w:r w:rsidRPr="008E0350">
                          <w:rPr>
                            <w:b/>
                          </w:rPr>
                          <w:t xml:space="preserve">Нарушение правил посадки в </w:t>
                        </w:r>
                        <w:proofErr w:type="spellStart"/>
                        <w:proofErr w:type="gramStart"/>
                        <w:r w:rsidRPr="008E0350">
                          <w:rPr>
                            <w:b/>
                          </w:rPr>
                          <w:t>общественн</w:t>
                        </w:r>
                        <w:r>
                          <w:rPr>
                            <w:b/>
                          </w:rPr>
                          <w:t>-</w:t>
                        </w:r>
                        <w:r w:rsidRPr="008E0350">
                          <w:rPr>
                            <w:b/>
                          </w:rPr>
                          <w:t>ый</w:t>
                        </w:r>
                        <w:proofErr w:type="spellEnd"/>
                        <w:proofErr w:type="gramEnd"/>
                        <w:r w:rsidRPr="008E0350">
                          <w:rPr>
                            <w:b/>
                          </w:rPr>
                          <w:t xml:space="preserve"> транспорт</w:t>
                        </w:r>
                      </w:p>
                    </w:txbxContent>
                  </v:textbox>
                </v:shape>
                <v:shape id="AutoShape 12" o:spid="_x0000_s1036" type="#_x0000_t120" style="position:absolute;left:14946;top:18274;width:17076;height:16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UerxQAAANsAAAAPAAAAZHJzL2Rvd25yZXYueG1sRI9BTwIx&#10;EIXvJv6HZky4SVcOxKwUYhACGKNxJZzH7dDdsJ1utgXqv3cOJt5m8t68981skX2nLjTENrCBh3EB&#10;irgOtmVnYP+1vn8EFROyxS4wGfihCIv57c0MSxuu/EmXKjklIRxLNNCk1Jdax7ohj3EcemLRjmHw&#10;mGQdnLYDXiXcd3pSFFPtsWVpaLCnZUP1qTp7A4cj12/54/Xbuc1ud3h5r/J+1RozusvPT6AS5fRv&#10;/rveWsEXevlFBtDzXwAAAP//AwBQSwECLQAUAAYACAAAACEA2+H2y+4AAACFAQAAEwAAAAAAAAAA&#10;AAAAAAAAAAAAW0NvbnRlbnRfVHlwZXNdLnhtbFBLAQItABQABgAIAAAAIQBa9CxbvwAAABUBAAAL&#10;AAAAAAAAAAAAAAAAAB8BAABfcmVscy8ucmVsc1BLAQItABQABgAIAAAAIQDxIUerxQAAANsAAAAP&#10;AAAAAAAAAAAAAAAAAAcCAABkcnMvZG93bnJldi54bWxQSwUGAAAAAAMAAwC3AAAA+QIAAAAA&#10;" fillcolor="#8064a2" strokecolor="white" strokeweight="3pt">
                  <v:shadow on="t" color="black" opacity="24903f" origin=",.5" offset="0,.55556mm"/>
                  <v:textbox inset="5.76pt,2.88pt,5.76pt,2.88pt">
                    <w:txbxContent>
                      <w:p w:rsidR="00BF0B93" w:rsidRPr="00B95A53" w:rsidRDefault="00BF0B93" w:rsidP="008E0350">
                        <w:pPr>
                          <w:jc w:val="center"/>
                          <w:rPr>
                            <w:b/>
                            <w:color w:val="FFFFFF"/>
                          </w:rPr>
                        </w:pPr>
                        <w:r w:rsidRPr="00B95A53">
                          <w:rPr>
                            <w:b/>
                            <w:color w:val="FFFFFF"/>
                          </w:rPr>
                          <w:t>Основные причины дорожно-транспортных происшествий</w:t>
                        </w:r>
                      </w:p>
                    </w:txbxContent>
                  </v:textbox>
                </v:shape>
                <v:shape id="AutoShape 13" o:spid="_x0000_s1037" type="#_x0000_t120" style="position:absolute;left:40;top:27415;width:13691;height:13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55wvwAAANsAAAAPAAAAZHJzL2Rvd25yZXYueG1sRE9Li8Iw&#10;EL4v+B/CCN7WVJFlqUbxgeBV3YO9Dc3YBptJTaJWf/1mYcHbfHzPmS0624g7+WAcKxgNMxDEpdOG&#10;KwU/x+3nN4gQkTU2jknBkwIs5r2PGebaPXhP90OsRArhkKOCOsY2lzKUNVkMQ9cSJ+7svMWYoK+k&#10;9vhI4baR4yz7khYNp4YaW1rXVF4ON6vgtNrISfYaW1Pe7NUsgykK/1Rq0O+WUxCRuvgW/7t3Os0f&#10;wd8v6QA5/wUAAP//AwBQSwECLQAUAAYACAAAACEA2+H2y+4AAACFAQAAEwAAAAAAAAAAAAAAAAAA&#10;AAAAW0NvbnRlbnRfVHlwZXNdLnhtbFBLAQItABQABgAIAAAAIQBa9CxbvwAAABUBAAALAAAAAAAA&#10;AAAAAAAAAB8BAABfcmVscy8ucmVsc1BLAQItABQABgAIAAAAIQDp755wvwAAANsAAAAPAAAAAAAA&#10;AAAAAAAAAAcCAABkcnMvZG93bnJldi54bWxQSwUGAAAAAAMAAwC3AAAA8wIAAAAA&#10;">
                  <v:textbox inset="5.76pt,2.88pt,5.76pt,2.88pt">
                    <w:txbxContent>
                      <w:p w:rsidR="00BF0B93" w:rsidRPr="002968BB" w:rsidRDefault="00BF0B93" w:rsidP="00D43252">
                        <w:pPr>
                          <w:jc w:val="center"/>
                          <w:rPr>
                            <w:sz w:val="19"/>
                          </w:rPr>
                        </w:pPr>
                      </w:p>
                      <w:p w:rsidR="00BF0B93" w:rsidRPr="002968BB" w:rsidRDefault="00BF0B93" w:rsidP="00D43252">
                        <w:pPr>
                          <w:jc w:val="center"/>
                          <w:rPr>
                            <w:sz w:val="19"/>
                          </w:rPr>
                        </w:pPr>
                        <w:r w:rsidRPr="002968BB">
                          <w:rPr>
                            <w:sz w:val="19"/>
                          </w:rPr>
                          <w:t>Различные игры на тротуаре и проезжей части дороги</w:t>
                        </w:r>
                      </w:p>
                    </w:txbxContent>
                  </v:textbox>
                </v:shape>
                <v:line id="Line 14" o:spid="_x0000_s1038" style="position:absolute;flip:x;visibility:visible;mso-wrap-style:square" from="23798,33147" to="23803,3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OexAAAANsAAAAPAAAAZHJzL2Rvd25yZXYueG1sRI9Pa8JA&#10;EMXvBb/DMkIvoW5UKDZ1FW0VhOLBPwePQ3aaBLOzITvV+O1dQehthvd+b95M552r1YXaUHk2MByk&#10;oIhzbysuDBwP67cJqCDIFmvPZOBGAeaz3ssUM+uvvKPLXgoVQzhkaKAUaTKtQ16SwzDwDXHUfn3r&#10;UOLaFtq2eI3hrtajNH3XDiuOF0ps6Kuk/Lz/c7HGesvf43GydDpJPmh1kp9UizGv/W7xCUqok3/z&#10;k97YyI3g8UscQM/uAAAA//8DAFBLAQItABQABgAIAAAAIQDb4fbL7gAAAIUBAAATAAAAAAAAAAAA&#10;AAAAAAAAAABbQ29udGVudF9UeXBlc10ueG1sUEsBAi0AFAAGAAgAAAAhAFr0LFu/AAAAFQEAAAsA&#10;AAAAAAAAAAAAAAAAHwEAAF9yZWxzLy5yZWxzUEsBAi0AFAAGAAgAAAAhACCBs57EAAAA2wAAAA8A&#10;AAAAAAAAAAAAAAAABwIAAGRycy9kb3ducmV2LnhtbFBLBQYAAAAAAwADALcAAAD4AgAAAAA=&#10;">
                  <v:stroke endarrow="block"/>
                </v:line>
                <v:line id="Line 15" o:spid="_x0000_s1039" style="position:absolute;flip:x;visibility:visible;mso-wrap-style:square" from="12833,28329" to="16488,30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YFxAAAANsAAAAPAAAAZHJzL2Rvd25yZXYueG1sRI9Pa8JA&#10;EMXvQr/DMgUvoW40UGzqKq1/oFA8mPbQ45CdJqHZ2ZAdNX77riB4m+G935s3i9XgWnWiPjSeDUwn&#10;KSji0tuGKwPfX7unOaggyBZbz2TgQgFWy4fRAnPrz3ygUyGViiEccjRQi3S51qGsyWGY+I44ar++&#10;dyhx7SttezzHcNfqWZo+a4cNxws1drSuqfwrji7W2O15k2XJu9NJ8kLbH/lMtRgzfhzeXkEJDXI3&#10;3+gPG7kMrr/EAfTyHwAA//8DAFBLAQItABQABgAIAAAAIQDb4fbL7gAAAIUBAAATAAAAAAAAAAAA&#10;AAAAAAAAAABbQ29udGVudF9UeXBlc10ueG1sUEsBAi0AFAAGAAgAAAAhAFr0LFu/AAAAFQEAAAsA&#10;AAAAAAAAAAAAAAAAHwEAAF9yZWxzLy5yZWxzUEsBAi0AFAAGAAgAAAAhAE/NFgXEAAAA2wAAAA8A&#10;AAAAAAAAAAAAAAAABwIAAGRycy9kb3ducmV2LnhtbFBLBQYAAAAAAwADALcAAAD4AgAAAAA=&#10;">
                  <v:stroke endarrow="block"/>
                </v:line>
                <v:line id="Line 16" o:spid="_x0000_s1040" style="position:absolute;flip:x y;visibility:visible;mso-wrap-style:square" from="13746,20106" to="16488,2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X07wQAAANsAAAAPAAAAZHJzL2Rvd25yZXYueG1sRE9Ni8Iw&#10;EL0L/ocwwt40VUS0a5RFEDx4URe9TpvZpmszaZtYu/9+syDsbR7vc9bb3laio9aXjhVMJwkI4tzp&#10;kgsFn5f9eAnCB2SNlWNS8EMetpvhYI2pdk8+UXcOhYgh7FNUYEKoUyl9bsiin7iaOHJfrrUYImwL&#10;qVt8xnBbyVmSLKTFkmODwZp2hvL7+WEVdNlj+n09nu4+uzWrbGma3bFZKPU26j/eQQTqw7/45T7o&#10;OH8Of7/EA+TmFwAA//8DAFBLAQItABQABgAIAAAAIQDb4fbL7gAAAIUBAAATAAAAAAAAAAAAAAAA&#10;AAAAAABbQ29udGVudF9UeXBlc10ueG1sUEsBAi0AFAAGAAgAAAAhAFr0LFu/AAAAFQEAAAsAAAAA&#10;AAAAAAAAAAAAHwEAAF9yZWxzLy5yZWxzUEsBAi0AFAAGAAgAAAAhAFpJfTvBAAAA2wAAAA8AAAAA&#10;AAAAAAAAAAAABwIAAGRycy9kb3ducmV2LnhtbFBLBQYAAAAAAwADALcAAAD1AgAAAAA=&#10;">
                  <v:stroke endarrow="block"/>
                </v:line>
                <v:line id="Line 17" o:spid="_x0000_s1041" style="position:absolute;flip:y;visibility:visible;mso-wrap-style:square" from="23685,14624" to="23685,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vqxAAAANsAAAAPAAAAZHJzL2Rvd25yZXYueG1sRI9Ba8JA&#10;EIXvQv/DMgUvoW6sWN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K9oK+rEAAAA2wAAAA8A&#10;AAAAAAAAAAAAAAAABwIAAGRycy9kb3ducmV2LnhtbFBLBQYAAAAAAwADALcAAAD4AgAAAAA=&#10;">
                  <v:stroke endarrow="block"/>
                </v:line>
                <v:line id="Line 18" o:spid="_x0000_s1042" style="position:absolute;flip:y;visibility:visible;mso-wrap-style:square" from="30194,21020" to="32022,2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WdwwAAANsAAAAPAAAAZHJzL2Rvd25yZXYueG1sRI9Ba8JA&#10;EIXvBf/DMkIvQTdVEI2uYmsFofRQ9eBxyI5JMDsbslON/94VCr3N8N735s1i1blaXakNlWcDb8MU&#10;FHHubcWFgeNhO5iCCoJssfZMBu4UYLXsvSwws/7GP3TdS6FiCIcMDZQiTaZ1yEtyGIa+IY7a2bcO&#10;Ja5toW2Ltxjuaj1K04l2WHG8UGJDHyXll/2vizW237wZj5N3p5NkRp8n+Uq1GPPa79ZzUEKd/Jv/&#10;6J2N3ASev8QB9PIBAAD//wMAUEsBAi0AFAAGAAgAAAAhANvh9svuAAAAhQEAABMAAAAAAAAAAAAA&#10;AAAAAAAAAFtDb250ZW50X1R5cGVzXS54bWxQSwECLQAUAAYACAAAACEAWvQsW78AAAAVAQAACwAA&#10;AAAAAAAAAAAAAAAfAQAAX3JlbHMvLnJlbHNQSwECLQAUAAYACAAAACEAX7q1ncMAAADbAAAADwAA&#10;AAAAAAAAAAAAAAAHAgAAZHJzL2Rvd25yZXYueG1sUEsFBgAAAAADAAMAtwAAAPcCAAAAAA==&#10;">
                  <v:stroke endarrow="block"/>
                </v:line>
                <v:line id="Line 19" o:spid="_x0000_s1043" style="position:absolute;visibility:visible;mso-wrap-style:square" from="30194,29243" to="32935,3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shape id="AutoShape 10" o:spid="_x0000_s1044" type="#_x0000_t120" style="position:absolute;left:15526;top:35820;width:16078;height:14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8pxQAAANsAAAAPAAAAZHJzL2Rvd25yZXYueG1sRI9Pa8JA&#10;EMXvhX6HZQq9FN1YQSV1FREE0V78g+JtzI5JaHY2ZFeN3945FLzN8N6895vxtHWVulETSs8Get0E&#10;FHHmbcm5gf1u0RmBChHZYuWZDDwowHTy/jbG1Po7b+i2jbmSEA4pGihirFOtQ1aQw9D1NbFoF984&#10;jLI2ubYN3iXcVfo7SQbaYcnSUGBN84Kyv+3VGaj2j7VeL+Nq+PWbtYd+4PPldDTm86Od/YCK1MaX&#10;+f96aQVfYOUXGUBPngAAAP//AwBQSwECLQAUAAYACAAAACEA2+H2y+4AAACFAQAAEwAAAAAAAAAA&#10;AAAAAAAAAAAAW0NvbnRlbnRfVHlwZXNdLnhtbFBLAQItABQABgAIAAAAIQBa9CxbvwAAABUBAAAL&#10;AAAAAAAAAAAAAAAAAB8BAABfcmVscy8ucmVsc1BLAQItABQABgAIAAAAIQCVfI8pxQAAANsAAAAP&#10;AAAAAAAAAAAAAAAAAAcCAABkcnMvZG93bnJldi54bWxQSwUGAAAAAAMAAwC3AAAA+QIAAAAA&#10;" fillcolor="#c9b5e8" strokecolor="#7d60a0">
                  <v:fill color2="#f0eaf9" rotate="t" angle="180" colors="0 #c9b5e8;22938f #d9cbee;1 #f0eaf9" focus="100%" type="gradient"/>
                  <v:shadow on="t" color="black" opacity="24903f" origin=",.5" offset="0,.55556mm"/>
                  <v:textbox inset="5.76pt,2.88pt,5.76pt,2.88pt">
                    <w:txbxContent>
                      <w:p w:rsidR="00BF0B93" w:rsidRPr="008E0350" w:rsidRDefault="00BF0B93" w:rsidP="008E0350">
                        <w:pPr>
                          <w:pStyle w:val="a5"/>
                          <w:jc w:val="center"/>
                          <w:rPr>
                            <w:rFonts w:eastAsia="Calibri"/>
                            <w:b/>
                          </w:rPr>
                        </w:pPr>
                        <w:proofErr w:type="spellStart"/>
                        <w:proofErr w:type="gramStart"/>
                        <w:r w:rsidRPr="008E0350">
                          <w:rPr>
                            <w:rFonts w:eastAsia="Calibri"/>
                            <w:b/>
                          </w:rPr>
                          <w:t>Невниматель-ность</w:t>
                        </w:r>
                        <w:proofErr w:type="spellEnd"/>
                        <w:proofErr w:type="gramEnd"/>
                        <w:r w:rsidRPr="008E0350">
                          <w:rPr>
                            <w:rFonts w:eastAsia="Calibri"/>
                            <w:b/>
                          </w:rPr>
                          <w:t xml:space="preserve"> и </w:t>
                        </w:r>
                        <w:proofErr w:type="spellStart"/>
                        <w:r w:rsidRPr="008E0350">
                          <w:rPr>
                            <w:rFonts w:eastAsia="Calibri"/>
                            <w:b/>
                          </w:rPr>
                          <w:t>недисципли</w:t>
                        </w:r>
                        <w:r>
                          <w:rPr>
                            <w:rFonts w:eastAsia="Calibri"/>
                            <w:b/>
                          </w:rPr>
                          <w:t>-</w:t>
                        </w:r>
                        <w:r w:rsidRPr="008E0350">
                          <w:rPr>
                            <w:rFonts w:eastAsia="Calibri"/>
                            <w:b/>
                          </w:rPr>
                          <w:t>нированность</w:t>
                        </w:r>
                        <w:proofErr w:type="spellEnd"/>
                        <w:r w:rsidRPr="008E0350">
                          <w:rPr>
                            <w:rFonts w:eastAsia="Calibri"/>
                            <w:b/>
                          </w:rPr>
                          <w:t xml:space="preserve"> на улице</w:t>
                        </w:r>
                      </w:p>
                    </w:txbxContent>
                  </v:textbox>
                </v:shape>
              </v:group>
            </w:pict>
          </mc:Fallback>
        </mc:AlternateContent>
      </w:r>
    </w:p>
    <w:p w:rsidR="00D43252" w:rsidRPr="00D43252" w:rsidRDefault="00D43252" w:rsidP="00D43252">
      <w:pPr>
        <w:rPr>
          <w:rFonts w:eastAsia="Calibri"/>
          <w:b/>
          <w:sz w:val="32"/>
          <w:szCs w:val="32"/>
        </w:rPr>
      </w:pPr>
    </w:p>
    <w:p w:rsidR="00D43252" w:rsidRPr="00D43252" w:rsidRDefault="00D43252" w:rsidP="00D43252">
      <w:pPr>
        <w:spacing w:line="360" w:lineRule="auto"/>
        <w:jc w:val="center"/>
        <w:rPr>
          <w:rFonts w:eastAsia="Calibri"/>
          <w:sz w:val="28"/>
          <w:szCs w:val="28"/>
          <w:lang w:eastAsia="en-US"/>
        </w:rPr>
      </w:pPr>
    </w:p>
    <w:p w:rsidR="00D43252" w:rsidRPr="00D43252" w:rsidRDefault="008E0350" w:rsidP="00D43252">
      <w:pPr>
        <w:spacing w:line="360" w:lineRule="auto"/>
        <w:jc w:val="center"/>
        <w:rPr>
          <w:rFonts w:eastAsia="Calibri"/>
          <w:sz w:val="28"/>
          <w:szCs w:val="28"/>
          <w:lang w:eastAsia="en-US"/>
        </w:rPr>
      </w:pPr>
      <w:r>
        <w:rPr>
          <w:noProof/>
        </w:rPr>
        <mc:AlternateContent>
          <mc:Choice Requires="wps">
            <w:drawing>
              <wp:anchor distT="0" distB="0" distL="114300" distR="114300" simplePos="0" relativeHeight="251658240" behindDoc="0" locked="0" layoutInCell="1" allowOverlap="1" wp14:anchorId="4D9B8173" wp14:editId="61C1E68D">
                <wp:simplePos x="0" y="0"/>
                <wp:positionH relativeFrom="column">
                  <wp:posOffset>737187</wp:posOffset>
                </wp:positionH>
                <wp:positionV relativeFrom="paragraph">
                  <wp:posOffset>176628</wp:posOffset>
                </wp:positionV>
                <wp:extent cx="1549840" cy="1527956"/>
                <wp:effectExtent l="57150" t="38100" r="69850" b="91440"/>
                <wp:wrapNone/>
                <wp:docPr id="20" name="Блок-схема: узе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840" cy="1527956"/>
                        </a:xfrm>
                        <a:prstGeom prst="flowChartConnector">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rsidR="00BF0B93" w:rsidRDefault="00BF0B93" w:rsidP="00D43252">
                            <w:pPr>
                              <w:pStyle w:val="a5"/>
                            </w:pPr>
                          </w:p>
                          <w:p w:rsidR="00BF0B93" w:rsidRPr="005113D6" w:rsidRDefault="00BF0B93" w:rsidP="00D43252">
                            <w:pPr>
                              <w:jc w:val="center"/>
                              <w:rPr>
                                <w:b/>
                              </w:rPr>
                            </w:pPr>
                            <w:proofErr w:type="spellStart"/>
                            <w:proofErr w:type="gramStart"/>
                            <w:r w:rsidRPr="005113D6">
                              <w:rPr>
                                <w:b/>
                              </w:rPr>
                              <w:t>Недостаточ</w:t>
                            </w:r>
                            <w:r>
                              <w:rPr>
                                <w:b/>
                              </w:rPr>
                              <w:t>-</w:t>
                            </w:r>
                            <w:r w:rsidRPr="005113D6">
                              <w:rPr>
                                <w:b/>
                              </w:rPr>
                              <w:t>ный</w:t>
                            </w:r>
                            <w:proofErr w:type="spellEnd"/>
                            <w:proofErr w:type="gramEnd"/>
                            <w:r w:rsidRPr="005113D6">
                              <w:rPr>
                                <w:b/>
                              </w:rPr>
                              <w:t xml:space="preserve"> надзор взрослых</w:t>
                            </w:r>
                          </w:p>
                        </w:txbxContent>
                      </wps:txbx>
                      <wps:bodyPr rot="0" vert="horz" wrap="square" lIns="73152" tIns="36576" rIns="73152"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B8173" id="Блок-схема: узел 20" o:spid="_x0000_s1045" type="#_x0000_t120" style="position:absolute;left:0;text-align:left;margin-left:58.05pt;margin-top:13.9pt;width:122.05pt;height:12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HLgMAAOIGAAAOAAAAZHJzL2Uyb0RvYy54bWysVc1u00AQviPxDivf28RJnTZWnapNKUIq&#10;UFEQ54m9tlesd83uJk65IcQD8CZcEBJFPIP7RszuOmlSigQIH6zdGc/fN/OND4+WFScLqjSTIgnC&#10;3X5AqEhlxkSRBK9enu0cBEQbEBlwKWgSXFEdHE0ePjhs6pgOZCl5RhVBJ0LHTZ0EpTF13OvptKQV&#10;6F1ZU4HKXKoKDF5V0csUNOi94r1Bvz/qNVJltZIp1Rqlp14ZTJz/PKepeZ7nmhrCkwBzM+6t3Htm&#10;373JIcSFgrpkaZcG/EMWFTCBQdeuTsEAmSv2i6uKpUpqmZvdVFY9mecspa4GrCbs36nmsoSauloQ&#10;HF2vYdL/z236bHGhCMuSYIDwCKiwR+2n9rr90X7buXl/87H90n5vP8fk5kP7Fc/XBL9D0Jpax2h7&#10;WV8oW7auz2X6RhMhpyWIgh4rJZuSQoaphvb73paBvWg0JbPmqcwwJMyNdPgtc1VZh4gMWbo2Xa3b&#10;RJeGpCgMo73xwR6mm6IujAb742jkYkC8Mq+VNo+prIg9JEHOZYOJKTOVQuBMSOWCweJcG5scxCuD&#10;rofZGeOcKGleM1O6Ntg6nFKjjT+QWmJ5fSfWqphNuSILwEEbn5ycRGMnN0wYL4z6+Ph502CwbC8e&#10;WrGTYxadF5dRoTejDK35H0Ya7nce0eHfRwptPn8aKnRpORJthVoXe09RKCpWIHImCM4LgjtCNtu4&#10;RKfAKc6jHxvHKNcNiwYXpEF4o0GEzQdcFzkHg8eqRgMtioAAL3APpcY3WEvO1sa/a5EuIaNd4+4v&#10;J+yv5HfK2fJvR+gUdOldOZVvt+XBI5E5lAww7s/oigtbFHVrqpsqOTdUXZZZQ2Z8rl4A1rXnccmY&#10;nWSHUkAyhjsschqEbHtO7+mdg9bLgdcldKN3YAH38785eesc3BxupOdIbHnr+W+Ws+VqdaAXS+qZ&#10;zK6Q1piQ4y7+GPBQSvUuIA0uWWzS2zkoGhD+RCB39odIX9zK7jIcRfsjLGZTM9vUgEjRVRJgx/1x&#10;avwmn9eKFSVG8hQV8hjXSc4ctW+z6pYQLlLPL7/07abevLuvbn9Nk58AAAD//wMAUEsDBBQABgAI&#10;AAAAIQDPDz0C3wAAAAoBAAAPAAAAZHJzL2Rvd25yZXYueG1sTI/BTsMwEETvSP0Ha5G4UTsBpVWI&#10;U1UVHLggUXrg6MTbJG28jmK3Df16lhM9zuzT7EyxmlwvzjiGzpOGZK5AINXedtRo2H29PS5BhGjI&#10;mt4TavjBAKtydleY3PoLfeJ5GxvBIRRyo6GNccilDHWLzoS5H5D4tvejM5Hl2Eg7mguHu16mSmXS&#10;mY74Q2sG3LRYH7cnp+FqSVWb9/GwOFzp+9V+HPe+22n9cD+tX0BEnOI/DH/1uTqU3KnyJ7JB9KyT&#10;LGFUQ7rgCQw8ZSoFUbGRLZ9BloW8nVD+AgAA//8DAFBLAQItABQABgAIAAAAIQC2gziS/gAAAOEB&#10;AAATAAAAAAAAAAAAAAAAAAAAAABbQ29udGVudF9UeXBlc10ueG1sUEsBAi0AFAAGAAgAAAAhADj9&#10;If/WAAAAlAEAAAsAAAAAAAAAAAAAAAAALwEAAF9yZWxzLy5yZWxzUEsBAi0AFAAGAAgAAAAhAO80&#10;v8cuAwAA4gYAAA4AAAAAAAAAAAAAAAAALgIAAGRycy9lMm9Eb2MueG1sUEsBAi0AFAAGAAgAAAAh&#10;AM8PPQLfAAAACgEAAA8AAAAAAAAAAAAAAAAAiAUAAGRycy9kb3ducmV2LnhtbFBLBQYAAAAABAAE&#10;APMAAACUBgAAAAA=&#10;" fillcolor="#dafda7" strokecolor="#98b954">
                <v:fill color2="#f5ffe6" rotate="t" angle="180" colors="0 #dafda7;22938f #e4fdc2;1 #f5ffe6" focus="100%" type="gradient"/>
                <v:shadow on="t" color="black" opacity="24903f" origin=",.5" offset="0,.55556mm"/>
                <v:textbox inset="5.76pt,2.88pt,5.76pt,2.88pt">
                  <w:txbxContent>
                    <w:p w:rsidR="00BF0B93" w:rsidRDefault="00BF0B93" w:rsidP="00D43252">
                      <w:pPr>
                        <w:pStyle w:val="a5"/>
                      </w:pPr>
                    </w:p>
                    <w:p w:rsidR="00BF0B93" w:rsidRPr="005113D6" w:rsidRDefault="00BF0B93" w:rsidP="00D43252">
                      <w:pPr>
                        <w:jc w:val="center"/>
                        <w:rPr>
                          <w:b/>
                        </w:rPr>
                      </w:pPr>
                      <w:proofErr w:type="spellStart"/>
                      <w:proofErr w:type="gramStart"/>
                      <w:r w:rsidRPr="005113D6">
                        <w:rPr>
                          <w:b/>
                        </w:rPr>
                        <w:t>Недостаточ</w:t>
                      </w:r>
                      <w:r>
                        <w:rPr>
                          <w:b/>
                        </w:rPr>
                        <w:t>-</w:t>
                      </w:r>
                      <w:r w:rsidRPr="005113D6">
                        <w:rPr>
                          <w:b/>
                        </w:rPr>
                        <w:t>ный</w:t>
                      </w:r>
                      <w:proofErr w:type="spellEnd"/>
                      <w:proofErr w:type="gramEnd"/>
                      <w:r w:rsidRPr="005113D6">
                        <w:rPr>
                          <w:b/>
                        </w:rPr>
                        <w:t xml:space="preserve"> надзор взрослых</w:t>
                      </w:r>
                    </w:p>
                  </w:txbxContent>
                </v:textbox>
              </v:shape>
            </w:pict>
          </mc:Fallback>
        </mc:AlternateContent>
      </w:r>
    </w:p>
    <w:p w:rsidR="00D43252" w:rsidRPr="00D43252" w:rsidRDefault="00D43252" w:rsidP="00D43252">
      <w:pPr>
        <w:spacing w:line="360" w:lineRule="auto"/>
        <w:jc w:val="center"/>
        <w:rPr>
          <w:rFonts w:eastAsia="Calibri"/>
          <w:sz w:val="28"/>
          <w:szCs w:val="28"/>
          <w:lang w:eastAsia="en-US"/>
        </w:rPr>
      </w:pPr>
    </w:p>
    <w:p w:rsidR="00D43252" w:rsidRPr="00D43252" w:rsidRDefault="00D43252" w:rsidP="00D43252">
      <w:pPr>
        <w:spacing w:line="360" w:lineRule="auto"/>
        <w:jc w:val="center"/>
        <w:rPr>
          <w:rFonts w:eastAsia="Calibri"/>
          <w:sz w:val="28"/>
          <w:szCs w:val="28"/>
          <w:lang w:eastAsia="en-US"/>
        </w:rPr>
      </w:pPr>
    </w:p>
    <w:p w:rsidR="00D43252" w:rsidRPr="00D43252" w:rsidRDefault="00D43252" w:rsidP="00D43252">
      <w:pPr>
        <w:spacing w:line="360" w:lineRule="auto"/>
        <w:jc w:val="center"/>
        <w:rPr>
          <w:rFonts w:eastAsia="Calibri"/>
          <w:sz w:val="28"/>
          <w:szCs w:val="28"/>
          <w:lang w:eastAsia="en-US"/>
        </w:rPr>
      </w:pPr>
    </w:p>
    <w:p w:rsidR="00D43252" w:rsidRPr="00D43252" w:rsidRDefault="00D43252" w:rsidP="00D43252">
      <w:pPr>
        <w:spacing w:line="360" w:lineRule="auto"/>
        <w:jc w:val="center"/>
        <w:rPr>
          <w:rFonts w:eastAsia="Calibri"/>
          <w:sz w:val="28"/>
          <w:szCs w:val="28"/>
          <w:lang w:eastAsia="en-US"/>
        </w:rPr>
      </w:pPr>
    </w:p>
    <w:p w:rsidR="00D43252" w:rsidRPr="00D43252" w:rsidRDefault="00D43252" w:rsidP="00D43252">
      <w:pPr>
        <w:spacing w:line="360" w:lineRule="auto"/>
        <w:jc w:val="center"/>
        <w:rPr>
          <w:rFonts w:eastAsia="Calibri"/>
          <w:sz w:val="28"/>
          <w:szCs w:val="28"/>
          <w:lang w:eastAsia="en-US"/>
        </w:rPr>
      </w:pPr>
    </w:p>
    <w:p w:rsidR="00D43252" w:rsidRPr="00D43252" w:rsidRDefault="006D4013" w:rsidP="00D43252">
      <w:pPr>
        <w:spacing w:line="360" w:lineRule="auto"/>
        <w:jc w:val="center"/>
        <w:rPr>
          <w:rFonts w:eastAsia="Calibri"/>
          <w:sz w:val="28"/>
          <w:szCs w:val="28"/>
          <w:lang w:eastAsia="en-US"/>
        </w:rPr>
      </w:pPr>
      <w:r>
        <w:rPr>
          <w:noProof/>
        </w:rPr>
        <mc:AlternateContent>
          <mc:Choice Requires="wps">
            <w:drawing>
              <wp:anchor distT="0" distB="0" distL="114300" distR="114300" simplePos="0" relativeHeight="251659264" behindDoc="0" locked="0" layoutInCell="1" allowOverlap="1">
                <wp:simplePos x="0" y="0"/>
                <wp:positionH relativeFrom="column">
                  <wp:posOffset>649263</wp:posOffset>
                </wp:positionH>
                <wp:positionV relativeFrom="paragraph">
                  <wp:posOffset>138821</wp:posOffset>
                </wp:positionV>
                <wp:extent cx="1587060" cy="1521069"/>
                <wp:effectExtent l="0" t="0" r="32385" b="60325"/>
                <wp:wrapNone/>
                <wp:docPr id="6" name="Блок-схема: узе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060" cy="1521069"/>
                        </a:xfrm>
                        <a:prstGeom prst="flowChartConnector">
                          <a:avLst/>
                        </a:prstGeom>
                        <a:gradFill rotWithShape="1">
                          <a:gsLst>
                            <a:gs pos="0">
                              <a:srgbClr val="BCBCBC"/>
                            </a:gs>
                            <a:gs pos="35001">
                              <a:srgbClr val="D0D0D0"/>
                            </a:gs>
                            <a:gs pos="100000">
                              <a:srgbClr val="EDEDED"/>
                            </a:gs>
                          </a:gsLst>
                          <a:lin ang="54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BF0B93" w:rsidRPr="005113D6" w:rsidRDefault="00BF0B93" w:rsidP="00D43252">
                            <w:pPr>
                              <w:jc w:val="center"/>
                              <w:rPr>
                                <w:b/>
                              </w:rPr>
                            </w:pPr>
                            <w:r>
                              <w:rPr>
                                <w:b/>
                              </w:rPr>
                              <w:t>Различные игры на тротуаре и проезжей части</w:t>
                            </w:r>
                          </w:p>
                        </w:txbxContent>
                      </wps:txbx>
                      <wps:bodyPr rot="0" vert="horz" wrap="square" lIns="73152" tIns="36576" rIns="73152"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id="Блок-схема: узел 6" o:spid="_x0000_s1046" type="#_x0000_t120" style="position:absolute;left:0;text-align:left;margin-left:51.1pt;margin-top:10.95pt;width:124.95pt;height:11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NJBAMAAC0GAAAOAAAAZHJzL2Uyb0RvYy54bWysVM1u1DAQviPxDpbvbbK77F/UbNXdbRFS&#10;gUoFcfY6TmLh2MH2brbcEOIBeBMuCIkiniF9I8ZOdpv+cEEkUuTYnpnvm5lvjo63hUAbpg1XMsa9&#10;wxAjJqlKuMxi/PbN2cEEI2OJTIhQksX4ihl8PHv65KgqI9ZXuRIJ0wicSBNVZYxza8soCAzNWUHM&#10;oSqZhMNU6YJY+NVZkGhSgfdCBP0wHAWV0kmpFWXGwO6yOcQz7z9NGbWv09Qwi0SMAZv1X+2/K/cN&#10;ZkckyjQpc05bGOQfUBSESwi6d7UklqC15g9cFZxqZVRqD6kqApWmnDLPAdj0wntsLnNSMs8FkmPK&#10;fZrM/3NLX20uNOJJjEcYSVJAieqv9XX9u/55cPPp5kv9vf5Vf4vQzef6B6yv0cilrCpNBJaX5YV2&#10;pE15ruh7g6Ra5ERm7ERrVeWMJAC05+4HdwzcjwFTtKpeqgQikrVVPnvbVBfOIeQFbX2RrvZFYluL&#10;KGz2hpNxOIJaUjjrDfu9cDT1MUi0My+1sc+ZKpBbxDgVqgJg2i6UlNARSvtgZHNurANHop1BW8Hk&#10;jAuBtLLvuM19ERwPf2jAplmgUgG90G8bna0WQqMNgTabL9zbQspM9/ZgGIaNozsWy9C9j1r0Qvc8&#10;DHK6dG/HBFhkO3CCSwR1iPHwWWOODCWCQZGbavg29SQdOCFRBSf98S6OEnx/eAfndD6fD6cejFgX&#10;ULuG8MhD9EqCbdBbs+1jtwhbNz7Zputfq7VMvKnrl9N2bQkXzRpoCelQMi/mNvtqbZm+zJMKJdxV&#10;uD8ZTGHQJByUPZhAd0zHGBGRwUiiVuN7pXwknX9hBuWCpDxg1m4RUeak4bq/CHi7XPdAPfMOB68I&#10;J4JGTHa72noV9n2FnEJWKrkCjUAXeiHAjIVFrvRHjCqYVzE2H9ZEM4zECwmNOB6AFmDA+Z/BaDgG&#10;Pevuyap7QiQFVzG2kCa/XNhmKK5LzbMcIjVtKtUJaDPlXie3qFpFw0zyvNr56YZe99/fup3ysz8A&#10;AAD//wMAUEsDBBQABgAIAAAAIQCY666w4gAAAAoBAAAPAAAAZHJzL2Rvd25yZXYueG1sTI/BTsMw&#10;DIbvSLxDZCQuiKUNrNpK0wmhTQjtgDZ22G5ZY5qKJqmSbCtvjznB8bc//f5cLUbbszOG2HknIZ9k&#10;wNA1XneulbD7WN3PgMWknFa9dyjhGyMs6uurSpXaX9wGz9vUMipxsVQSTEpDyXlsDFoVJ35AR7tP&#10;H6xKFEPLdVAXKrc9F1lWcKs6RxeMGvDFYPO1PVkJd6/F+r1d2bBZHvbzqX7bmfGwlPL2Znx+ApZw&#10;TH8w/OqTOtTkdPQnpyPrKWdCECpB5HNgBDxMRQ7sSIMifwReV/z/C/UPAAAA//8DAFBLAQItABQA&#10;BgAIAAAAIQC2gziS/gAAAOEBAAATAAAAAAAAAAAAAAAAAAAAAABbQ29udGVudF9UeXBlc10ueG1s&#10;UEsBAi0AFAAGAAgAAAAhADj9If/WAAAAlAEAAAsAAAAAAAAAAAAAAAAALwEAAF9yZWxzLy5yZWxz&#10;UEsBAi0AFAAGAAgAAAAhAC8Ys0kEAwAALQYAAA4AAAAAAAAAAAAAAAAALgIAAGRycy9lMm9Eb2Mu&#10;eG1sUEsBAi0AFAAGAAgAAAAhAJjrrrDiAAAACgEAAA8AAAAAAAAAAAAAAAAAXgUAAGRycy9kb3du&#10;cmV2LnhtbFBLBQYAAAAABAAEAPMAAABtBgAAAAA=&#10;" fillcolor="#bcbcbc" strokecolor="#c3d69b" strokeweight="1pt">
                <v:fill color2="#ededed" rotate="t" colors="0 #bcbcbc;22938f #d0d0d0;1 #ededed" focus="100%" type="gradient"/>
                <v:shadow on="t" color="#4f6228" opacity=".5" offset="1pt"/>
                <v:textbox inset="5.76pt,2.88pt,5.76pt,2.88pt">
                  <w:txbxContent>
                    <w:p w:rsidR="00BF0B93" w:rsidRPr="005113D6" w:rsidRDefault="00BF0B93" w:rsidP="00D43252">
                      <w:pPr>
                        <w:jc w:val="center"/>
                        <w:rPr>
                          <w:b/>
                        </w:rPr>
                      </w:pPr>
                      <w:r>
                        <w:rPr>
                          <w:b/>
                        </w:rPr>
                        <w:t>Различные игры на тротуаре и проезжей части</w:t>
                      </w:r>
                    </w:p>
                  </w:txbxContent>
                </v:textbox>
              </v:shape>
            </w:pict>
          </mc:Fallback>
        </mc:AlternateContent>
      </w:r>
    </w:p>
    <w:p w:rsidR="00D43252" w:rsidRPr="00D43252" w:rsidRDefault="00D43252" w:rsidP="00D43252">
      <w:pPr>
        <w:spacing w:line="360" w:lineRule="auto"/>
        <w:jc w:val="center"/>
        <w:rPr>
          <w:rFonts w:eastAsia="Calibri"/>
          <w:sz w:val="28"/>
          <w:szCs w:val="28"/>
          <w:lang w:eastAsia="en-US"/>
        </w:rPr>
      </w:pPr>
    </w:p>
    <w:p w:rsidR="00D43252" w:rsidRPr="00D43252" w:rsidRDefault="00D43252" w:rsidP="00D43252">
      <w:pPr>
        <w:spacing w:line="360" w:lineRule="auto"/>
        <w:jc w:val="center"/>
        <w:rPr>
          <w:rFonts w:eastAsia="Calibri"/>
          <w:sz w:val="28"/>
          <w:szCs w:val="28"/>
          <w:lang w:eastAsia="en-US"/>
        </w:rPr>
      </w:pPr>
    </w:p>
    <w:p w:rsidR="00D43252" w:rsidRPr="00D43252" w:rsidRDefault="00D43252" w:rsidP="00D43252">
      <w:pPr>
        <w:spacing w:line="360" w:lineRule="auto"/>
        <w:jc w:val="center"/>
        <w:rPr>
          <w:rFonts w:eastAsia="Calibri"/>
          <w:i/>
          <w:sz w:val="28"/>
          <w:szCs w:val="28"/>
          <w:lang w:eastAsia="en-US"/>
        </w:rPr>
      </w:pPr>
    </w:p>
    <w:p w:rsidR="00D43252" w:rsidRPr="00D43252" w:rsidRDefault="00D43252" w:rsidP="001A1961">
      <w:pPr>
        <w:spacing w:line="360" w:lineRule="auto"/>
        <w:jc w:val="both"/>
        <w:rPr>
          <w:rFonts w:eastAsia="Calibri"/>
          <w:sz w:val="22"/>
          <w:szCs w:val="22"/>
          <w:lang w:eastAsia="en-US"/>
        </w:rPr>
      </w:pPr>
    </w:p>
    <w:p w:rsidR="00D43252" w:rsidRDefault="00D43252" w:rsidP="008E0350">
      <w:pPr>
        <w:spacing w:line="360" w:lineRule="auto"/>
        <w:rPr>
          <w:rFonts w:eastAsia="Calibri"/>
          <w:sz w:val="28"/>
          <w:szCs w:val="28"/>
          <w:lang w:eastAsia="en-US"/>
        </w:rPr>
      </w:pPr>
    </w:p>
    <w:p w:rsidR="008E0350" w:rsidRPr="00D43252" w:rsidRDefault="008E0350" w:rsidP="008E0350">
      <w:pPr>
        <w:spacing w:line="360" w:lineRule="auto"/>
        <w:rPr>
          <w:rFonts w:eastAsia="Calibri"/>
          <w:sz w:val="28"/>
          <w:szCs w:val="28"/>
          <w:lang w:eastAsia="en-US"/>
        </w:rPr>
      </w:pPr>
    </w:p>
    <w:p w:rsidR="00D43252" w:rsidRPr="00D43252" w:rsidRDefault="00D43252" w:rsidP="00D43252">
      <w:pPr>
        <w:spacing w:line="360" w:lineRule="auto"/>
        <w:jc w:val="center"/>
        <w:rPr>
          <w:rFonts w:eastAsia="Calibri"/>
          <w:sz w:val="28"/>
          <w:szCs w:val="28"/>
          <w:lang w:eastAsia="en-US"/>
        </w:rPr>
      </w:pPr>
    </w:p>
    <w:p w:rsidR="00D43252" w:rsidRPr="00D43252" w:rsidRDefault="00D43252" w:rsidP="00D43252">
      <w:pPr>
        <w:spacing w:line="360" w:lineRule="auto"/>
        <w:jc w:val="center"/>
        <w:rPr>
          <w:rFonts w:eastAsia="Calibri"/>
          <w:sz w:val="28"/>
          <w:szCs w:val="28"/>
          <w:lang w:eastAsia="en-US"/>
        </w:rPr>
      </w:pPr>
    </w:p>
    <w:p w:rsidR="008E0350" w:rsidRDefault="008E0350" w:rsidP="00D43252">
      <w:pPr>
        <w:spacing w:line="360" w:lineRule="auto"/>
        <w:ind w:firstLine="708"/>
        <w:jc w:val="both"/>
        <w:rPr>
          <w:rFonts w:eastAsia="Calibri"/>
          <w:sz w:val="28"/>
          <w:szCs w:val="28"/>
          <w:lang w:eastAsia="en-US"/>
        </w:rPr>
      </w:pPr>
    </w:p>
    <w:p w:rsidR="00D43252" w:rsidRPr="00D43252" w:rsidRDefault="00D43252" w:rsidP="00D43252">
      <w:pPr>
        <w:spacing w:line="360" w:lineRule="auto"/>
        <w:ind w:firstLine="708"/>
        <w:jc w:val="both"/>
        <w:rPr>
          <w:rFonts w:eastAsia="Calibri"/>
          <w:sz w:val="28"/>
          <w:szCs w:val="28"/>
          <w:lang w:eastAsia="en-US"/>
        </w:rPr>
      </w:pPr>
      <w:r w:rsidRPr="00D43252">
        <w:rPr>
          <w:rFonts w:eastAsia="Calibri"/>
          <w:sz w:val="28"/>
          <w:szCs w:val="28"/>
          <w:lang w:eastAsia="en-US"/>
        </w:rPr>
        <w:t>При обучении детей правилам дорожного движения многие пе</w:t>
      </w:r>
      <w:r w:rsidRPr="00D43252">
        <w:rPr>
          <w:rFonts w:eastAsia="Calibri"/>
          <w:sz w:val="28"/>
          <w:szCs w:val="28"/>
          <w:lang w:eastAsia="en-US"/>
        </w:rPr>
        <w:softHyphen/>
        <w:t xml:space="preserve">дагоги и родители нередко сами допускают ошибки. </w:t>
      </w:r>
    </w:p>
    <w:p w:rsidR="00D43252" w:rsidRPr="00D43252" w:rsidRDefault="00D43252" w:rsidP="00D43252">
      <w:pPr>
        <w:numPr>
          <w:ilvl w:val="0"/>
          <w:numId w:val="11"/>
        </w:numPr>
        <w:spacing w:after="200" w:line="360" w:lineRule="auto"/>
        <w:jc w:val="both"/>
        <w:rPr>
          <w:rFonts w:eastAsia="Calibri"/>
          <w:i/>
          <w:sz w:val="28"/>
          <w:szCs w:val="28"/>
          <w:lang w:eastAsia="en-US"/>
        </w:rPr>
      </w:pPr>
      <w:r w:rsidRPr="00D43252">
        <w:rPr>
          <w:rFonts w:eastAsia="Calibri"/>
          <w:i/>
          <w:sz w:val="28"/>
          <w:szCs w:val="28"/>
          <w:lang w:eastAsia="en-US"/>
        </w:rPr>
        <w:t>Употребление несуществующих терминов и понятий или ис</w:t>
      </w:r>
      <w:r w:rsidRPr="00D43252">
        <w:rPr>
          <w:rFonts w:eastAsia="Calibri"/>
          <w:i/>
          <w:sz w:val="28"/>
          <w:szCs w:val="28"/>
          <w:lang w:eastAsia="en-US"/>
        </w:rPr>
        <w:softHyphen/>
        <w:t>пользование одних вместо других, что приводит к искажению тер</w:t>
      </w:r>
      <w:r w:rsidRPr="00D43252">
        <w:rPr>
          <w:rFonts w:eastAsia="Calibri"/>
          <w:i/>
          <w:sz w:val="28"/>
          <w:szCs w:val="28"/>
          <w:lang w:eastAsia="en-US"/>
        </w:rPr>
        <w:softHyphen/>
        <w:t>минов и, в свою очередь, вызывает ошибки в понимании ПДД.</w:t>
      </w:r>
    </w:p>
    <w:p w:rsidR="00D43252" w:rsidRPr="00D43252" w:rsidRDefault="00D43252" w:rsidP="00D43252">
      <w:pPr>
        <w:numPr>
          <w:ilvl w:val="0"/>
          <w:numId w:val="11"/>
        </w:numPr>
        <w:spacing w:after="200" w:line="360" w:lineRule="auto"/>
        <w:jc w:val="both"/>
        <w:rPr>
          <w:rFonts w:eastAsia="Calibri"/>
          <w:sz w:val="28"/>
          <w:szCs w:val="28"/>
          <w:lang w:eastAsia="en-US"/>
        </w:rPr>
      </w:pPr>
      <w:r w:rsidRPr="00D43252">
        <w:rPr>
          <w:rFonts w:eastAsia="Calibri"/>
          <w:i/>
          <w:sz w:val="28"/>
          <w:szCs w:val="28"/>
          <w:lang w:eastAsia="en-US"/>
        </w:rPr>
        <w:t xml:space="preserve">Не обращайтесь к дошкольникам так называемым «детским» языком: машинка, дорожка и т.д. </w:t>
      </w:r>
      <w:r w:rsidRPr="00D43252">
        <w:rPr>
          <w:rFonts w:eastAsia="Calibri"/>
          <w:sz w:val="28"/>
          <w:szCs w:val="28"/>
          <w:lang w:eastAsia="en-US"/>
        </w:rPr>
        <w:t>Общение должно быть партнер</w:t>
      </w:r>
      <w:r w:rsidRPr="00D43252">
        <w:rPr>
          <w:rFonts w:eastAsia="Calibri"/>
          <w:sz w:val="28"/>
          <w:szCs w:val="28"/>
          <w:lang w:eastAsia="en-US"/>
        </w:rPr>
        <w:softHyphen/>
        <w:t>ским, предполагающим беседу равноправных людей.</w:t>
      </w:r>
    </w:p>
    <w:p w:rsidR="00D43252" w:rsidRPr="00D43252" w:rsidRDefault="00D43252" w:rsidP="00D43252">
      <w:pPr>
        <w:numPr>
          <w:ilvl w:val="0"/>
          <w:numId w:val="10"/>
        </w:numPr>
        <w:spacing w:after="200" w:line="360" w:lineRule="auto"/>
        <w:rPr>
          <w:rFonts w:eastAsia="Calibri"/>
          <w:i/>
          <w:sz w:val="28"/>
          <w:szCs w:val="28"/>
          <w:lang w:eastAsia="en-US"/>
        </w:rPr>
      </w:pPr>
      <w:r w:rsidRPr="00D43252">
        <w:rPr>
          <w:rFonts w:eastAsia="Calibri"/>
          <w:i/>
          <w:sz w:val="28"/>
          <w:szCs w:val="28"/>
          <w:lang w:eastAsia="en-US"/>
        </w:rPr>
        <w:lastRenderedPageBreak/>
        <w:t>Говори правильно</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2"/>
        <w:gridCol w:w="4536"/>
      </w:tblGrid>
      <w:tr w:rsidR="00D43252" w:rsidRPr="00D43252" w:rsidTr="00F6087D">
        <w:tc>
          <w:tcPr>
            <w:tcW w:w="4122" w:type="dxa"/>
            <w:shd w:val="clear" w:color="auto" w:fill="auto"/>
            <w:vAlign w:val="center"/>
          </w:tcPr>
          <w:p w:rsidR="00D43252" w:rsidRPr="00D43252" w:rsidRDefault="00D43252" w:rsidP="00D43252">
            <w:pPr>
              <w:spacing w:line="360" w:lineRule="auto"/>
              <w:jc w:val="center"/>
              <w:rPr>
                <w:b/>
                <w:color w:val="C00000"/>
                <w:sz w:val="32"/>
                <w:szCs w:val="32"/>
              </w:rPr>
            </w:pPr>
            <w:r w:rsidRPr="00D43252">
              <w:rPr>
                <w:b/>
                <w:color w:val="C00000"/>
                <w:sz w:val="32"/>
                <w:szCs w:val="32"/>
              </w:rPr>
              <w:t>Неправильно</w:t>
            </w:r>
          </w:p>
        </w:tc>
        <w:tc>
          <w:tcPr>
            <w:tcW w:w="4536" w:type="dxa"/>
            <w:shd w:val="clear" w:color="auto" w:fill="auto"/>
            <w:vAlign w:val="center"/>
          </w:tcPr>
          <w:p w:rsidR="00D43252" w:rsidRPr="00D43252" w:rsidRDefault="00D43252" w:rsidP="00D43252">
            <w:pPr>
              <w:spacing w:line="360" w:lineRule="auto"/>
              <w:jc w:val="center"/>
              <w:rPr>
                <w:b/>
                <w:color w:val="C00000"/>
                <w:sz w:val="32"/>
                <w:szCs w:val="32"/>
              </w:rPr>
            </w:pPr>
            <w:r w:rsidRPr="00D43252">
              <w:rPr>
                <w:b/>
                <w:color w:val="C00000"/>
                <w:sz w:val="32"/>
                <w:szCs w:val="32"/>
              </w:rPr>
              <w:t>Правильно</w:t>
            </w:r>
          </w:p>
        </w:tc>
      </w:tr>
      <w:tr w:rsidR="00D43252" w:rsidRPr="00D43252" w:rsidTr="00F6087D">
        <w:tc>
          <w:tcPr>
            <w:tcW w:w="4122" w:type="dxa"/>
            <w:shd w:val="clear" w:color="auto" w:fill="auto"/>
          </w:tcPr>
          <w:p w:rsidR="00D43252" w:rsidRPr="00D43252" w:rsidRDefault="00D43252" w:rsidP="00D43252">
            <w:pPr>
              <w:spacing w:line="360" w:lineRule="auto"/>
              <w:jc w:val="both"/>
              <w:rPr>
                <w:sz w:val="28"/>
                <w:szCs w:val="28"/>
              </w:rPr>
            </w:pPr>
            <w:r w:rsidRPr="00D43252">
              <w:rPr>
                <w:sz w:val="28"/>
                <w:szCs w:val="28"/>
              </w:rPr>
              <w:t>машина</w:t>
            </w:r>
          </w:p>
        </w:tc>
        <w:tc>
          <w:tcPr>
            <w:tcW w:w="4536" w:type="dxa"/>
            <w:shd w:val="clear" w:color="auto" w:fill="auto"/>
          </w:tcPr>
          <w:p w:rsidR="00D43252" w:rsidRPr="00D43252" w:rsidRDefault="00D43252" w:rsidP="00D43252">
            <w:pPr>
              <w:spacing w:line="360" w:lineRule="auto"/>
              <w:jc w:val="both"/>
              <w:rPr>
                <w:sz w:val="28"/>
                <w:szCs w:val="28"/>
              </w:rPr>
            </w:pPr>
            <w:r w:rsidRPr="00D43252">
              <w:rPr>
                <w:sz w:val="28"/>
                <w:szCs w:val="28"/>
              </w:rPr>
              <w:t xml:space="preserve">транспортное средство (автомобиль, автобус </w:t>
            </w:r>
            <w:proofErr w:type="spellStart"/>
            <w:r w:rsidRPr="00D43252">
              <w:rPr>
                <w:sz w:val="28"/>
                <w:szCs w:val="28"/>
              </w:rPr>
              <w:t>ит.д</w:t>
            </w:r>
            <w:proofErr w:type="spellEnd"/>
            <w:r w:rsidRPr="00D43252">
              <w:rPr>
                <w:sz w:val="28"/>
                <w:szCs w:val="28"/>
              </w:rPr>
              <w:t>.)</w:t>
            </w:r>
          </w:p>
        </w:tc>
      </w:tr>
      <w:tr w:rsidR="00D43252" w:rsidRPr="00D43252" w:rsidTr="00F6087D">
        <w:tc>
          <w:tcPr>
            <w:tcW w:w="4122" w:type="dxa"/>
            <w:shd w:val="clear" w:color="auto" w:fill="auto"/>
          </w:tcPr>
          <w:p w:rsidR="00D43252" w:rsidRPr="00D43252" w:rsidRDefault="00D43252" w:rsidP="00D43252">
            <w:pPr>
              <w:spacing w:line="360" w:lineRule="auto"/>
              <w:jc w:val="both"/>
              <w:rPr>
                <w:sz w:val="28"/>
                <w:szCs w:val="28"/>
              </w:rPr>
            </w:pPr>
            <w:r w:rsidRPr="00D43252">
              <w:rPr>
                <w:sz w:val="28"/>
                <w:szCs w:val="28"/>
              </w:rPr>
              <w:t>дорога</w:t>
            </w:r>
          </w:p>
        </w:tc>
        <w:tc>
          <w:tcPr>
            <w:tcW w:w="4536" w:type="dxa"/>
            <w:shd w:val="clear" w:color="auto" w:fill="auto"/>
          </w:tcPr>
          <w:p w:rsidR="00D43252" w:rsidRPr="00D43252" w:rsidRDefault="00D43252" w:rsidP="00D43252">
            <w:pPr>
              <w:spacing w:line="360" w:lineRule="auto"/>
              <w:jc w:val="both"/>
              <w:rPr>
                <w:sz w:val="28"/>
                <w:szCs w:val="28"/>
              </w:rPr>
            </w:pPr>
            <w:r w:rsidRPr="00D43252">
              <w:rPr>
                <w:sz w:val="28"/>
                <w:szCs w:val="28"/>
              </w:rPr>
              <w:t>проезжая часть</w:t>
            </w:r>
          </w:p>
        </w:tc>
      </w:tr>
      <w:tr w:rsidR="00D43252" w:rsidRPr="00D43252" w:rsidTr="00F6087D">
        <w:tc>
          <w:tcPr>
            <w:tcW w:w="4122" w:type="dxa"/>
            <w:shd w:val="clear" w:color="auto" w:fill="auto"/>
          </w:tcPr>
          <w:p w:rsidR="00D43252" w:rsidRPr="00D43252" w:rsidRDefault="00D43252" w:rsidP="00D43252">
            <w:pPr>
              <w:spacing w:line="360" w:lineRule="auto"/>
              <w:jc w:val="both"/>
              <w:rPr>
                <w:sz w:val="28"/>
                <w:szCs w:val="28"/>
              </w:rPr>
            </w:pPr>
            <w:r w:rsidRPr="00D43252">
              <w:rPr>
                <w:sz w:val="28"/>
                <w:szCs w:val="28"/>
              </w:rPr>
              <w:t>шофёр</w:t>
            </w:r>
          </w:p>
        </w:tc>
        <w:tc>
          <w:tcPr>
            <w:tcW w:w="4536" w:type="dxa"/>
            <w:shd w:val="clear" w:color="auto" w:fill="auto"/>
          </w:tcPr>
          <w:p w:rsidR="00D43252" w:rsidRPr="00D43252" w:rsidRDefault="00D43252" w:rsidP="00D43252">
            <w:pPr>
              <w:spacing w:line="360" w:lineRule="auto"/>
              <w:jc w:val="both"/>
              <w:rPr>
                <w:sz w:val="28"/>
                <w:szCs w:val="28"/>
              </w:rPr>
            </w:pPr>
            <w:r w:rsidRPr="00D43252">
              <w:rPr>
                <w:sz w:val="28"/>
                <w:szCs w:val="28"/>
              </w:rPr>
              <w:t>водитель</w:t>
            </w:r>
          </w:p>
        </w:tc>
      </w:tr>
      <w:tr w:rsidR="00D43252" w:rsidRPr="00D43252" w:rsidTr="00F6087D">
        <w:tc>
          <w:tcPr>
            <w:tcW w:w="4122" w:type="dxa"/>
            <w:shd w:val="clear" w:color="auto" w:fill="auto"/>
          </w:tcPr>
          <w:p w:rsidR="00D43252" w:rsidRPr="00D43252" w:rsidRDefault="00D43252" w:rsidP="00D43252">
            <w:pPr>
              <w:spacing w:line="360" w:lineRule="auto"/>
              <w:jc w:val="both"/>
              <w:rPr>
                <w:sz w:val="28"/>
                <w:szCs w:val="28"/>
              </w:rPr>
            </w:pPr>
            <w:r w:rsidRPr="00D43252">
              <w:rPr>
                <w:sz w:val="28"/>
                <w:szCs w:val="28"/>
              </w:rPr>
              <w:t>пешеходная дорожка</w:t>
            </w:r>
          </w:p>
        </w:tc>
        <w:tc>
          <w:tcPr>
            <w:tcW w:w="4536" w:type="dxa"/>
            <w:shd w:val="clear" w:color="auto" w:fill="auto"/>
          </w:tcPr>
          <w:p w:rsidR="00D43252" w:rsidRPr="00D43252" w:rsidRDefault="00D43252" w:rsidP="00D43252">
            <w:pPr>
              <w:spacing w:line="360" w:lineRule="auto"/>
              <w:jc w:val="both"/>
              <w:rPr>
                <w:sz w:val="28"/>
                <w:szCs w:val="28"/>
              </w:rPr>
            </w:pPr>
            <w:r w:rsidRPr="00D43252">
              <w:rPr>
                <w:sz w:val="28"/>
                <w:szCs w:val="28"/>
              </w:rPr>
              <w:t>пешеходный переход</w:t>
            </w:r>
          </w:p>
        </w:tc>
      </w:tr>
      <w:tr w:rsidR="00D43252" w:rsidRPr="00D43252" w:rsidTr="00F6087D">
        <w:tc>
          <w:tcPr>
            <w:tcW w:w="4122" w:type="dxa"/>
            <w:shd w:val="clear" w:color="auto" w:fill="auto"/>
          </w:tcPr>
          <w:p w:rsidR="00D43252" w:rsidRPr="00D43252" w:rsidRDefault="00D43252" w:rsidP="00D43252">
            <w:pPr>
              <w:spacing w:line="360" w:lineRule="auto"/>
              <w:jc w:val="both"/>
              <w:rPr>
                <w:sz w:val="28"/>
                <w:szCs w:val="28"/>
              </w:rPr>
            </w:pPr>
            <w:r w:rsidRPr="00D43252">
              <w:rPr>
                <w:sz w:val="28"/>
                <w:szCs w:val="28"/>
              </w:rPr>
              <w:t>«свет» или «цвет» светофора</w:t>
            </w:r>
          </w:p>
        </w:tc>
        <w:tc>
          <w:tcPr>
            <w:tcW w:w="4536" w:type="dxa"/>
            <w:shd w:val="clear" w:color="auto" w:fill="auto"/>
          </w:tcPr>
          <w:p w:rsidR="00D43252" w:rsidRPr="00D43252" w:rsidRDefault="00D43252" w:rsidP="00D43252">
            <w:pPr>
              <w:spacing w:line="360" w:lineRule="auto"/>
              <w:jc w:val="both"/>
              <w:rPr>
                <w:sz w:val="28"/>
                <w:szCs w:val="28"/>
              </w:rPr>
            </w:pPr>
            <w:r w:rsidRPr="00D43252">
              <w:rPr>
                <w:sz w:val="28"/>
                <w:szCs w:val="28"/>
              </w:rPr>
              <w:t>«сигнал» светофора</w:t>
            </w:r>
          </w:p>
        </w:tc>
      </w:tr>
      <w:tr w:rsidR="00D43252" w:rsidRPr="00D43252" w:rsidTr="00F6087D">
        <w:tc>
          <w:tcPr>
            <w:tcW w:w="4122" w:type="dxa"/>
            <w:shd w:val="clear" w:color="auto" w:fill="auto"/>
          </w:tcPr>
          <w:p w:rsidR="00D43252" w:rsidRPr="00D43252" w:rsidRDefault="00D43252" w:rsidP="00D43252">
            <w:pPr>
              <w:spacing w:line="360" w:lineRule="auto"/>
              <w:jc w:val="both"/>
              <w:rPr>
                <w:sz w:val="28"/>
                <w:szCs w:val="28"/>
              </w:rPr>
            </w:pPr>
            <w:r w:rsidRPr="00D43252">
              <w:rPr>
                <w:sz w:val="28"/>
                <w:szCs w:val="28"/>
              </w:rPr>
              <w:t>красный – «стой», жёлтый – «приготовься», зелёный – «иди»</w:t>
            </w:r>
          </w:p>
        </w:tc>
        <w:tc>
          <w:tcPr>
            <w:tcW w:w="4536" w:type="dxa"/>
            <w:shd w:val="clear" w:color="auto" w:fill="auto"/>
          </w:tcPr>
          <w:p w:rsidR="00D43252" w:rsidRPr="00D43252" w:rsidRDefault="00D43252" w:rsidP="00D43252">
            <w:pPr>
              <w:spacing w:line="360" w:lineRule="auto"/>
              <w:jc w:val="both"/>
              <w:rPr>
                <w:sz w:val="28"/>
                <w:szCs w:val="28"/>
              </w:rPr>
            </w:pPr>
            <w:r w:rsidRPr="00D43252">
              <w:rPr>
                <w:sz w:val="28"/>
                <w:szCs w:val="28"/>
              </w:rPr>
              <w:t>красный, желтый – «стоп», зелёный – «убедись в безопасности и иди»</w:t>
            </w:r>
          </w:p>
        </w:tc>
      </w:tr>
    </w:tbl>
    <w:p w:rsidR="00D43252" w:rsidRPr="00D43252" w:rsidRDefault="00D43252" w:rsidP="00D43252">
      <w:pPr>
        <w:spacing w:line="360" w:lineRule="auto"/>
        <w:jc w:val="both"/>
        <w:rPr>
          <w:rFonts w:eastAsia="Calibri"/>
          <w:sz w:val="28"/>
          <w:szCs w:val="28"/>
          <w:lang w:eastAsia="en-US"/>
        </w:rPr>
      </w:pPr>
    </w:p>
    <w:p w:rsidR="00D43252" w:rsidRPr="00D43252" w:rsidRDefault="00D43252" w:rsidP="00D43252">
      <w:pPr>
        <w:numPr>
          <w:ilvl w:val="0"/>
          <w:numId w:val="9"/>
        </w:numPr>
        <w:spacing w:after="200" w:line="360" w:lineRule="auto"/>
        <w:jc w:val="both"/>
        <w:rPr>
          <w:rFonts w:eastAsia="Calibri"/>
          <w:i/>
          <w:sz w:val="28"/>
          <w:szCs w:val="28"/>
          <w:lang w:eastAsia="en-US"/>
        </w:rPr>
      </w:pPr>
      <w:r w:rsidRPr="00D43252">
        <w:rPr>
          <w:rFonts w:eastAsia="Calibri"/>
          <w:i/>
          <w:sz w:val="28"/>
          <w:szCs w:val="28"/>
          <w:lang w:eastAsia="en-US"/>
        </w:rPr>
        <w:t>Использование веселых и смешных иллюстраций (комиксов).</w:t>
      </w:r>
    </w:p>
    <w:p w:rsidR="00D43252" w:rsidRPr="00D43252" w:rsidRDefault="00D43252" w:rsidP="00D43252">
      <w:pPr>
        <w:spacing w:line="360" w:lineRule="auto"/>
        <w:jc w:val="both"/>
        <w:rPr>
          <w:rFonts w:eastAsia="Calibri"/>
          <w:sz w:val="28"/>
          <w:szCs w:val="28"/>
          <w:lang w:eastAsia="en-US"/>
        </w:rPr>
      </w:pPr>
      <w:r w:rsidRPr="00D43252">
        <w:rPr>
          <w:rFonts w:eastAsia="Calibri"/>
          <w:sz w:val="28"/>
          <w:szCs w:val="28"/>
          <w:lang w:eastAsia="en-US"/>
        </w:rPr>
        <w:t>Забавные картинки отвлекают детей от содержания занятия, смешат их, достигая при этом результата прямо противоположного.</w:t>
      </w:r>
    </w:p>
    <w:p w:rsidR="00D43252" w:rsidRPr="00D43252" w:rsidRDefault="00D43252" w:rsidP="00D43252">
      <w:pPr>
        <w:numPr>
          <w:ilvl w:val="0"/>
          <w:numId w:val="9"/>
        </w:numPr>
        <w:spacing w:after="200" w:line="360" w:lineRule="auto"/>
        <w:jc w:val="both"/>
        <w:rPr>
          <w:rFonts w:eastAsia="Calibri"/>
          <w:i/>
          <w:sz w:val="28"/>
          <w:szCs w:val="28"/>
          <w:lang w:eastAsia="en-US"/>
        </w:rPr>
      </w:pPr>
      <w:r w:rsidRPr="00D43252">
        <w:rPr>
          <w:rFonts w:eastAsia="Calibri"/>
          <w:i/>
          <w:sz w:val="28"/>
          <w:szCs w:val="28"/>
          <w:lang w:eastAsia="en-US"/>
        </w:rPr>
        <w:t>Обучение по старым правилам, что неприемлемо для дорожной обстановки в современных городах и опасно для жизни и здо</w:t>
      </w:r>
      <w:r w:rsidRPr="00D43252">
        <w:rPr>
          <w:rFonts w:eastAsia="Calibri"/>
          <w:i/>
          <w:sz w:val="28"/>
          <w:szCs w:val="28"/>
          <w:lang w:eastAsia="en-US"/>
        </w:rPr>
        <w:softHyphen/>
        <w:t xml:space="preserve">ровья детей. </w:t>
      </w:r>
    </w:p>
    <w:p w:rsidR="00D43252" w:rsidRPr="00D43252" w:rsidRDefault="00D43252" w:rsidP="00D43252">
      <w:pPr>
        <w:spacing w:line="360" w:lineRule="auto"/>
        <w:jc w:val="both"/>
        <w:rPr>
          <w:rFonts w:eastAsia="Calibri"/>
          <w:i/>
          <w:color w:val="9900CC"/>
          <w:sz w:val="28"/>
          <w:szCs w:val="28"/>
          <w:u w:val="single"/>
          <w:lang w:eastAsia="en-US"/>
        </w:rPr>
      </w:pPr>
      <w:r w:rsidRPr="00D43252">
        <w:rPr>
          <w:rFonts w:eastAsia="Calibri"/>
          <w:i/>
          <w:sz w:val="28"/>
          <w:szCs w:val="28"/>
          <w:u w:val="single"/>
          <w:lang w:eastAsia="en-US"/>
        </w:rPr>
        <w:t>1. Обходи трамвай спереди, автобус — сзади.</w:t>
      </w:r>
    </w:p>
    <w:p w:rsidR="00D43252" w:rsidRPr="00D43252" w:rsidRDefault="00D43252" w:rsidP="00D43252">
      <w:pPr>
        <w:spacing w:line="360" w:lineRule="auto"/>
        <w:jc w:val="both"/>
        <w:rPr>
          <w:rFonts w:eastAsia="Calibri"/>
          <w:sz w:val="28"/>
          <w:szCs w:val="28"/>
          <w:lang w:eastAsia="en-US"/>
        </w:rPr>
      </w:pPr>
      <w:r w:rsidRPr="00D43252">
        <w:rPr>
          <w:rFonts w:eastAsia="Calibri"/>
          <w:sz w:val="28"/>
          <w:szCs w:val="28"/>
          <w:lang w:eastAsia="en-US"/>
        </w:rPr>
        <w:t>Это правило давно устарело и не спасает, а, напротив, создает аварийную ситуацию, так как при обходе транспортного средства сзади или спереди ни водитель, ни пешеход не видят друг друга из-за стоящего транспорта, и происходит наезд на пешехода в ситуации закрытого обзора.</w:t>
      </w:r>
    </w:p>
    <w:p w:rsidR="00D43252" w:rsidRPr="00D43252" w:rsidRDefault="00D43252" w:rsidP="00D43252">
      <w:pPr>
        <w:spacing w:line="360" w:lineRule="auto"/>
        <w:jc w:val="both"/>
        <w:rPr>
          <w:rFonts w:eastAsia="Calibri"/>
          <w:sz w:val="28"/>
          <w:szCs w:val="28"/>
          <w:lang w:eastAsia="en-US"/>
        </w:rPr>
      </w:pPr>
      <w:r w:rsidRPr="00D43252">
        <w:rPr>
          <w:rFonts w:eastAsia="Calibri"/>
          <w:color w:val="FF0000"/>
          <w:sz w:val="28"/>
          <w:szCs w:val="28"/>
          <w:lang w:eastAsia="en-US"/>
        </w:rPr>
        <w:t>ПРАВИЛО:</w:t>
      </w:r>
      <w:r w:rsidRPr="00D43252">
        <w:rPr>
          <w:rFonts w:eastAsia="Calibri"/>
          <w:sz w:val="28"/>
          <w:szCs w:val="28"/>
          <w:lang w:eastAsia="en-US"/>
        </w:rPr>
        <w:t xml:space="preserve"> жди, пока транспортное средство уедет, или дойди до ближайшего перекрестка или пешеходного перехода, где доро</w:t>
      </w:r>
      <w:r w:rsidRPr="00D43252">
        <w:rPr>
          <w:rFonts w:eastAsia="Calibri"/>
          <w:sz w:val="28"/>
          <w:szCs w:val="28"/>
          <w:lang w:eastAsia="en-US"/>
        </w:rPr>
        <w:softHyphen/>
        <w:t>га хорошо просматривается в обе стороны.</w:t>
      </w:r>
    </w:p>
    <w:p w:rsidR="00D43252" w:rsidRPr="00D43252" w:rsidRDefault="00D43252" w:rsidP="00D43252">
      <w:pPr>
        <w:spacing w:line="360" w:lineRule="auto"/>
        <w:jc w:val="both"/>
        <w:rPr>
          <w:rFonts w:eastAsia="Calibri"/>
          <w:i/>
          <w:sz w:val="28"/>
          <w:szCs w:val="28"/>
          <w:u w:val="single"/>
          <w:lang w:eastAsia="en-US"/>
        </w:rPr>
      </w:pPr>
      <w:r w:rsidRPr="00D43252">
        <w:rPr>
          <w:rFonts w:eastAsia="Calibri"/>
          <w:i/>
          <w:sz w:val="28"/>
          <w:szCs w:val="28"/>
          <w:u w:val="single"/>
          <w:lang w:eastAsia="en-US"/>
        </w:rPr>
        <w:t>2. При переходе улицы посмотри налево, а дойдя до середины, посмотри направо.</w:t>
      </w:r>
    </w:p>
    <w:p w:rsidR="00D43252" w:rsidRPr="00D43252" w:rsidRDefault="00D43252" w:rsidP="00D43252">
      <w:pPr>
        <w:spacing w:line="360" w:lineRule="auto"/>
        <w:jc w:val="both"/>
        <w:rPr>
          <w:rFonts w:eastAsia="Calibri"/>
          <w:sz w:val="28"/>
          <w:szCs w:val="28"/>
          <w:lang w:eastAsia="en-US"/>
        </w:rPr>
      </w:pPr>
      <w:r w:rsidRPr="00D43252">
        <w:rPr>
          <w:rFonts w:eastAsia="Calibri"/>
          <w:sz w:val="28"/>
          <w:szCs w:val="28"/>
          <w:lang w:eastAsia="en-US"/>
        </w:rPr>
        <w:t>Это правило создает опасную ситуацию, так как поведение ре</w:t>
      </w:r>
      <w:r w:rsidRPr="00D43252">
        <w:rPr>
          <w:rFonts w:eastAsia="Calibri"/>
          <w:sz w:val="28"/>
          <w:szCs w:val="28"/>
          <w:lang w:eastAsia="en-US"/>
        </w:rPr>
        <w:softHyphen/>
        <w:t>бенка, находящегося посередине проезжей части, непредсказуе</w:t>
      </w:r>
      <w:r w:rsidRPr="00D43252">
        <w:rPr>
          <w:rFonts w:eastAsia="Calibri"/>
          <w:sz w:val="28"/>
          <w:szCs w:val="28"/>
          <w:lang w:eastAsia="en-US"/>
        </w:rPr>
        <w:softHyphen/>
        <w:t>мо: испугавшись транспортного потока, он может шагнуть вперед или назад и оказаться под колесами.</w:t>
      </w:r>
    </w:p>
    <w:p w:rsidR="00D43252" w:rsidRPr="00D43252" w:rsidRDefault="00D43252" w:rsidP="00D43252">
      <w:pPr>
        <w:spacing w:line="360" w:lineRule="auto"/>
        <w:jc w:val="both"/>
        <w:rPr>
          <w:rFonts w:eastAsia="Calibri"/>
          <w:sz w:val="28"/>
          <w:szCs w:val="28"/>
          <w:lang w:eastAsia="en-US"/>
        </w:rPr>
      </w:pPr>
      <w:r w:rsidRPr="00D43252">
        <w:rPr>
          <w:rFonts w:eastAsia="Calibri"/>
          <w:color w:val="FF0000"/>
          <w:sz w:val="28"/>
          <w:szCs w:val="28"/>
          <w:lang w:eastAsia="en-US"/>
        </w:rPr>
        <w:lastRenderedPageBreak/>
        <w:t>ПРАВИЛО:</w:t>
      </w:r>
      <w:r w:rsidRPr="00D43252">
        <w:rPr>
          <w:rFonts w:eastAsia="Calibri"/>
          <w:sz w:val="28"/>
          <w:szCs w:val="28"/>
          <w:lang w:eastAsia="en-US"/>
        </w:rPr>
        <w:t xml:space="preserve"> прежде чем перейти дорогу, остановись, посмотри в обе стороны и, убедившись в безопасности, переходи дорогу быстрым шагом строго под прямым углом, постоянно контроли</w:t>
      </w:r>
      <w:r w:rsidRPr="00D43252">
        <w:rPr>
          <w:rFonts w:eastAsia="Calibri"/>
          <w:sz w:val="28"/>
          <w:szCs w:val="28"/>
          <w:lang w:eastAsia="en-US"/>
        </w:rPr>
        <w:softHyphen/>
        <w:t>руя ситуацию.</w:t>
      </w:r>
    </w:p>
    <w:p w:rsidR="00D43252" w:rsidRPr="00D43252" w:rsidRDefault="00D43252" w:rsidP="00D43252">
      <w:pPr>
        <w:spacing w:line="360" w:lineRule="auto"/>
        <w:jc w:val="both"/>
        <w:rPr>
          <w:rFonts w:eastAsia="Calibri"/>
          <w:i/>
          <w:sz w:val="28"/>
          <w:szCs w:val="28"/>
          <w:u w:val="single"/>
          <w:lang w:eastAsia="en-US"/>
        </w:rPr>
      </w:pPr>
      <w:r w:rsidRPr="00D43252">
        <w:rPr>
          <w:rFonts w:eastAsia="Calibri"/>
          <w:i/>
          <w:sz w:val="28"/>
          <w:szCs w:val="28"/>
          <w:u w:val="single"/>
          <w:lang w:eastAsia="en-US"/>
        </w:rPr>
        <w:t>3. Красный сигнал светофора — «стой», желтый — «пригото</w:t>
      </w:r>
      <w:r w:rsidRPr="00D43252">
        <w:rPr>
          <w:rFonts w:eastAsia="Calibri"/>
          <w:i/>
          <w:sz w:val="28"/>
          <w:szCs w:val="28"/>
          <w:u w:val="single"/>
          <w:lang w:eastAsia="en-US"/>
        </w:rPr>
        <w:softHyphen/>
        <w:t>виться», зеленый — «иди».</w:t>
      </w:r>
    </w:p>
    <w:p w:rsidR="00D43252" w:rsidRPr="00D43252" w:rsidRDefault="00D43252" w:rsidP="00D43252">
      <w:pPr>
        <w:spacing w:line="360" w:lineRule="auto"/>
        <w:jc w:val="both"/>
        <w:rPr>
          <w:rFonts w:eastAsia="Calibri"/>
          <w:sz w:val="28"/>
          <w:szCs w:val="28"/>
          <w:lang w:eastAsia="en-US"/>
        </w:rPr>
      </w:pPr>
      <w:r w:rsidRPr="00D43252">
        <w:rPr>
          <w:rFonts w:eastAsia="Calibri"/>
          <w:sz w:val="28"/>
          <w:szCs w:val="28"/>
          <w:lang w:eastAsia="en-US"/>
        </w:rPr>
        <w:t>Дети часто путают расположение сигналов светофора: при включении зеленого сигнала начинают сразу же переходить про</w:t>
      </w:r>
      <w:r w:rsidRPr="00D43252">
        <w:rPr>
          <w:rFonts w:eastAsia="Calibri"/>
          <w:sz w:val="28"/>
          <w:szCs w:val="28"/>
          <w:lang w:eastAsia="en-US"/>
        </w:rPr>
        <w:softHyphen/>
        <w:t>езжую часть, в то время как недисциплинированный водитель может постараться проскочить на свой «красный».</w:t>
      </w:r>
    </w:p>
    <w:p w:rsidR="00D43252" w:rsidRPr="00D43252" w:rsidRDefault="00D43252" w:rsidP="00D43252">
      <w:pPr>
        <w:spacing w:line="360" w:lineRule="auto"/>
        <w:jc w:val="both"/>
        <w:rPr>
          <w:rFonts w:eastAsia="Calibri"/>
          <w:sz w:val="28"/>
          <w:szCs w:val="28"/>
          <w:lang w:eastAsia="en-US"/>
        </w:rPr>
      </w:pPr>
      <w:r w:rsidRPr="00D43252">
        <w:rPr>
          <w:rFonts w:eastAsia="Calibri"/>
          <w:color w:val="FF0000"/>
          <w:sz w:val="28"/>
          <w:szCs w:val="28"/>
          <w:lang w:eastAsia="en-US"/>
        </w:rPr>
        <w:t>ПРАВИЛО:</w:t>
      </w:r>
      <w:r w:rsidRPr="00D43252">
        <w:rPr>
          <w:rFonts w:eastAsia="Calibri"/>
          <w:sz w:val="28"/>
          <w:szCs w:val="28"/>
          <w:lang w:eastAsia="en-US"/>
        </w:rPr>
        <w:t xml:space="preserve"> красный сигнал светофора — запрещающий, так как с другой стороны горит зеленый, разрешающий для машин. Желтый — не «приготовиться», а знак внимания, предупреждающий о смене сигналов светофора; для пешехода он также являет</w:t>
      </w:r>
      <w:r w:rsidRPr="00D43252">
        <w:rPr>
          <w:rFonts w:eastAsia="Calibri"/>
          <w:sz w:val="28"/>
          <w:szCs w:val="28"/>
          <w:lang w:eastAsia="en-US"/>
        </w:rPr>
        <w:softHyphen/>
        <w:t>ся запрещающим, так как на него машинам разрешается проезд перекрестка. Зеленый сигнал разрешает движение пешехода, но прежде чем выйти на проезжую часть дороги, необходимо убе</w:t>
      </w:r>
      <w:r w:rsidRPr="00D43252">
        <w:rPr>
          <w:rFonts w:eastAsia="Calibri"/>
          <w:sz w:val="28"/>
          <w:szCs w:val="28"/>
          <w:lang w:eastAsia="en-US"/>
        </w:rPr>
        <w:softHyphen/>
        <w:t>диться в том, что все машины остановились. Желтый мигающий сигнал светофора информирует о том, что перекресток нерегули</w:t>
      </w:r>
      <w:r w:rsidRPr="00D43252">
        <w:rPr>
          <w:rFonts w:eastAsia="Calibri"/>
          <w:sz w:val="28"/>
          <w:szCs w:val="28"/>
          <w:lang w:eastAsia="en-US"/>
        </w:rPr>
        <w:softHyphen/>
        <w:t>руемый, поэтому, прежде чем перейти дорогу, убедитесь, что по близости нет транспорта.</w:t>
      </w:r>
    </w:p>
    <w:p w:rsidR="00D43252" w:rsidRPr="00D43252" w:rsidRDefault="00D43252" w:rsidP="00D43252">
      <w:pPr>
        <w:spacing w:line="360" w:lineRule="auto"/>
        <w:jc w:val="both"/>
        <w:rPr>
          <w:rFonts w:eastAsia="Calibri"/>
          <w:i/>
          <w:sz w:val="28"/>
          <w:szCs w:val="28"/>
          <w:u w:val="single"/>
          <w:lang w:eastAsia="en-US"/>
        </w:rPr>
      </w:pPr>
      <w:r w:rsidRPr="00D43252">
        <w:rPr>
          <w:rFonts w:eastAsia="Calibri"/>
          <w:i/>
          <w:sz w:val="28"/>
          <w:szCs w:val="28"/>
          <w:u w:val="single"/>
          <w:lang w:eastAsia="en-US"/>
        </w:rPr>
        <w:t>4. Если не успел перейти дорогу, остановись на островке безопасности или на середине дороги.</w:t>
      </w:r>
    </w:p>
    <w:p w:rsidR="00D43252" w:rsidRPr="00D43252" w:rsidRDefault="00D43252" w:rsidP="00D43252">
      <w:pPr>
        <w:spacing w:line="360" w:lineRule="auto"/>
        <w:jc w:val="both"/>
        <w:rPr>
          <w:rFonts w:eastAsia="Calibri"/>
          <w:sz w:val="28"/>
          <w:szCs w:val="28"/>
          <w:lang w:eastAsia="en-US"/>
        </w:rPr>
      </w:pPr>
      <w:r w:rsidRPr="00D43252">
        <w:rPr>
          <w:rFonts w:eastAsia="Calibri"/>
          <w:sz w:val="28"/>
          <w:szCs w:val="28"/>
          <w:lang w:eastAsia="en-US"/>
        </w:rPr>
        <w:t>Эта ситуация крайне опасна.</w:t>
      </w:r>
    </w:p>
    <w:p w:rsidR="00D43252" w:rsidRPr="00D43252" w:rsidRDefault="00D43252" w:rsidP="00D43252">
      <w:pPr>
        <w:spacing w:line="360" w:lineRule="auto"/>
        <w:jc w:val="both"/>
        <w:rPr>
          <w:rFonts w:eastAsia="Calibri"/>
          <w:sz w:val="28"/>
          <w:szCs w:val="28"/>
          <w:lang w:eastAsia="en-US"/>
        </w:rPr>
      </w:pPr>
      <w:r w:rsidRPr="00D43252">
        <w:rPr>
          <w:rFonts w:eastAsia="Calibri"/>
          <w:color w:val="FF0000"/>
          <w:sz w:val="28"/>
          <w:szCs w:val="28"/>
          <w:lang w:eastAsia="en-US"/>
        </w:rPr>
        <w:t>ПРАВИЛО:</w:t>
      </w:r>
      <w:r w:rsidRPr="00D43252">
        <w:rPr>
          <w:rFonts w:eastAsia="Calibri"/>
          <w:sz w:val="28"/>
          <w:szCs w:val="28"/>
          <w:lang w:eastAsia="en-US"/>
        </w:rPr>
        <w:t xml:space="preserve"> необходимо рассчитать переход так, чтобы не останавливаться на середине дороги, но если попал в такую ситуацию, то стой на середине дороги, не делая ни шагу ни вперед, ни назад.</w:t>
      </w:r>
    </w:p>
    <w:p w:rsidR="00D43252" w:rsidRPr="00D43252" w:rsidRDefault="00D43252" w:rsidP="00D43252">
      <w:pPr>
        <w:spacing w:line="360" w:lineRule="auto"/>
        <w:jc w:val="both"/>
        <w:rPr>
          <w:rFonts w:eastAsia="Calibri"/>
          <w:i/>
          <w:sz w:val="28"/>
          <w:szCs w:val="28"/>
          <w:u w:val="single"/>
          <w:lang w:eastAsia="en-US"/>
        </w:rPr>
      </w:pPr>
      <w:r w:rsidRPr="00D43252">
        <w:rPr>
          <w:rFonts w:eastAsia="Calibri"/>
          <w:i/>
          <w:sz w:val="28"/>
          <w:szCs w:val="28"/>
          <w:u w:val="single"/>
          <w:lang w:eastAsia="en-US"/>
        </w:rPr>
        <w:t>5. Не играй на дороге или у дороги, а играй во дворе дома.</w:t>
      </w:r>
    </w:p>
    <w:p w:rsidR="00D43252" w:rsidRPr="00D43252" w:rsidRDefault="00D43252" w:rsidP="00D43252">
      <w:pPr>
        <w:spacing w:line="360" w:lineRule="auto"/>
        <w:jc w:val="both"/>
        <w:rPr>
          <w:rFonts w:eastAsia="Calibri"/>
          <w:sz w:val="28"/>
          <w:szCs w:val="28"/>
          <w:lang w:eastAsia="en-US"/>
        </w:rPr>
      </w:pPr>
      <w:r w:rsidRPr="00D43252">
        <w:rPr>
          <w:rFonts w:eastAsia="Calibri"/>
          <w:color w:val="FF0000"/>
          <w:sz w:val="28"/>
          <w:szCs w:val="28"/>
          <w:lang w:eastAsia="en-US"/>
        </w:rPr>
        <w:t>ПРАВИЛО:</w:t>
      </w:r>
      <w:r w:rsidRPr="00D43252">
        <w:rPr>
          <w:rFonts w:eastAsia="Calibri"/>
          <w:sz w:val="28"/>
          <w:szCs w:val="28"/>
          <w:lang w:eastAsia="en-US"/>
        </w:rPr>
        <w:t xml:space="preserve"> выходя (не выбегая!) из подъезда, будь внимателен и острожен, так как вдоль подъездов, по дворовому проезду мо</w:t>
      </w:r>
      <w:r w:rsidRPr="00D43252">
        <w:rPr>
          <w:rFonts w:eastAsia="Calibri"/>
          <w:sz w:val="28"/>
          <w:szCs w:val="28"/>
          <w:lang w:eastAsia="en-US"/>
        </w:rPr>
        <w:softHyphen/>
        <w:t>жет двигаться автомобиль (и часто на большой скорости). Играй на специально отведенных детских площадках.</w:t>
      </w:r>
    </w:p>
    <w:p w:rsidR="00D43252" w:rsidRPr="00D43252" w:rsidRDefault="00D43252" w:rsidP="00D43252">
      <w:pPr>
        <w:spacing w:line="360" w:lineRule="auto"/>
        <w:jc w:val="both"/>
        <w:rPr>
          <w:rFonts w:eastAsia="Calibri"/>
          <w:i/>
          <w:sz w:val="28"/>
          <w:szCs w:val="28"/>
          <w:u w:val="single"/>
          <w:lang w:eastAsia="en-US"/>
        </w:rPr>
      </w:pPr>
      <w:r w:rsidRPr="00D43252">
        <w:rPr>
          <w:rFonts w:eastAsia="Calibri"/>
          <w:i/>
          <w:sz w:val="28"/>
          <w:szCs w:val="28"/>
          <w:u w:val="single"/>
          <w:lang w:eastAsia="en-US"/>
        </w:rPr>
        <w:t>6. Использование для показа старых дорожных знаков на жел</w:t>
      </w:r>
      <w:r w:rsidRPr="00D43252">
        <w:rPr>
          <w:rFonts w:eastAsia="Calibri"/>
          <w:i/>
          <w:sz w:val="28"/>
          <w:szCs w:val="28"/>
          <w:u w:val="single"/>
          <w:lang w:eastAsia="en-US"/>
        </w:rPr>
        <w:softHyphen/>
        <w:t>том фоне (при этом педагоги сами нередко путают группы знаков, неправильно называют их).</w:t>
      </w:r>
    </w:p>
    <w:p w:rsidR="00D43252" w:rsidRPr="00D43252" w:rsidRDefault="00D43252" w:rsidP="00D43252">
      <w:pPr>
        <w:spacing w:line="360" w:lineRule="auto"/>
        <w:jc w:val="both"/>
        <w:rPr>
          <w:rFonts w:eastAsia="Calibri"/>
          <w:sz w:val="28"/>
          <w:szCs w:val="28"/>
          <w:lang w:eastAsia="en-US"/>
        </w:rPr>
      </w:pPr>
      <w:r w:rsidRPr="00D43252">
        <w:rPr>
          <w:rFonts w:eastAsia="Calibri"/>
          <w:color w:val="FF0000"/>
          <w:sz w:val="28"/>
          <w:szCs w:val="28"/>
          <w:lang w:eastAsia="en-US"/>
        </w:rPr>
        <w:lastRenderedPageBreak/>
        <w:t>СОВЕТ:</w:t>
      </w:r>
      <w:r w:rsidRPr="00D43252">
        <w:rPr>
          <w:rFonts w:eastAsia="Calibri"/>
          <w:sz w:val="28"/>
          <w:szCs w:val="28"/>
          <w:lang w:eastAsia="en-US"/>
        </w:rPr>
        <w:t xml:space="preserve"> на занятиях по ПДД больше используйте современ</w:t>
      </w:r>
      <w:r w:rsidRPr="00D43252">
        <w:rPr>
          <w:rFonts w:eastAsia="Calibri"/>
          <w:sz w:val="28"/>
          <w:szCs w:val="28"/>
          <w:lang w:eastAsia="en-US"/>
        </w:rPr>
        <w:softHyphen/>
        <w:t>ный наглядный материал и ситуационный метод обучения.</w:t>
      </w:r>
    </w:p>
    <w:p w:rsidR="00D43252" w:rsidRPr="00D43252" w:rsidRDefault="00D43252" w:rsidP="00D43252">
      <w:pPr>
        <w:spacing w:line="360" w:lineRule="auto"/>
        <w:jc w:val="both"/>
        <w:rPr>
          <w:rFonts w:eastAsia="Calibri"/>
          <w:sz w:val="28"/>
          <w:szCs w:val="28"/>
          <w:lang w:eastAsia="en-US"/>
        </w:rPr>
      </w:pPr>
      <w:r w:rsidRPr="00D43252">
        <w:rPr>
          <w:rFonts w:eastAsia="Calibri"/>
          <w:sz w:val="28"/>
          <w:szCs w:val="28"/>
          <w:lang w:eastAsia="en-US"/>
        </w:rPr>
        <w:t>Таким образом, при обучении детей ПДД разберите опасные ситуации:</w:t>
      </w:r>
    </w:p>
    <w:p w:rsidR="00D43252" w:rsidRPr="00D43252" w:rsidRDefault="00D43252" w:rsidP="00D43252">
      <w:pPr>
        <w:numPr>
          <w:ilvl w:val="0"/>
          <w:numId w:val="12"/>
        </w:numPr>
        <w:spacing w:after="200" w:line="360" w:lineRule="auto"/>
        <w:jc w:val="both"/>
        <w:rPr>
          <w:rFonts w:eastAsia="Calibri"/>
          <w:sz w:val="28"/>
          <w:szCs w:val="28"/>
          <w:lang w:eastAsia="en-US"/>
        </w:rPr>
      </w:pPr>
      <w:r w:rsidRPr="00D43252">
        <w:rPr>
          <w:rFonts w:eastAsia="Calibri"/>
          <w:sz w:val="28"/>
          <w:szCs w:val="28"/>
          <w:lang w:eastAsia="en-US"/>
        </w:rPr>
        <w:t>учите переходить проезжую часть только под прямым уг</w:t>
      </w:r>
      <w:r w:rsidRPr="00D43252">
        <w:rPr>
          <w:rFonts w:eastAsia="Calibri"/>
          <w:sz w:val="28"/>
          <w:szCs w:val="28"/>
          <w:lang w:eastAsia="en-US"/>
        </w:rPr>
        <w:softHyphen/>
        <w:t>лом, чтобы меньше времени находиться на дороге, не пе</w:t>
      </w:r>
      <w:r w:rsidRPr="00D43252">
        <w:rPr>
          <w:rFonts w:eastAsia="Calibri"/>
          <w:sz w:val="28"/>
          <w:szCs w:val="28"/>
          <w:lang w:eastAsia="en-US"/>
        </w:rPr>
        <w:softHyphen/>
        <w:t>ребегать улицу, а переходить быстрым шагом, при этом не отвлекаться, быть предельно внимательными;</w:t>
      </w:r>
    </w:p>
    <w:p w:rsidR="00D43252" w:rsidRPr="00D43252" w:rsidRDefault="00D43252" w:rsidP="00D43252">
      <w:pPr>
        <w:numPr>
          <w:ilvl w:val="0"/>
          <w:numId w:val="12"/>
        </w:numPr>
        <w:spacing w:after="200" w:line="360" w:lineRule="auto"/>
        <w:jc w:val="both"/>
        <w:rPr>
          <w:rFonts w:eastAsia="Calibri"/>
          <w:sz w:val="28"/>
          <w:szCs w:val="28"/>
          <w:lang w:eastAsia="en-US"/>
        </w:rPr>
      </w:pPr>
      <w:r w:rsidRPr="00D43252">
        <w:rPr>
          <w:rFonts w:eastAsia="Calibri"/>
          <w:sz w:val="28"/>
          <w:szCs w:val="28"/>
          <w:lang w:eastAsia="en-US"/>
        </w:rPr>
        <w:t>объясните, что водитель не может мгновенно остановить машину и предотвратить наезд на пешехода; и среди во</w:t>
      </w:r>
      <w:r w:rsidRPr="00D43252">
        <w:rPr>
          <w:rFonts w:eastAsia="Calibri"/>
          <w:sz w:val="28"/>
          <w:szCs w:val="28"/>
          <w:lang w:eastAsia="en-US"/>
        </w:rPr>
        <w:softHyphen/>
        <w:t>дителей, к сожалению, встречаются нарушители, которые не думают о безопасности пешеходов, поэтому ожидать общественный транспорт необходимо только на припод</w:t>
      </w:r>
      <w:r w:rsidRPr="00D43252">
        <w:rPr>
          <w:rFonts w:eastAsia="Calibri"/>
          <w:sz w:val="28"/>
          <w:szCs w:val="28"/>
          <w:lang w:eastAsia="en-US"/>
        </w:rPr>
        <w:softHyphen/>
        <w:t>нятых и огражденных посадочных площадках, а при их отсутствии — на тротуаре или обочине;</w:t>
      </w:r>
    </w:p>
    <w:p w:rsidR="00D43252" w:rsidRDefault="00D43252" w:rsidP="00D43252">
      <w:pPr>
        <w:spacing w:line="360" w:lineRule="auto"/>
        <w:jc w:val="both"/>
        <w:rPr>
          <w:rFonts w:eastAsia="Calibri"/>
          <w:sz w:val="28"/>
          <w:szCs w:val="28"/>
          <w:lang w:eastAsia="en-US"/>
        </w:rPr>
      </w:pPr>
      <w:r w:rsidRPr="00D43252">
        <w:rPr>
          <w:rFonts w:eastAsia="Calibri"/>
          <w:sz w:val="28"/>
          <w:szCs w:val="28"/>
          <w:lang w:eastAsia="en-US"/>
        </w:rPr>
        <w:t>разбирая ситуации, при которых дети попадают в дорож</w:t>
      </w:r>
      <w:r w:rsidRPr="00D43252">
        <w:rPr>
          <w:rFonts w:eastAsia="Calibri"/>
          <w:sz w:val="28"/>
          <w:szCs w:val="28"/>
          <w:lang w:eastAsia="en-US"/>
        </w:rPr>
        <w:softHyphen/>
        <w:t>но-транспортные происшествия (ДТП), приводите им примеры из реальной жизни.</w:t>
      </w:r>
    </w:p>
    <w:p w:rsidR="00D43252" w:rsidRDefault="006D4013" w:rsidP="00D43252">
      <w:pPr>
        <w:spacing w:line="360" w:lineRule="auto"/>
        <w:jc w:val="both"/>
        <w:rPr>
          <w:rFonts w:eastAsia="Calibri"/>
          <w:sz w:val="28"/>
          <w:szCs w:val="28"/>
          <w:lang w:eastAsia="en-US"/>
        </w:rPr>
      </w:pPr>
      <w:r>
        <w:rPr>
          <w:noProof/>
        </w:rPr>
        <w:drawing>
          <wp:anchor distT="0" distB="0" distL="114300" distR="114300" simplePos="0" relativeHeight="251672576" behindDoc="0" locked="0" layoutInCell="1" allowOverlap="1">
            <wp:simplePos x="0" y="0"/>
            <wp:positionH relativeFrom="column">
              <wp:posOffset>469900</wp:posOffset>
            </wp:positionH>
            <wp:positionV relativeFrom="paragraph">
              <wp:posOffset>69850</wp:posOffset>
            </wp:positionV>
            <wp:extent cx="5197475" cy="4086225"/>
            <wp:effectExtent l="0" t="0" r="0" b="0"/>
            <wp:wrapNone/>
            <wp:docPr id="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97475" cy="408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52" w:rsidRDefault="00D43252" w:rsidP="00D43252">
      <w:pPr>
        <w:spacing w:line="360" w:lineRule="auto"/>
        <w:jc w:val="both"/>
        <w:rPr>
          <w:rFonts w:eastAsia="Calibri"/>
          <w:sz w:val="28"/>
          <w:szCs w:val="28"/>
          <w:lang w:eastAsia="en-US"/>
        </w:rPr>
      </w:pPr>
    </w:p>
    <w:p w:rsidR="00D43252" w:rsidRDefault="00D43252" w:rsidP="00D43252">
      <w:pPr>
        <w:spacing w:line="360" w:lineRule="auto"/>
        <w:jc w:val="both"/>
        <w:rPr>
          <w:rFonts w:eastAsia="Calibri"/>
          <w:sz w:val="28"/>
          <w:szCs w:val="28"/>
          <w:lang w:eastAsia="en-US"/>
        </w:rPr>
      </w:pPr>
    </w:p>
    <w:p w:rsidR="00D43252" w:rsidRDefault="00D43252" w:rsidP="00D43252">
      <w:pPr>
        <w:spacing w:line="360" w:lineRule="auto"/>
        <w:jc w:val="both"/>
        <w:rPr>
          <w:rFonts w:eastAsia="Calibri"/>
          <w:sz w:val="28"/>
          <w:szCs w:val="28"/>
          <w:lang w:eastAsia="en-US"/>
        </w:rPr>
      </w:pPr>
    </w:p>
    <w:p w:rsidR="00D43252" w:rsidRDefault="00D43252" w:rsidP="00D43252">
      <w:pPr>
        <w:spacing w:line="360" w:lineRule="auto"/>
        <w:jc w:val="both"/>
        <w:rPr>
          <w:rFonts w:eastAsia="Calibri"/>
          <w:sz w:val="28"/>
          <w:szCs w:val="28"/>
          <w:lang w:eastAsia="en-US"/>
        </w:rPr>
      </w:pPr>
    </w:p>
    <w:p w:rsidR="00D43252" w:rsidRDefault="00D43252" w:rsidP="00D43252">
      <w:pPr>
        <w:spacing w:line="360" w:lineRule="auto"/>
        <w:jc w:val="both"/>
        <w:rPr>
          <w:rFonts w:eastAsia="Calibri"/>
          <w:sz w:val="28"/>
          <w:szCs w:val="28"/>
          <w:lang w:eastAsia="en-US"/>
        </w:rPr>
      </w:pPr>
    </w:p>
    <w:p w:rsidR="00D43252" w:rsidRDefault="00D43252" w:rsidP="00D43252">
      <w:pPr>
        <w:spacing w:line="360" w:lineRule="auto"/>
        <w:jc w:val="both"/>
        <w:rPr>
          <w:rFonts w:eastAsia="Calibri"/>
          <w:sz w:val="28"/>
          <w:szCs w:val="28"/>
          <w:lang w:eastAsia="en-US"/>
        </w:rPr>
      </w:pPr>
    </w:p>
    <w:p w:rsidR="00D43252" w:rsidRDefault="00D43252" w:rsidP="00D43252">
      <w:pPr>
        <w:spacing w:line="360" w:lineRule="auto"/>
        <w:jc w:val="both"/>
        <w:rPr>
          <w:rFonts w:eastAsia="Calibri"/>
          <w:sz w:val="28"/>
          <w:szCs w:val="28"/>
          <w:lang w:eastAsia="en-US"/>
        </w:rPr>
      </w:pPr>
    </w:p>
    <w:p w:rsidR="00D43252" w:rsidRDefault="00D43252" w:rsidP="00D43252">
      <w:pPr>
        <w:spacing w:line="360" w:lineRule="auto"/>
        <w:jc w:val="both"/>
        <w:rPr>
          <w:rFonts w:eastAsia="Calibri"/>
          <w:sz w:val="28"/>
          <w:szCs w:val="28"/>
          <w:lang w:eastAsia="en-US"/>
        </w:rPr>
      </w:pPr>
    </w:p>
    <w:p w:rsidR="00D43252" w:rsidRDefault="00D43252" w:rsidP="00D43252">
      <w:pPr>
        <w:spacing w:line="360" w:lineRule="auto"/>
        <w:jc w:val="both"/>
        <w:rPr>
          <w:rFonts w:eastAsia="Calibri"/>
          <w:sz w:val="28"/>
          <w:szCs w:val="28"/>
          <w:lang w:eastAsia="en-US"/>
        </w:rPr>
      </w:pPr>
    </w:p>
    <w:p w:rsidR="00D43252" w:rsidRDefault="00D43252" w:rsidP="00D43252">
      <w:pPr>
        <w:spacing w:line="360" w:lineRule="auto"/>
        <w:jc w:val="both"/>
        <w:rPr>
          <w:rFonts w:eastAsia="Calibri"/>
          <w:sz w:val="28"/>
          <w:szCs w:val="28"/>
          <w:lang w:eastAsia="en-US"/>
        </w:rPr>
      </w:pPr>
    </w:p>
    <w:p w:rsidR="001A1961" w:rsidRDefault="001A1961" w:rsidP="00D43252">
      <w:pPr>
        <w:spacing w:line="360" w:lineRule="auto"/>
        <w:jc w:val="both"/>
        <w:rPr>
          <w:rFonts w:eastAsia="Calibri"/>
          <w:sz w:val="28"/>
          <w:szCs w:val="28"/>
          <w:lang w:eastAsia="en-US"/>
        </w:rPr>
      </w:pPr>
    </w:p>
    <w:p w:rsidR="008E0350" w:rsidRDefault="008E0350" w:rsidP="00D43252">
      <w:pPr>
        <w:spacing w:line="360" w:lineRule="auto"/>
        <w:jc w:val="both"/>
        <w:rPr>
          <w:rFonts w:eastAsia="Calibri"/>
          <w:sz w:val="28"/>
          <w:szCs w:val="28"/>
          <w:lang w:eastAsia="en-US"/>
        </w:rPr>
      </w:pPr>
    </w:p>
    <w:p w:rsidR="008E0350" w:rsidRDefault="008E0350" w:rsidP="00D43252">
      <w:pPr>
        <w:spacing w:line="360" w:lineRule="auto"/>
        <w:jc w:val="both"/>
        <w:rPr>
          <w:rFonts w:eastAsia="Calibri"/>
          <w:sz w:val="28"/>
          <w:szCs w:val="28"/>
          <w:lang w:eastAsia="en-US"/>
        </w:rPr>
      </w:pPr>
    </w:p>
    <w:p w:rsidR="001A1961" w:rsidRDefault="001A1961" w:rsidP="00D43252">
      <w:pPr>
        <w:spacing w:line="360" w:lineRule="auto"/>
        <w:jc w:val="both"/>
        <w:rPr>
          <w:rFonts w:eastAsia="Calibri"/>
          <w:sz w:val="28"/>
          <w:szCs w:val="28"/>
          <w:lang w:eastAsia="en-US"/>
        </w:rPr>
      </w:pPr>
    </w:p>
    <w:p w:rsidR="00D43252" w:rsidRPr="00D43252" w:rsidRDefault="00D43252" w:rsidP="00D43252">
      <w:pPr>
        <w:spacing w:line="360" w:lineRule="auto"/>
        <w:jc w:val="right"/>
        <w:rPr>
          <w:rFonts w:eastAsia="Calibri"/>
          <w:b/>
          <w:sz w:val="28"/>
          <w:szCs w:val="28"/>
          <w:lang w:eastAsia="en-US"/>
        </w:rPr>
      </w:pPr>
      <w:r w:rsidRPr="00D43252">
        <w:rPr>
          <w:rFonts w:eastAsia="Calibri"/>
          <w:b/>
          <w:sz w:val="28"/>
          <w:szCs w:val="28"/>
          <w:lang w:eastAsia="en-US"/>
        </w:rPr>
        <w:lastRenderedPageBreak/>
        <w:t xml:space="preserve">Приложение </w:t>
      </w:r>
      <w:r w:rsidR="009C7D7F">
        <w:rPr>
          <w:rFonts w:eastAsia="Calibri"/>
          <w:b/>
          <w:sz w:val="28"/>
          <w:szCs w:val="28"/>
          <w:lang w:eastAsia="en-US"/>
        </w:rPr>
        <w:t>9</w:t>
      </w:r>
    </w:p>
    <w:p w:rsidR="00D43252" w:rsidRPr="00D43252" w:rsidRDefault="00D43252" w:rsidP="00D43252">
      <w:pPr>
        <w:spacing w:line="360" w:lineRule="auto"/>
        <w:jc w:val="center"/>
        <w:rPr>
          <w:rFonts w:eastAsia="Calibri"/>
          <w:b/>
          <w:color w:val="632423"/>
          <w:sz w:val="32"/>
          <w:szCs w:val="32"/>
          <w:lang w:eastAsia="en-US"/>
        </w:rPr>
      </w:pPr>
      <w:r w:rsidRPr="00D43252">
        <w:rPr>
          <w:rFonts w:eastAsia="Calibri"/>
          <w:b/>
          <w:color w:val="632423"/>
          <w:sz w:val="32"/>
          <w:szCs w:val="32"/>
          <w:lang w:eastAsia="en-US"/>
        </w:rPr>
        <w:t>Факторы, провоцирующие участие детей в ДТП</w:t>
      </w:r>
    </w:p>
    <w:p w:rsidR="00D43252" w:rsidRPr="00D43252" w:rsidRDefault="00D43252" w:rsidP="00D43252">
      <w:pPr>
        <w:pStyle w:val="a5"/>
        <w:jc w:val="both"/>
        <w:rPr>
          <w:rFonts w:eastAsia="Calibri"/>
          <w:sz w:val="28"/>
          <w:lang w:eastAsia="en-US"/>
        </w:rPr>
      </w:pPr>
      <w:r w:rsidRPr="00D43252">
        <w:rPr>
          <w:rFonts w:eastAsia="Calibri"/>
          <w:sz w:val="28"/>
          <w:lang w:eastAsia="en-US"/>
        </w:rPr>
        <w:t>По статистике, наибольшее количество происшествий с деть</w:t>
      </w:r>
      <w:r w:rsidRPr="00D43252">
        <w:rPr>
          <w:rFonts w:eastAsia="Calibri"/>
          <w:sz w:val="28"/>
          <w:lang w:eastAsia="en-US"/>
        </w:rPr>
        <w:softHyphen/>
        <w:t>ми происходит в часто повторяющихся так называемых ситуа</w:t>
      </w:r>
      <w:r w:rsidRPr="00D43252">
        <w:rPr>
          <w:rFonts w:eastAsia="Calibri"/>
          <w:sz w:val="28"/>
          <w:lang w:eastAsia="en-US"/>
        </w:rPr>
        <w:softHyphen/>
        <w:t>циях-«ловушках». В основном это ситуации закрытого обзора (неожиданный для водителя выход на проезжую часть из-за сто</w:t>
      </w:r>
      <w:r w:rsidRPr="00D43252">
        <w:rPr>
          <w:rFonts w:eastAsia="Calibri"/>
          <w:sz w:val="28"/>
          <w:lang w:eastAsia="en-US"/>
        </w:rPr>
        <w:softHyphen/>
        <w:t>ящего транспорта и других предметов, закрывающих обзор) и перехода проезжей части в неустановленном месте. Но это не значит, что на занятиях необходимо ограничиться разбором толь</w:t>
      </w:r>
      <w:r w:rsidRPr="00D43252">
        <w:rPr>
          <w:rFonts w:eastAsia="Calibri"/>
          <w:sz w:val="28"/>
          <w:lang w:eastAsia="en-US"/>
        </w:rPr>
        <w:softHyphen/>
        <w:t>ко этих двух ситуаций.</w:t>
      </w:r>
    </w:p>
    <w:p w:rsidR="00D43252" w:rsidRPr="00D43252" w:rsidRDefault="00D43252" w:rsidP="00D43252">
      <w:pPr>
        <w:pStyle w:val="a5"/>
        <w:jc w:val="both"/>
        <w:rPr>
          <w:rFonts w:eastAsia="Calibri"/>
          <w:sz w:val="28"/>
          <w:lang w:eastAsia="en-US"/>
        </w:rPr>
      </w:pPr>
      <w:r w:rsidRPr="00D43252">
        <w:rPr>
          <w:rFonts w:eastAsia="Calibri"/>
          <w:sz w:val="28"/>
          <w:lang w:eastAsia="en-US"/>
        </w:rPr>
        <w:t>Несчастные случаи с детьми происходят не только потому, что они сознательно нарушают ПДД, но и в силу их легкой отвлекае</w:t>
      </w:r>
      <w:r w:rsidRPr="00D43252">
        <w:rPr>
          <w:rFonts w:eastAsia="Calibri"/>
          <w:sz w:val="28"/>
          <w:lang w:eastAsia="en-US"/>
        </w:rPr>
        <w:softHyphen/>
        <w:t>мости. Что-то заинтересовало ребенка на улице, его окликнул друг, он увидел знакомого — и сразу забыл об опасности.</w:t>
      </w:r>
    </w:p>
    <w:p w:rsidR="00D43252" w:rsidRPr="00D43252" w:rsidRDefault="00D43252" w:rsidP="00D43252">
      <w:pPr>
        <w:spacing w:line="276" w:lineRule="auto"/>
        <w:jc w:val="both"/>
        <w:rPr>
          <w:rFonts w:eastAsia="Calibri"/>
          <w:sz w:val="28"/>
          <w:szCs w:val="28"/>
          <w:lang w:eastAsia="en-US"/>
        </w:rPr>
      </w:pPr>
      <w:r w:rsidRPr="00D43252">
        <w:rPr>
          <w:rFonts w:eastAsia="Calibri"/>
          <w:b/>
          <w:sz w:val="28"/>
          <w:szCs w:val="28"/>
          <w:lang w:eastAsia="en-US"/>
        </w:rPr>
        <w:t>К факторам, провоцирующим участие детей в ДТП, относят</w:t>
      </w:r>
      <w:r w:rsidRPr="00D43252">
        <w:rPr>
          <w:rFonts w:eastAsia="Calibri"/>
          <w:sz w:val="28"/>
          <w:szCs w:val="28"/>
          <w:lang w:eastAsia="en-US"/>
        </w:rPr>
        <w:t>:</w:t>
      </w:r>
    </w:p>
    <w:p w:rsidR="00D43252" w:rsidRPr="00D43252" w:rsidRDefault="00D43252" w:rsidP="00D43252">
      <w:pPr>
        <w:numPr>
          <w:ilvl w:val="0"/>
          <w:numId w:val="13"/>
        </w:numPr>
        <w:spacing w:after="200" w:line="276" w:lineRule="auto"/>
        <w:jc w:val="both"/>
        <w:rPr>
          <w:rFonts w:eastAsia="Calibri"/>
          <w:sz w:val="28"/>
          <w:szCs w:val="28"/>
          <w:lang w:eastAsia="en-US"/>
        </w:rPr>
      </w:pPr>
      <w:r w:rsidRPr="00D43252">
        <w:rPr>
          <w:rFonts w:eastAsia="Calibri"/>
          <w:sz w:val="28"/>
          <w:szCs w:val="28"/>
          <w:lang w:eastAsia="en-US"/>
        </w:rPr>
        <w:t>рассеянное внимание (клетки коры головного мозга у ребен</w:t>
      </w:r>
      <w:r w:rsidRPr="00D43252">
        <w:rPr>
          <w:rFonts w:eastAsia="Calibri"/>
          <w:sz w:val="28"/>
          <w:szCs w:val="28"/>
          <w:lang w:eastAsia="en-US"/>
        </w:rPr>
        <w:softHyphen/>
        <w:t>ка легко истощаются, поэтому быстро наступает состояние утом</w:t>
      </w:r>
      <w:r w:rsidRPr="00D43252">
        <w:rPr>
          <w:rFonts w:eastAsia="Calibri"/>
          <w:sz w:val="28"/>
          <w:szCs w:val="28"/>
          <w:lang w:eastAsia="en-US"/>
        </w:rPr>
        <w:softHyphen/>
        <w:t>ления и рассеянности);</w:t>
      </w:r>
    </w:p>
    <w:p w:rsidR="00D43252" w:rsidRPr="00D43252" w:rsidRDefault="00D43252" w:rsidP="00D43252">
      <w:pPr>
        <w:numPr>
          <w:ilvl w:val="0"/>
          <w:numId w:val="13"/>
        </w:numPr>
        <w:spacing w:after="200" w:line="276" w:lineRule="auto"/>
        <w:jc w:val="both"/>
        <w:rPr>
          <w:rFonts w:eastAsia="Calibri"/>
          <w:sz w:val="28"/>
          <w:szCs w:val="28"/>
          <w:lang w:eastAsia="en-US"/>
        </w:rPr>
      </w:pPr>
      <w:r w:rsidRPr="00D43252">
        <w:rPr>
          <w:rFonts w:eastAsia="Calibri"/>
          <w:sz w:val="28"/>
          <w:szCs w:val="28"/>
          <w:lang w:eastAsia="en-US"/>
        </w:rPr>
        <w:t>игнорирование правил поведения на улице:</w:t>
      </w:r>
    </w:p>
    <w:p w:rsidR="00D43252" w:rsidRPr="00D43252" w:rsidRDefault="00D43252" w:rsidP="00D43252">
      <w:pPr>
        <w:numPr>
          <w:ilvl w:val="0"/>
          <w:numId w:val="13"/>
        </w:numPr>
        <w:spacing w:after="200" w:line="276" w:lineRule="auto"/>
        <w:jc w:val="both"/>
        <w:rPr>
          <w:rFonts w:eastAsia="Calibri"/>
          <w:sz w:val="28"/>
          <w:szCs w:val="28"/>
          <w:lang w:eastAsia="en-US"/>
        </w:rPr>
      </w:pPr>
      <w:r w:rsidRPr="00D43252">
        <w:rPr>
          <w:rFonts w:eastAsia="Calibri"/>
          <w:sz w:val="28"/>
          <w:szCs w:val="28"/>
          <w:lang w:eastAsia="en-US"/>
        </w:rPr>
        <w:t>плохой обзор во время непогоды (раскрытый зонт, поднятый воротник, надетый капюшон);</w:t>
      </w:r>
    </w:p>
    <w:p w:rsidR="00D43252" w:rsidRPr="00D43252" w:rsidRDefault="00D43252" w:rsidP="00D43252">
      <w:pPr>
        <w:numPr>
          <w:ilvl w:val="0"/>
          <w:numId w:val="13"/>
        </w:numPr>
        <w:spacing w:after="200" w:line="276" w:lineRule="auto"/>
        <w:jc w:val="both"/>
        <w:rPr>
          <w:rFonts w:eastAsia="Calibri"/>
          <w:sz w:val="28"/>
          <w:szCs w:val="28"/>
          <w:lang w:eastAsia="en-US"/>
        </w:rPr>
      </w:pPr>
      <w:r w:rsidRPr="00D43252">
        <w:rPr>
          <w:rFonts w:eastAsia="Calibri"/>
          <w:sz w:val="28"/>
          <w:szCs w:val="28"/>
          <w:lang w:eastAsia="en-US"/>
        </w:rPr>
        <w:t>плохое дорожное покрытие;</w:t>
      </w:r>
    </w:p>
    <w:p w:rsidR="00D43252" w:rsidRPr="00D43252" w:rsidRDefault="00D43252" w:rsidP="00D43252">
      <w:pPr>
        <w:numPr>
          <w:ilvl w:val="0"/>
          <w:numId w:val="13"/>
        </w:numPr>
        <w:spacing w:after="200" w:line="276" w:lineRule="auto"/>
        <w:jc w:val="both"/>
        <w:rPr>
          <w:rFonts w:eastAsia="Calibri"/>
          <w:sz w:val="28"/>
          <w:szCs w:val="28"/>
          <w:lang w:eastAsia="en-US"/>
        </w:rPr>
      </w:pPr>
      <w:r w:rsidRPr="00D43252">
        <w:rPr>
          <w:rFonts w:eastAsia="Calibri"/>
          <w:sz w:val="28"/>
          <w:szCs w:val="28"/>
          <w:lang w:eastAsia="en-US"/>
        </w:rPr>
        <w:t>неустойчивое эмоциональное состояние;</w:t>
      </w:r>
    </w:p>
    <w:p w:rsidR="00D43252" w:rsidRPr="00D43252" w:rsidRDefault="00D43252" w:rsidP="00D04817">
      <w:pPr>
        <w:numPr>
          <w:ilvl w:val="0"/>
          <w:numId w:val="13"/>
        </w:numPr>
        <w:spacing w:line="276" w:lineRule="auto"/>
        <w:jc w:val="both"/>
        <w:rPr>
          <w:rFonts w:eastAsia="Calibri"/>
          <w:sz w:val="28"/>
          <w:szCs w:val="28"/>
          <w:lang w:eastAsia="en-US"/>
        </w:rPr>
      </w:pPr>
      <w:r w:rsidRPr="00D43252">
        <w:rPr>
          <w:rFonts w:eastAsia="Calibri"/>
          <w:sz w:val="28"/>
          <w:szCs w:val="28"/>
          <w:lang w:eastAsia="en-US"/>
        </w:rPr>
        <w:t>игнорирование транспортных средств, представляющих осо</w:t>
      </w:r>
      <w:r w:rsidRPr="00D43252">
        <w:rPr>
          <w:rFonts w:eastAsia="Calibri"/>
          <w:sz w:val="28"/>
          <w:szCs w:val="28"/>
          <w:lang w:eastAsia="en-US"/>
        </w:rPr>
        <w:softHyphen/>
        <w:t>бую опасность;</w:t>
      </w:r>
    </w:p>
    <w:p w:rsidR="00D43252" w:rsidRPr="00D43252" w:rsidRDefault="00D43252" w:rsidP="00557DDA">
      <w:pPr>
        <w:numPr>
          <w:ilvl w:val="0"/>
          <w:numId w:val="13"/>
        </w:numPr>
        <w:spacing w:line="276" w:lineRule="auto"/>
        <w:jc w:val="both"/>
        <w:rPr>
          <w:rFonts w:eastAsia="Calibri"/>
          <w:sz w:val="28"/>
          <w:szCs w:val="28"/>
          <w:lang w:eastAsia="en-US"/>
        </w:rPr>
      </w:pPr>
      <w:r w:rsidRPr="00D43252">
        <w:rPr>
          <w:rFonts w:eastAsia="Calibri"/>
          <w:sz w:val="28"/>
          <w:szCs w:val="28"/>
          <w:lang w:eastAsia="en-US"/>
        </w:rPr>
        <w:t>узкий угол зрения: у 6-летнего ребенка угол зрения в 10 раз меньше, чем у взрослого человека, и составляет в горизонтальной плоскости всего 20—22°, а в вертикальной — 12—15° (рост угла зрения продолжается до 20 лет);</w:t>
      </w:r>
    </w:p>
    <w:p w:rsidR="00D43252" w:rsidRPr="00D43252" w:rsidRDefault="00D43252" w:rsidP="00557DDA">
      <w:pPr>
        <w:numPr>
          <w:ilvl w:val="0"/>
          <w:numId w:val="13"/>
        </w:numPr>
        <w:spacing w:line="276" w:lineRule="auto"/>
        <w:jc w:val="both"/>
        <w:rPr>
          <w:rFonts w:eastAsia="Calibri"/>
          <w:sz w:val="28"/>
          <w:szCs w:val="28"/>
          <w:lang w:eastAsia="en-US"/>
        </w:rPr>
      </w:pPr>
      <w:r w:rsidRPr="00D43252">
        <w:rPr>
          <w:rFonts w:eastAsia="Calibri"/>
          <w:sz w:val="28"/>
          <w:szCs w:val="28"/>
          <w:lang w:eastAsia="en-US"/>
        </w:rPr>
        <w:t>медленная реакция (время от начала обнаружения опас</w:t>
      </w:r>
      <w:r w:rsidRPr="00D43252">
        <w:rPr>
          <w:rFonts w:eastAsia="Calibri"/>
          <w:sz w:val="28"/>
          <w:szCs w:val="28"/>
          <w:lang w:eastAsia="en-US"/>
        </w:rPr>
        <w:softHyphen/>
        <w:t>ности до начала действия у ребенка значительно больше, чем у взрослого: у взрослого — 0,6—0,8 с, а у дошкольни</w:t>
      </w:r>
      <w:r w:rsidRPr="00D43252">
        <w:rPr>
          <w:rFonts w:eastAsia="Calibri"/>
          <w:sz w:val="28"/>
          <w:szCs w:val="28"/>
          <w:lang w:eastAsia="en-US"/>
        </w:rPr>
        <w:softHyphen/>
        <w:t>ка — 1,3—1,5 с); при этом, чем опаснее ситуация, тем мед</w:t>
      </w:r>
      <w:r w:rsidRPr="00D43252">
        <w:rPr>
          <w:rFonts w:eastAsia="Calibri"/>
          <w:sz w:val="28"/>
          <w:szCs w:val="28"/>
          <w:lang w:eastAsia="en-US"/>
        </w:rPr>
        <w:softHyphen/>
        <w:t xml:space="preserve">леннее и </w:t>
      </w:r>
      <w:proofErr w:type="spellStart"/>
      <w:r w:rsidRPr="00D43252">
        <w:rPr>
          <w:rFonts w:eastAsia="Calibri"/>
          <w:sz w:val="28"/>
          <w:szCs w:val="28"/>
          <w:lang w:eastAsia="en-US"/>
        </w:rPr>
        <w:t>неправильнее</w:t>
      </w:r>
      <w:proofErr w:type="spellEnd"/>
      <w:r w:rsidRPr="00D43252">
        <w:rPr>
          <w:rFonts w:eastAsia="Calibri"/>
          <w:sz w:val="28"/>
          <w:szCs w:val="28"/>
          <w:lang w:eastAsia="en-US"/>
        </w:rPr>
        <w:t xml:space="preserve"> ребенок принимает решение, час</w:t>
      </w:r>
      <w:r w:rsidRPr="00D43252">
        <w:rPr>
          <w:rFonts w:eastAsia="Calibri"/>
          <w:sz w:val="28"/>
          <w:szCs w:val="28"/>
          <w:lang w:eastAsia="en-US"/>
        </w:rPr>
        <w:softHyphen/>
        <w:t>то теряется);</w:t>
      </w:r>
    </w:p>
    <w:p w:rsidR="00D43252" w:rsidRPr="00D43252" w:rsidRDefault="00D43252" w:rsidP="00D43252">
      <w:pPr>
        <w:numPr>
          <w:ilvl w:val="0"/>
          <w:numId w:val="13"/>
        </w:numPr>
        <w:spacing w:after="200" w:line="276" w:lineRule="auto"/>
        <w:jc w:val="both"/>
        <w:rPr>
          <w:rFonts w:eastAsia="Calibri"/>
          <w:sz w:val="28"/>
          <w:szCs w:val="28"/>
          <w:lang w:eastAsia="en-US"/>
        </w:rPr>
      </w:pPr>
      <w:r w:rsidRPr="00D43252">
        <w:rPr>
          <w:rFonts w:eastAsia="Calibri"/>
          <w:sz w:val="28"/>
          <w:szCs w:val="28"/>
          <w:lang w:eastAsia="en-US"/>
        </w:rPr>
        <w:t>отсутствие контроля взрослых (появление на дороге ре</w:t>
      </w:r>
      <w:r w:rsidRPr="00D43252">
        <w:rPr>
          <w:rFonts w:eastAsia="Calibri"/>
          <w:sz w:val="28"/>
          <w:szCs w:val="28"/>
          <w:lang w:eastAsia="en-US"/>
        </w:rPr>
        <w:softHyphen/>
        <w:t>бенка без сопровождения взрослого должно привлечь вни</w:t>
      </w:r>
      <w:r w:rsidRPr="00D43252">
        <w:rPr>
          <w:rFonts w:eastAsia="Calibri"/>
          <w:sz w:val="28"/>
          <w:szCs w:val="28"/>
          <w:lang w:eastAsia="en-US"/>
        </w:rPr>
        <w:softHyphen/>
        <w:t>мание всех участников дорожного движения и восприни</w:t>
      </w:r>
      <w:r w:rsidRPr="00D43252">
        <w:rPr>
          <w:rFonts w:eastAsia="Calibri"/>
          <w:sz w:val="28"/>
          <w:szCs w:val="28"/>
          <w:lang w:eastAsia="en-US"/>
        </w:rPr>
        <w:softHyphen/>
        <w:t>маться ими как чрезвычайное происшествие).</w:t>
      </w:r>
    </w:p>
    <w:p w:rsidR="00D43252" w:rsidRPr="009C7D7F" w:rsidRDefault="00D43252" w:rsidP="00D43252">
      <w:pPr>
        <w:pStyle w:val="a7"/>
        <w:jc w:val="right"/>
        <w:rPr>
          <w:b/>
          <w:sz w:val="28"/>
          <w:szCs w:val="28"/>
        </w:rPr>
      </w:pPr>
      <w:r w:rsidRPr="009C7D7F">
        <w:rPr>
          <w:b/>
          <w:sz w:val="28"/>
          <w:szCs w:val="28"/>
        </w:rPr>
        <w:lastRenderedPageBreak/>
        <w:t xml:space="preserve">Приложение </w:t>
      </w:r>
      <w:r w:rsidR="009C7D7F" w:rsidRPr="009C7D7F">
        <w:rPr>
          <w:b/>
          <w:sz w:val="28"/>
          <w:szCs w:val="28"/>
        </w:rPr>
        <w:t>10</w:t>
      </w:r>
    </w:p>
    <w:p w:rsidR="009C7D7F" w:rsidRPr="009C7D7F" w:rsidRDefault="009C7D7F" w:rsidP="009C7D7F">
      <w:pPr>
        <w:spacing w:line="360" w:lineRule="auto"/>
        <w:ind w:firstLine="708"/>
        <w:jc w:val="center"/>
        <w:rPr>
          <w:rFonts w:eastAsia="Calibri"/>
          <w:b/>
          <w:color w:val="632423"/>
          <w:sz w:val="32"/>
          <w:szCs w:val="32"/>
          <w:lang w:eastAsia="en-US"/>
        </w:rPr>
      </w:pPr>
      <w:r w:rsidRPr="009C7D7F">
        <w:rPr>
          <w:rFonts w:eastAsia="Calibri"/>
          <w:b/>
          <w:color w:val="632423"/>
          <w:sz w:val="32"/>
          <w:szCs w:val="32"/>
          <w:lang w:eastAsia="en-US"/>
        </w:rPr>
        <w:t>Рекомендации родителям</w:t>
      </w:r>
    </w:p>
    <w:p w:rsidR="009C7D7F" w:rsidRPr="009C7D7F" w:rsidRDefault="009C7D7F" w:rsidP="009C7D7F">
      <w:pPr>
        <w:spacing w:line="360" w:lineRule="auto"/>
        <w:ind w:firstLine="708"/>
        <w:jc w:val="both"/>
        <w:rPr>
          <w:rFonts w:eastAsia="Calibri"/>
          <w:sz w:val="28"/>
          <w:szCs w:val="28"/>
          <w:lang w:eastAsia="en-US"/>
        </w:rPr>
      </w:pPr>
      <w:r w:rsidRPr="009C7D7F">
        <w:rPr>
          <w:rFonts w:eastAsia="Calibri"/>
          <w:sz w:val="28"/>
          <w:szCs w:val="28"/>
          <w:lang w:eastAsia="en-US"/>
        </w:rPr>
        <w:t>«Красный человечек – стоим, зеленый человечек – идем». В большинстве семей с этой фразы родители начинают объяснять правила дорожного движения своим детям. На современных улицах количество автомобилей увеличивается с каждым днем, а соответственно, и число аварий. Поэтому сегодня этот вопрос стал еще более актуальным и острым. А значит, ребенок должен максимально эффективно для своего возраста усвоить правила дорожного движения для дошкольников. Первыми помощниками в этом выступают, конечно же, родители.</w:t>
      </w:r>
    </w:p>
    <w:p w:rsidR="009C7D7F" w:rsidRPr="009C7D7F" w:rsidRDefault="009C7D7F" w:rsidP="009C7D7F">
      <w:pPr>
        <w:spacing w:line="360" w:lineRule="auto"/>
        <w:ind w:firstLine="708"/>
        <w:jc w:val="both"/>
        <w:rPr>
          <w:rFonts w:eastAsia="Calibri"/>
          <w:sz w:val="28"/>
          <w:szCs w:val="28"/>
          <w:lang w:eastAsia="en-US"/>
        </w:rPr>
      </w:pPr>
      <w:r w:rsidRPr="009C7D7F">
        <w:rPr>
          <w:rFonts w:eastAsia="Calibri"/>
          <w:sz w:val="28"/>
          <w:szCs w:val="28"/>
          <w:lang w:eastAsia="en-US"/>
        </w:rPr>
        <w:t>Что же должен усвоить маленький человечек, чтобы у него сформировались навыки правильного поведения на улице? Сюда относится много факторов. Дети должны научиться понимать, что является участником дорожного движения, какие бывают элементы дороги (дорога, проезжая часть, тротуар, пешеходный переход, обочина, перекресток). Очень хорошо, если малыши умеют различать виды транспортных средств (автобус, трамвай, троллейбус, легковой и грузовой автомобили, велосипед, мотоцикл). Также деткам необходимо рассказать про средства регулирования движения и цвета сигналов светофора. Маленькие пешеходы должны знать правила движения по тротуарам и обочинам и правила перехода проезжей части. Немаловажным в процессе обучения правил дорожного движения для дошкольников является и изучение правил поведения, посадки и высадки в общественном транспорте. И главное, что малыши должны запомнить и понять – это то, что они ни в коем случае не должны выходить на прогулку без взрослых.</w:t>
      </w:r>
    </w:p>
    <w:p w:rsidR="009C7D7F" w:rsidRPr="009C7D7F" w:rsidRDefault="009C7D7F" w:rsidP="009C7D7F">
      <w:pPr>
        <w:spacing w:line="360" w:lineRule="auto"/>
        <w:ind w:firstLine="708"/>
        <w:jc w:val="both"/>
        <w:rPr>
          <w:rFonts w:eastAsia="Calibri"/>
          <w:sz w:val="28"/>
          <w:szCs w:val="28"/>
          <w:lang w:eastAsia="en-US"/>
        </w:rPr>
      </w:pPr>
      <w:r w:rsidRPr="009C7D7F">
        <w:rPr>
          <w:rFonts w:eastAsia="Calibri"/>
          <w:sz w:val="28"/>
          <w:szCs w:val="28"/>
          <w:lang w:eastAsia="en-US"/>
        </w:rPr>
        <w:t xml:space="preserve">В случае, когда обучением занимаются родители малыша, оптимальным будет вариант ненавязчивых рассказов в процессе прогулок, наглядно используя дорожные ситуации. Ребенку нужно своими словами рассказывать о правилах дорожного движения и только в тех объемах, какие он способен усвоить. Идя по улице с малышом надо говорить с ним о видах транспортных средств, которые в этот момент находятся рядом, объяснять их особенности. Переходя улицу нужно упоминать о том, как и где можно правильно переходить проезжую часть, </w:t>
      </w:r>
      <w:r w:rsidRPr="009C7D7F">
        <w:rPr>
          <w:rFonts w:eastAsia="Calibri"/>
          <w:sz w:val="28"/>
          <w:szCs w:val="28"/>
          <w:lang w:eastAsia="en-US"/>
        </w:rPr>
        <w:lastRenderedPageBreak/>
        <w:t>вспомнить и том, как и где нельзя этого делать. Эффективно на процесс восприятия ребенком информации о правилах движения будет влиять указание на пешеходов или водителей, которые эти правила нарушили.</w:t>
      </w:r>
    </w:p>
    <w:p w:rsidR="009C7D7F" w:rsidRPr="009C7D7F" w:rsidRDefault="009C7D7F" w:rsidP="009C7D7F">
      <w:pPr>
        <w:spacing w:line="360" w:lineRule="auto"/>
        <w:ind w:firstLine="708"/>
        <w:jc w:val="both"/>
        <w:rPr>
          <w:rFonts w:eastAsia="Calibri"/>
          <w:sz w:val="28"/>
          <w:szCs w:val="28"/>
          <w:lang w:eastAsia="en-US"/>
        </w:rPr>
      </w:pPr>
      <w:r w:rsidRPr="009C7D7F">
        <w:rPr>
          <w:rFonts w:eastAsia="Calibri"/>
          <w:sz w:val="28"/>
          <w:szCs w:val="28"/>
          <w:lang w:eastAsia="en-US"/>
        </w:rPr>
        <w:t>Очень важным моментом в обучении дошкольников правилам дорожного движения являются и развитие пространственного представления и представления о скорости движения. Ребенок должен научиться ориентироваться в пространстве, понимая такие понятия, как близко, далеко, слева, справа, сзади, по ходу движения. Также малышу необходимо правильно воспринимать и скорость движения, как транспорта, так и пешеходов: быстро, медленно, поворачивает, останавливается.</w:t>
      </w:r>
    </w:p>
    <w:p w:rsidR="009C7D7F" w:rsidRPr="009C7D7F" w:rsidRDefault="009C7D7F" w:rsidP="009C7D7F">
      <w:pPr>
        <w:spacing w:line="360" w:lineRule="auto"/>
        <w:ind w:firstLine="708"/>
        <w:jc w:val="both"/>
        <w:rPr>
          <w:rFonts w:eastAsia="Calibri"/>
          <w:sz w:val="28"/>
          <w:szCs w:val="28"/>
          <w:lang w:eastAsia="en-US"/>
        </w:rPr>
      </w:pPr>
      <w:r w:rsidRPr="009C7D7F">
        <w:rPr>
          <w:rFonts w:eastAsia="Calibri"/>
          <w:sz w:val="28"/>
          <w:szCs w:val="28"/>
          <w:lang w:eastAsia="en-US"/>
        </w:rPr>
        <w:t>В процессе обучения очень важно не пугать ребенка улицей и транспортом. Ведь такой страх так же опасен для малыша, как беспечность или невнимательность. Нужно наоборот, развивать в нем внимание, собранность, ответственность, уверенность и осторожность. Очень эффективным методом обучения детей правилам дорожного движения является также чтение им стихов, загадок, детских книжек, посвященных безопасности движения.</w:t>
      </w:r>
    </w:p>
    <w:p w:rsidR="009C7D7F" w:rsidRPr="009C7D7F" w:rsidRDefault="009C7D7F" w:rsidP="009C7D7F">
      <w:pPr>
        <w:spacing w:line="360" w:lineRule="auto"/>
        <w:ind w:firstLine="708"/>
        <w:jc w:val="both"/>
        <w:rPr>
          <w:color w:val="000000"/>
          <w:sz w:val="28"/>
          <w:szCs w:val="28"/>
          <w:u w:val="single"/>
        </w:rPr>
      </w:pPr>
      <w:r w:rsidRPr="009C7D7F">
        <w:rPr>
          <w:color w:val="000000"/>
          <w:sz w:val="28"/>
          <w:szCs w:val="28"/>
        </w:rPr>
        <w:t>Родители – активные помощники педагогов в формировании у детей дисциплинированного поведения на улице, соблюдения ими правил безопасности.</w:t>
      </w:r>
      <w:r w:rsidRPr="009C7D7F">
        <w:rPr>
          <w:color w:val="000000"/>
          <w:sz w:val="28"/>
          <w:szCs w:val="28"/>
        </w:rPr>
        <w:br/>
      </w:r>
      <w:r w:rsidRPr="009C7D7F">
        <w:rPr>
          <w:color w:val="000000"/>
          <w:sz w:val="28"/>
          <w:szCs w:val="28"/>
          <w:u w:val="single"/>
        </w:rPr>
        <w:t>В  дошкольном возрасте ребенок должен усвоить:</w:t>
      </w:r>
    </w:p>
    <w:p w:rsidR="009C7D7F" w:rsidRPr="009C7D7F" w:rsidRDefault="009C7D7F" w:rsidP="009C7D7F">
      <w:pPr>
        <w:spacing w:line="360" w:lineRule="auto"/>
        <w:jc w:val="both"/>
        <w:rPr>
          <w:color w:val="000000"/>
          <w:sz w:val="28"/>
          <w:szCs w:val="28"/>
        </w:rPr>
      </w:pPr>
      <w:r w:rsidRPr="009C7D7F">
        <w:rPr>
          <w:color w:val="000000"/>
          <w:sz w:val="28"/>
          <w:szCs w:val="28"/>
        </w:rPr>
        <w:t xml:space="preserve">- без взрослых на дорогу выходить нельзя, идешь со взрослым за руку, не вырывайся, не сходи с тротуара; </w:t>
      </w:r>
    </w:p>
    <w:p w:rsidR="009C7D7F" w:rsidRPr="009C7D7F" w:rsidRDefault="009C7D7F" w:rsidP="009C7D7F">
      <w:pPr>
        <w:spacing w:line="360" w:lineRule="auto"/>
        <w:jc w:val="both"/>
        <w:rPr>
          <w:color w:val="000000"/>
          <w:sz w:val="28"/>
          <w:szCs w:val="28"/>
        </w:rPr>
      </w:pPr>
      <w:r w:rsidRPr="009C7D7F">
        <w:rPr>
          <w:color w:val="000000"/>
          <w:sz w:val="28"/>
          <w:szCs w:val="28"/>
        </w:rPr>
        <w:t xml:space="preserve">- ходить по улице следует спокойным шагом, придерживаясь правой стороны тротуара; </w:t>
      </w:r>
    </w:p>
    <w:p w:rsidR="009C7D7F" w:rsidRPr="009C7D7F" w:rsidRDefault="009C7D7F" w:rsidP="009C7D7F">
      <w:pPr>
        <w:spacing w:line="360" w:lineRule="auto"/>
        <w:jc w:val="both"/>
        <w:rPr>
          <w:color w:val="000000"/>
          <w:sz w:val="28"/>
          <w:szCs w:val="28"/>
        </w:rPr>
      </w:pPr>
      <w:r w:rsidRPr="009C7D7F">
        <w:rPr>
          <w:color w:val="000000"/>
          <w:sz w:val="28"/>
          <w:szCs w:val="28"/>
        </w:rPr>
        <w:t xml:space="preserve">- переходить дорогу можно только по пешеходному тротуару на зеленый сигнал светофора, убедившись, что все автомобили остановились; </w:t>
      </w:r>
    </w:p>
    <w:p w:rsidR="009C7D7F" w:rsidRPr="009C7D7F" w:rsidRDefault="009C7D7F" w:rsidP="009C7D7F">
      <w:pPr>
        <w:spacing w:line="360" w:lineRule="auto"/>
        <w:jc w:val="both"/>
        <w:rPr>
          <w:color w:val="000000"/>
          <w:sz w:val="28"/>
          <w:szCs w:val="28"/>
        </w:rPr>
      </w:pPr>
      <w:r w:rsidRPr="009C7D7F">
        <w:rPr>
          <w:color w:val="000000"/>
          <w:sz w:val="28"/>
          <w:szCs w:val="28"/>
        </w:rPr>
        <w:t xml:space="preserve">- проезжая часть предназначена только для транспортных средств; </w:t>
      </w:r>
    </w:p>
    <w:p w:rsidR="009C7D7F" w:rsidRPr="009C7D7F" w:rsidRDefault="009C7D7F" w:rsidP="009C7D7F">
      <w:pPr>
        <w:spacing w:line="360" w:lineRule="auto"/>
        <w:jc w:val="both"/>
        <w:rPr>
          <w:color w:val="000000"/>
          <w:sz w:val="28"/>
          <w:szCs w:val="28"/>
        </w:rPr>
      </w:pPr>
      <w:r w:rsidRPr="009C7D7F">
        <w:rPr>
          <w:color w:val="000000"/>
          <w:sz w:val="28"/>
          <w:szCs w:val="28"/>
        </w:rPr>
        <w:t xml:space="preserve">- движение транспорта на дороге регулируется сигналами светофора и милиционером-регулировщиком; </w:t>
      </w:r>
    </w:p>
    <w:p w:rsidR="009C7D7F" w:rsidRPr="009C7D7F" w:rsidRDefault="009C7D7F" w:rsidP="009C7D7F">
      <w:pPr>
        <w:spacing w:line="360" w:lineRule="auto"/>
        <w:jc w:val="both"/>
        <w:rPr>
          <w:color w:val="000000"/>
          <w:sz w:val="28"/>
          <w:szCs w:val="28"/>
        </w:rPr>
      </w:pPr>
      <w:r w:rsidRPr="009C7D7F">
        <w:rPr>
          <w:color w:val="000000"/>
          <w:sz w:val="28"/>
          <w:szCs w:val="28"/>
        </w:rPr>
        <w:t xml:space="preserve">- в общественном транспорте не высовываться из окон, не выставлять руки какие-либо предметы. </w:t>
      </w:r>
    </w:p>
    <w:p w:rsidR="009C7D7F" w:rsidRPr="009C7D7F" w:rsidRDefault="009C7D7F" w:rsidP="009C7D7F">
      <w:pPr>
        <w:spacing w:line="360" w:lineRule="auto"/>
        <w:ind w:firstLine="708"/>
        <w:jc w:val="both"/>
        <w:rPr>
          <w:color w:val="000000"/>
          <w:sz w:val="28"/>
          <w:szCs w:val="28"/>
        </w:rPr>
      </w:pPr>
      <w:r w:rsidRPr="009C7D7F">
        <w:rPr>
          <w:color w:val="000000"/>
          <w:sz w:val="28"/>
          <w:szCs w:val="28"/>
        </w:rPr>
        <w:lastRenderedPageBreak/>
        <w:t>Все эти понятия ребенок усвоит более прочно, если его знакомят с Правилами дорожного движения систематически, ненавязчиво. Используя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 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w:t>
      </w:r>
    </w:p>
    <w:p w:rsidR="009C7D7F" w:rsidRPr="009C7D7F" w:rsidRDefault="009C7D7F" w:rsidP="009C7D7F">
      <w:pPr>
        <w:spacing w:line="360" w:lineRule="auto"/>
        <w:ind w:firstLine="708"/>
        <w:jc w:val="both"/>
        <w:rPr>
          <w:color w:val="000000"/>
          <w:sz w:val="28"/>
          <w:szCs w:val="28"/>
        </w:rPr>
      </w:pPr>
      <w:r w:rsidRPr="009C7D7F">
        <w:rPr>
          <w:color w:val="000000"/>
          <w:sz w:val="28"/>
          <w:szCs w:val="28"/>
        </w:rPr>
        <w:t>Не запугивайте ребенка улицей – панический страх перед транспортом не менее вреден, чем беспечность и невнимательность! 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обучения ребенка дорожной грамоте.</w:t>
      </w:r>
    </w:p>
    <w:p w:rsidR="009C7D7F" w:rsidRPr="009C7D7F" w:rsidRDefault="009C7D7F" w:rsidP="009C7D7F">
      <w:pPr>
        <w:spacing w:line="360" w:lineRule="auto"/>
        <w:jc w:val="both"/>
        <w:rPr>
          <w:color w:val="000000"/>
          <w:sz w:val="28"/>
          <w:szCs w:val="28"/>
        </w:rPr>
      </w:pPr>
      <w:r w:rsidRPr="009C7D7F">
        <w:rPr>
          <w:b/>
          <w:color w:val="FF0000"/>
          <w:sz w:val="28"/>
          <w:szCs w:val="28"/>
        </w:rPr>
        <w:t>Помните!</w:t>
      </w:r>
    </w:p>
    <w:p w:rsidR="009C7D7F" w:rsidRPr="009C7D7F" w:rsidRDefault="009C7D7F" w:rsidP="009C7D7F">
      <w:pPr>
        <w:numPr>
          <w:ilvl w:val="0"/>
          <w:numId w:val="9"/>
        </w:numPr>
        <w:spacing w:after="200" w:line="360" w:lineRule="auto"/>
        <w:jc w:val="both"/>
        <w:rPr>
          <w:color w:val="000000"/>
          <w:sz w:val="28"/>
          <w:szCs w:val="28"/>
        </w:rPr>
      </w:pPr>
      <w:r w:rsidRPr="009C7D7F">
        <w:rPr>
          <w:color w:val="000000"/>
          <w:sz w:val="28"/>
          <w:szCs w:val="28"/>
        </w:rPr>
        <w:t>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 Старайтесь сделать все возможное, чтобы оградить детей от несчастных случаев на дорогах!</w:t>
      </w:r>
    </w:p>
    <w:p w:rsidR="009C7D7F" w:rsidRPr="009C7D7F" w:rsidRDefault="009C7D7F" w:rsidP="009C7D7F">
      <w:pPr>
        <w:spacing w:line="360" w:lineRule="auto"/>
        <w:ind w:firstLine="360"/>
        <w:jc w:val="both"/>
        <w:rPr>
          <w:color w:val="000000"/>
          <w:sz w:val="28"/>
          <w:szCs w:val="28"/>
        </w:rPr>
      </w:pPr>
      <w:r w:rsidRPr="009C7D7F">
        <w:rPr>
          <w:color w:val="000000"/>
          <w:sz w:val="28"/>
          <w:szCs w:val="28"/>
        </w:rPr>
        <w:t xml:space="preserve">Каждый из вас желает видеть своего ребенка здоровым и невредимым.  И каждый уверен, что-его-то сообразительный малыш под колесами автомобиля уж точно не окажется. Но </w:t>
      </w:r>
      <w:r w:rsidRPr="009C7D7F">
        <w:rPr>
          <w:bCs/>
          <w:color w:val="000000"/>
          <w:sz w:val="28"/>
          <w:szCs w:val="28"/>
        </w:rPr>
        <w:t>если</w:t>
      </w:r>
      <w:r w:rsidRPr="009C7D7F">
        <w:rPr>
          <w:color w:val="000000"/>
          <w:sz w:val="28"/>
          <w:szCs w:val="28"/>
        </w:rPr>
        <w:t xml:space="preserve"> ребенок вовремя не пришел домой, родители начинают волноваться: «все ли благополучно?», придумывая различные варианты развития событий, судорожно обзванивая друзей и знакомых, с которыми, возможно находится их дитя. Только бы ничего не случилось! Это извечная </w:t>
      </w:r>
      <w:r w:rsidRPr="009C7D7F">
        <w:rPr>
          <w:color w:val="000000"/>
          <w:sz w:val="28"/>
          <w:szCs w:val="28"/>
        </w:rPr>
        <w:lastRenderedPageBreak/>
        <w:t>человеческая боязнь случая в наше время и обоснована она тем, что вот уже несколько десятков лет несчастные случаи, как угроза здоровью и жизни ребенка, опережают болезни.</w:t>
      </w:r>
    </w:p>
    <w:p w:rsidR="009C7D7F" w:rsidRPr="009C7D7F" w:rsidRDefault="009C7D7F" w:rsidP="009C7D7F">
      <w:pPr>
        <w:spacing w:line="360" w:lineRule="auto"/>
        <w:jc w:val="both"/>
        <w:rPr>
          <w:color w:val="000000"/>
          <w:sz w:val="28"/>
          <w:szCs w:val="28"/>
        </w:rPr>
      </w:pPr>
      <w:r w:rsidRPr="009C7D7F">
        <w:rPr>
          <w:color w:val="000000"/>
          <w:sz w:val="28"/>
          <w:szCs w:val="28"/>
        </w:rPr>
        <w:t>        Главным в воспитании законопослушного гражданина (в том числе и как участника дорожного движения) для родителей должен быть принцип «Делай, как я». Ч</w:t>
      </w:r>
      <w:r>
        <w:rPr>
          <w:color w:val="000000"/>
          <w:sz w:val="28"/>
          <w:szCs w:val="28"/>
        </w:rPr>
        <w:t>тобы ребенок не нарушал Правила</w:t>
      </w:r>
      <w:r w:rsidRPr="009C7D7F">
        <w:rPr>
          <w:color w:val="000000"/>
          <w:sz w:val="28"/>
          <w:szCs w:val="28"/>
        </w:rPr>
        <w:t> дорожного движения, он должен не просто их знать - у него должен сформироваться навык безопасного поведения на дороге. Даже если вы опаздываете, все равно переходите дорогу там, где это разрешено Правилами; в собственном автомобиле соблюдайте скоростной режим; пристегивайтесь ремнями безопасности и не позволяйте находиться детям до 12 лет на переднем сиденье. Наглядный пример родителей будет куда эффективнее, чем сотни раз повторенные слова «не ходи на красный свет».</w:t>
      </w:r>
    </w:p>
    <w:p w:rsidR="009C7D7F" w:rsidRPr="009C7D7F" w:rsidRDefault="006D4013" w:rsidP="009C7D7F">
      <w:pPr>
        <w:spacing w:line="360" w:lineRule="auto"/>
        <w:jc w:val="both"/>
        <w:rPr>
          <w:rFonts w:eastAsia="Calibri"/>
          <w:b/>
          <w:sz w:val="28"/>
          <w:szCs w:val="28"/>
        </w:rPr>
      </w:pPr>
      <w:r>
        <w:rPr>
          <w:noProof/>
        </w:rPr>
        <w:drawing>
          <wp:anchor distT="0" distB="0" distL="114300" distR="114300" simplePos="0" relativeHeight="251675648" behindDoc="0" locked="0" layoutInCell="1" allowOverlap="1">
            <wp:simplePos x="0" y="0"/>
            <wp:positionH relativeFrom="column">
              <wp:posOffset>-86360</wp:posOffset>
            </wp:positionH>
            <wp:positionV relativeFrom="paragraph">
              <wp:posOffset>247015</wp:posOffset>
            </wp:positionV>
            <wp:extent cx="6229985" cy="4645025"/>
            <wp:effectExtent l="0" t="0" r="0" b="3175"/>
            <wp:wrapThrough wrapText="bothSides">
              <wp:wrapPolygon edited="0">
                <wp:start x="2642" y="0"/>
                <wp:lineTo x="2047" y="266"/>
                <wp:lineTo x="793" y="1240"/>
                <wp:lineTo x="462" y="2126"/>
                <wp:lineTo x="132" y="2835"/>
                <wp:lineTo x="0" y="3632"/>
                <wp:lineTo x="0" y="20463"/>
                <wp:lineTo x="330" y="21349"/>
                <wp:lineTo x="727" y="21526"/>
                <wp:lineTo x="18758" y="21526"/>
                <wp:lineTo x="19484" y="21349"/>
                <wp:lineTo x="20805" y="20109"/>
                <wp:lineTo x="21466" y="18514"/>
                <wp:lineTo x="21532" y="17097"/>
                <wp:lineTo x="21532" y="886"/>
                <wp:lineTo x="21135" y="89"/>
                <wp:lineTo x="20805" y="0"/>
                <wp:lineTo x="2642" y="0"/>
              </wp:wrapPolygon>
            </wp:wrapThrough>
            <wp:docPr id="65" name="Рисунок 14" descr="C:\Users\user\Pictures\пдд\DSCN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user\Pictures\пдд\DSCN188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9985" cy="464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D88" w:rsidRPr="00D04817" w:rsidRDefault="006F2D88" w:rsidP="00D04817">
      <w:pPr>
        <w:rPr>
          <w:b/>
          <w:color w:val="632423"/>
          <w:sz w:val="32"/>
          <w:szCs w:val="32"/>
        </w:rPr>
      </w:pPr>
    </w:p>
    <w:p w:rsidR="008E0350" w:rsidRDefault="001A1961" w:rsidP="001D59EA">
      <w:pPr>
        <w:pStyle w:val="a7"/>
        <w:jc w:val="center"/>
        <w:rPr>
          <w:b/>
          <w:sz w:val="28"/>
          <w:szCs w:val="28"/>
        </w:rPr>
      </w:pPr>
      <w:r>
        <w:rPr>
          <w:b/>
          <w:sz w:val="28"/>
          <w:szCs w:val="28"/>
        </w:rPr>
        <w:t xml:space="preserve">                                                                                                 </w:t>
      </w:r>
    </w:p>
    <w:p w:rsidR="008E0350" w:rsidRDefault="008E0350" w:rsidP="001D59EA">
      <w:pPr>
        <w:pStyle w:val="a7"/>
        <w:jc w:val="center"/>
        <w:rPr>
          <w:b/>
          <w:sz w:val="28"/>
          <w:szCs w:val="28"/>
        </w:rPr>
      </w:pPr>
    </w:p>
    <w:p w:rsidR="006F2D88" w:rsidRDefault="001A1961" w:rsidP="008E0350">
      <w:pPr>
        <w:pStyle w:val="a7"/>
        <w:jc w:val="right"/>
        <w:rPr>
          <w:b/>
          <w:color w:val="632423"/>
          <w:sz w:val="32"/>
          <w:szCs w:val="32"/>
        </w:rPr>
      </w:pPr>
      <w:r>
        <w:rPr>
          <w:b/>
          <w:sz w:val="28"/>
          <w:szCs w:val="28"/>
        </w:rPr>
        <w:lastRenderedPageBreak/>
        <w:t xml:space="preserve"> </w:t>
      </w:r>
      <w:r w:rsidR="001D59EA" w:rsidRPr="009C7D7F">
        <w:rPr>
          <w:b/>
          <w:sz w:val="28"/>
          <w:szCs w:val="28"/>
        </w:rPr>
        <w:t>Приложение</w:t>
      </w:r>
      <w:r w:rsidR="001D59EA">
        <w:rPr>
          <w:b/>
          <w:sz w:val="28"/>
          <w:szCs w:val="28"/>
        </w:rPr>
        <w:t xml:space="preserve"> 11</w:t>
      </w:r>
    </w:p>
    <w:p w:rsidR="00D43252" w:rsidRPr="00D43252" w:rsidRDefault="00D43252" w:rsidP="001A1961">
      <w:pPr>
        <w:pStyle w:val="a7"/>
        <w:jc w:val="center"/>
        <w:rPr>
          <w:b/>
          <w:color w:val="632423"/>
          <w:sz w:val="32"/>
          <w:szCs w:val="32"/>
        </w:rPr>
      </w:pPr>
      <w:r w:rsidRPr="00D43252">
        <w:rPr>
          <w:b/>
          <w:color w:val="632423"/>
          <w:sz w:val="32"/>
          <w:szCs w:val="32"/>
        </w:rPr>
        <w:t>Фотоматериалы</w:t>
      </w:r>
    </w:p>
    <w:p w:rsidR="00557DDA" w:rsidRDefault="00557DDA" w:rsidP="00FC29D0">
      <w:pPr>
        <w:pStyle w:val="a7"/>
        <w:rPr>
          <w:b/>
          <w:color w:val="0F243E"/>
          <w:szCs w:val="28"/>
        </w:rPr>
      </w:pPr>
    </w:p>
    <w:p w:rsidR="00D43252" w:rsidRDefault="00EC34EA" w:rsidP="00FC29D0">
      <w:pPr>
        <w:pStyle w:val="a7"/>
        <w:rPr>
          <w:b/>
          <w:color w:val="0F243E"/>
          <w:sz w:val="28"/>
          <w:szCs w:val="28"/>
        </w:rPr>
      </w:pPr>
      <w:r>
        <w:rPr>
          <w:noProof/>
        </w:rPr>
        <w:drawing>
          <wp:anchor distT="0" distB="0" distL="114300" distR="114300" simplePos="0" relativeHeight="251636736" behindDoc="0" locked="0" layoutInCell="1" allowOverlap="1" wp14:anchorId="4D607303" wp14:editId="082907A5">
            <wp:simplePos x="0" y="0"/>
            <wp:positionH relativeFrom="column">
              <wp:posOffset>199928</wp:posOffset>
            </wp:positionH>
            <wp:positionV relativeFrom="paragraph">
              <wp:posOffset>363367</wp:posOffset>
            </wp:positionV>
            <wp:extent cx="5701665" cy="3872230"/>
            <wp:effectExtent l="0" t="0" r="0" b="0"/>
            <wp:wrapTopAndBottom/>
            <wp:docPr id="64" name="Рисунок 34" descr="Описание: J:\ОПЫТ\Приложение\Приложение 15\DSC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J:\ОПЫТ\Приложение\Приложение 15\DSC_02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1665" cy="387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252" w:rsidRPr="009C7D7F">
        <w:rPr>
          <w:b/>
          <w:color w:val="0F243E"/>
          <w:sz w:val="28"/>
          <w:szCs w:val="28"/>
        </w:rPr>
        <w:t>Игровой центр группы по ПДД</w:t>
      </w:r>
    </w:p>
    <w:p w:rsidR="00D43252" w:rsidRPr="00C81063" w:rsidRDefault="00EC34EA" w:rsidP="00C81063">
      <w:pPr>
        <w:rPr>
          <w:b/>
          <w:color w:val="0F243E"/>
          <w:szCs w:val="28"/>
        </w:rPr>
      </w:pPr>
      <w:r>
        <w:rPr>
          <w:noProof/>
        </w:rPr>
        <w:drawing>
          <wp:anchor distT="0" distB="0" distL="114300" distR="114300" simplePos="0" relativeHeight="251641856" behindDoc="0" locked="0" layoutInCell="1" allowOverlap="1" wp14:anchorId="228585EF" wp14:editId="776FE256">
            <wp:simplePos x="0" y="0"/>
            <wp:positionH relativeFrom="column">
              <wp:posOffset>261809</wp:posOffset>
            </wp:positionH>
            <wp:positionV relativeFrom="paragraph">
              <wp:posOffset>4030540</wp:posOffset>
            </wp:positionV>
            <wp:extent cx="5749827" cy="3992114"/>
            <wp:effectExtent l="0" t="0" r="3810" b="8890"/>
            <wp:wrapNone/>
            <wp:docPr id="5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9827" cy="39921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52" w:rsidRDefault="00D43252" w:rsidP="00FC29D0">
      <w:pPr>
        <w:pStyle w:val="a7"/>
        <w:rPr>
          <w:b/>
          <w:color w:val="632423"/>
          <w:sz w:val="40"/>
          <w:szCs w:val="40"/>
        </w:rPr>
      </w:pPr>
    </w:p>
    <w:p w:rsidR="00FC29D0" w:rsidRPr="00D43252" w:rsidRDefault="00FC29D0" w:rsidP="00FC29D0">
      <w:pPr>
        <w:pStyle w:val="a7"/>
        <w:rPr>
          <w:b/>
          <w:color w:val="632423"/>
          <w:sz w:val="40"/>
          <w:szCs w:val="40"/>
        </w:rPr>
      </w:pPr>
    </w:p>
    <w:p w:rsidR="00D43252" w:rsidRDefault="00D43252" w:rsidP="00FC29D0">
      <w:pPr>
        <w:ind w:left="360"/>
        <w:jc w:val="center"/>
        <w:rPr>
          <w:b/>
          <w:color w:val="632423"/>
          <w:sz w:val="40"/>
          <w:szCs w:val="40"/>
        </w:rPr>
      </w:pPr>
    </w:p>
    <w:p w:rsidR="009C7D7F" w:rsidRDefault="009C7D7F" w:rsidP="00FC29D0">
      <w:pPr>
        <w:ind w:left="360"/>
        <w:jc w:val="center"/>
        <w:rPr>
          <w:b/>
          <w:color w:val="632423"/>
          <w:sz w:val="40"/>
          <w:szCs w:val="40"/>
        </w:rPr>
      </w:pPr>
    </w:p>
    <w:p w:rsidR="00D43252" w:rsidRPr="00FC29D0" w:rsidRDefault="00D43252" w:rsidP="00FC29D0">
      <w:pPr>
        <w:ind w:left="568"/>
        <w:rPr>
          <w:b/>
          <w:color w:val="0F243E"/>
          <w:szCs w:val="28"/>
        </w:rPr>
      </w:pPr>
    </w:p>
    <w:p w:rsidR="00D43252" w:rsidRPr="00D43252" w:rsidRDefault="00D43252"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94318D" w:rsidP="00FC29D0">
      <w:pPr>
        <w:pStyle w:val="a7"/>
        <w:ind w:left="928"/>
        <w:rPr>
          <w:b/>
          <w:color w:val="0F243E"/>
          <w:szCs w:val="28"/>
        </w:rPr>
      </w:pPr>
      <w:r>
        <w:rPr>
          <w:noProof/>
        </w:rPr>
        <w:lastRenderedPageBreak/>
        <w:drawing>
          <wp:anchor distT="0" distB="0" distL="114300" distR="114300" simplePos="0" relativeHeight="251648000" behindDoc="0" locked="0" layoutInCell="1" allowOverlap="1" wp14:anchorId="44210F86" wp14:editId="435D50BC">
            <wp:simplePos x="0" y="0"/>
            <wp:positionH relativeFrom="column">
              <wp:posOffset>51385</wp:posOffset>
            </wp:positionH>
            <wp:positionV relativeFrom="paragraph">
              <wp:posOffset>-104628</wp:posOffset>
            </wp:positionV>
            <wp:extent cx="4219625" cy="2734407"/>
            <wp:effectExtent l="0" t="0" r="0" b="8890"/>
            <wp:wrapNone/>
            <wp:docPr id="5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37744" cy="27461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4D3D7E" w:rsidRDefault="0094318D" w:rsidP="00FC29D0">
      <w:pPr>
        <w:pStyle w:val="a7"/>
        <w:ind w:left="928"/>
        <w:rPr>
          <w:b/>
          <w:color w:val="0F243E"/>
          <w:szCs w:val="28"/>
        </w:rPr>
      </w:pPr>
      <w:r>
        <w:rPr>
          <w:noProof/>
        </w:rPr>
        <w:drawing>
          <wp:anchor distT="0" distB="0" distL="114300" distR="114300" simplePos="0" relativeHeight="251649024" behindDoc="0" locked="0" layoutInCell="1" allowOverlap="1" wp14:anchorId="6C0F6289" wp14:editId="254414B6">
            <wp:simplePos x="0" y="0"/>
            <wp:positionH relativeFrom="column">
              <wp:posOffset>1767737</wp:posOffset>
            </wp:positionH>
            <wp:positionV relativeFrom="paragraph">
              <wp:posOffset>88655</wp:posOffset>
            </wp:positionV>
            <wp:extent cx="4355655" cy="2646484"/>
            <wp:effectExtent l="0" t="0" r="6985" b="1905"/>
            <wp:wrapNone/>
            <wp:docPr id="5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5655" cy="26464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94318D" w:rsidRDefault="0094318D" w:rsidP="0094318D">
      <w:pPr>
        <w:spacing w:after="200" w:line="276" w:lineRule="auto"/>
        <w:rPr>
          <w:rFonts w:eastAsia="Calibri"/>
          <w:b/>
          <w:color w:val="0F243E"/>
          <w:sz w:val="28"/>
          <w:szCs w:val="28"/>
          <w:lang w:eastAsia="en-US"/>
        </w:rPr>
      </w:pPr>
    </w:p>
    <w:p w:rsidR="0094318D" w:rsidRDefault="0094318D" w:rsidP="0094318D">
      <w:pPr>
        <w:spacing w:after="200" w:line="276" w:lineRule="auto"/>
        <w:rPr>
          <w:rFonts w:eastAsia="Calibri"/>
          <w:b/>
          <w:color w:val="0F243E"/>
          <w:sz w:val="28"/>
          <w:szCs w:val="28"/>
          <w:lang w:eastAsia="en-US"/>
        </w:rPr>
      </w:pPr>
      <w:r>
        <w:rPr>
          <w:noProof/>
        </w:rPr>
        <w:drawing>
          <wp:anchor distT="0" distB="0" distL="114300" distR="114300" simplePos="0" relativeHeight="251683840" behindDoc="1" locked="0" layoutInCell="1" allowOverlap="1" wp14:anchorId="260090FB" wp14:editId="7EC6BF3A">
            <wp:simplePos x="0" y="0"/>
            <wp:positionH relativeFrom="column">
              <wp:posOffset>-203835</wp:posOffset>
            </wp:positionH>
            <wp:positionV relativeFrom="paragraph">
              <wp:posOffset>438150</wp:posOffset>
            </wp:positionV>
            <wp:extent cx="4787265" cy="3024505"/>
            <wp:effectExtent l="0" t="0" r="0" b="4445"/>
            <wp:wrapTight wrapText="bothSides">
              <wp:wrapPolygon edited="0">
                <wp:start x="3438" y="0"/>
                <wp:lineTo x="2321" y="136"/>
                <wp:lineTo x="430" y="1497"/>
                <wp:lineTo x="430" y="2313"/>
                <wp:lineTo x="86" y="3945"/>
                <wp:lineTo x="0" y="4490"/>
                <wp:lineTo x="0" y="20407"/>
                <wp:lineTo x="774" y="21360"/>
                <wp:lineTo x="1289" y="21496"/>
                <wp:lineTo x="18480" y="21496"/>
                <wp:lineTo x="19168" y="21360"/>
                <wp:lineTo x="20801" y="20135"/>
                <wp:lineTo x="20801" y="19727"/>
                <wp:lineTo x="21488" y="17550"/>
                <wp:lineTo x="21488" y="1088"/>
                <wp:lineTo x="20887" y="272"/>
                <wp:lineTo x="19941" y="0"/>
                <wp:lineTo x="3438" y="0"/>
              </wp:wrapPolygon>
            </wp:wrapTight>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7265" cy="3024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063">
        <w:rPr>
          <w:rFonts w:eastAsia="Calibri"/>
          <w:b/>
          <w:color w:val="0F243E"/>
          <w:sz w:val="28"/>
          <w:szCs w:val="28"/>
          <w:lang w:eastAsia="en-US"/>
        </w:rPr>
        <w:t>Новое поколение выбирает безопасное движение</w:t>
      </w:r>
    </w:p>
    <w:p w:rsidR="0094318D" w:rsidRDefault="0094318D" w:rsidP="0094318D">
      <w:pPr>
        <w:spacing w:after="200" w:line="276" w:lineRule="auto"/>
        <w:rPr>
          <w:rFonts w:eastAsia="Calibri"/>
          <w:b/>
          <w:color w:val="0F243E"/>
          <w:sz w:val="28"/>
          <w:szCs w:val="28"/>
          <w:lang w:eastAsia="en-US"/>
        </w:rPr>
      </w:pP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4D3D7E" w:rsidRDefault="004D3D7E"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D43252" w:rsidRDefault="00D43252"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FC29D0" w:rsidRDefault="00FC29D0" w:rsidP="00FC29D0">
      <w:pPr>
        <w:pStyle w:val="a7"/>
        <w:ind w:left="928"/>
        <w:rPr>
          <w:b/>
          <w:color w:val="0F243E"/>
          <w:szCs w:val="28"/>
        </w:rPr>
      </w:pPr>
    </w:p>
    <w:p w:rsidR="0094318D" w:rsidRDefault="0094318D" w:rsidP="00EC34EA">
      <w:pPr>
        <w:spacing w:after="200" w:line="276" w:lineRule="auto"/>
        <w:rPr>
          <w:rFonts w:eastAsia="Calibri"/>
          <w:b/>
          <w:color w:val="0F243E"/>
          <w:sz w:val="28"/>
          <w:szCs w:val="28"/>
          <w:lang w:eastAsia="en-US"/>
        </w:rPr>
      </w:pPr>
    </w:p>
    <w:p w:rsidR="00C81063" w:rsidRPr="00FE6520" w:rsidRDefault="0094318D" w:rsidP="00EC34EA">
      <w:pPr>
        <w:spacing w:after="200" w:line="276" w:lineRule="auto"/>
        <w:rPr>
          <w:rFonts w:eastAsia="Calibri"/>
          <w:b/>
          <w:color w:val="0F243E"/>
          <w:sz w:val="28"/>
          <w:szCs w:val="28"/>
          <w:lang w:eastAsia="en-US"/>
        </w:rPr>
      </w:pPr>
      <w:r>
        <w:rPr>
          <w:noProof/>
        </w:rPr>
        <w:lastRenderedPageBreak/>
        <w:drawing>
          <wp:anchor distT="0" distB="0" distL="114300" distR="114300" simplePos="0" relativeHeight="251680768" behindDoc="0" locked="0" layoutInCell="1" allowOverlap="1" wp14:anchorId="34E6A72B" wp14:editId="0FA7F6D7">
            <wp:simplePos x="0" y="0"/>
            <wp:positionH relativeFrom="column">
              <wp:posOffset>2055690</wp:posOffset>
            </wp:positionH>
            <wp:positionV relativeFrom="paragraph">
              <wp:posOffset>324143</wp:posOffset>
            </wp:positionV>
            <wp:extent cx="3850640" cy="2414270"/>
            <wp:effectExtent l="304800" t="323850" r="321310" b="328930"/>
            <wp:wrapThrough wrapText="bothSides">
              <wp:wrapPolygon edited="0">
                <wp:start x="2137" y="-2897"/>
                <wp:lineTo x="-1069" y="-2557"/>
                <wp:lineTo x="-1069" y="170"/>
                <wp:lineTo x="-1710" y="170"/>
                <wp:lineTo x="-1710" y="22157"/>
                <wp:lineTo x="-214" y="24032"/>
                <wp:lineTo x="-107" y="24372"/>
                <wp:lineTo x="19555" y="24372"/>
                <wp:lineTo x="19662" y="24032"/>
                <wp:lineTo x="22334" y="21986"/>
                <wp:lineTo x="22441" y="21986"/>
                <wp:lineTo x="23189" y="19259"/>
                <wp:lineTo x="23296" y="170"/>
                <wp:lineTo x="21693" y="-2386"/>
                <wp:lineTo x="21586" y="-2897"/>
                <wp:lineTo x="2137" y="-2897"/>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0640" cy="24142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81063" w:rsidRPr="00FE6520">
        <w:rPr>
          <w:rFonts w:eastAsia="Calibri"/>
          <w:b/>
          <w:color w:val="0F243E"/>
          <w:sz w:val="28"/>
          <w:szCs w:val="28"/>
          <w:lang w:eastAsia="en-US"/>
        </w:rPr>
        <w:t>Машины будущего</w:t>
      </w:r>
    </w:p>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C43A7C" w:rsidRDefault="0094318D">
      <w:r>
        <w:rPr>
          <w:noProof/>
        </w:rPr>
        <w:drawing>
          <wp:anchor distT="0" distB="0" distL="114300" distR="114300" simplePos="0" relativeHeight="251666432" behindDoc="1" locked="0" layoutInCell="1" allowOverlap="1" wp14:anchorId="210ED017" wp14:editId="5051D347">
            <wp:simplePos x="0" y="0"/>
            <wp:positionH relativeFrom="column">
              <wp:posOffset>-10160</wp:posOffset>
            </wp:positionH>
            <wp:positionV relativeFrom="paragraph">
              <wp:posOffset>69215</wp:posOffset>
            </wp:positionV>
            <wp:extent cx="4389120" cy="2804160"/>
            <wp:effectExtent l="0" t="0" r="0" b="0"/>
            <wp:wrapTight wrapText="bothSides">
              <wp:wrapPolygon edited="0">
                <wp:start x="2625" y="0"/>
                <wp:lineTo x="1969" y="293"/>
                <wp:lineTo x="281" y="2054"/>
                <wp:lineTo x="0" y="3668"/>
                <wp:lineTo x="0" y="20250"/>
                <wp:lineTo x="188" y="21277"/>
                <wp:lineTo x="469" y="21424"/>
                <wp:lineTo x="1125" y="21424"/>
                <wp:lineTo x="18000" y="21424"/>
                <wp:lineTo x="19125" y="21424"/>
                <wp:lineTo x="19406" y="21277"/>
                <wp:lineTo x="21188" y="19370"/>
                <wp:lineTo x="21469" y="17609"/>
                <wp:lineTo x="21469" y="1027"/>
                <wp:lineTo x="21375" y="440"/>
                <wp:lineTo x="20906" y="0"/>
                <wp:lineTo x="2625" y="0"/>
              </wp:wrapPolygon>
            </wp:wrapTight>
            <wp:docPr id="4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9120" cy="280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063" w:rsidRPr="00FE6520" w:rsidRDefault="00C81063" w:rsidP="004D3D7E">
      <w:pPr>
        <w:spacing w:after="200" w:line="276" w:lineRule="auto"/>
        <w:jc w:val="center"/>
        <w:rPr>
          <w:rFonts w:eastAsia="Calibri"/>
          <w:b/>
          <w:color w:val="0F243E"/>
          <w:sz w:val="28"/>
          <w:szCs w:val="28"/>
          <w:lang w:eastAsia="en-US"/>
        </w:rPr>
      </w:pPr>
      <w:r w:rsidRPr="00FE6520">
        <w:rPr>
          <w:rFonts w:eastAsia="Calibri"/>
          <w:b/>
          <w:color w:val="0F243E"/>
          <w:sz w:val="28"/>
          <w:szCs w:val="28"/>
          <w:lang w:eastAsia="en-US"/>
        </w:rPr>
        <w:t>Моя улица</w:t>
      </w:r>
    </w:p>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C43A7C" w:rsidRDefault="0094318D">
      <w:r>
        <w:rPr>
          <w:noProof/>
        </w:rPr>
        <w:drawing>
          <wp:anchor distT="0" distB="0" distL="114300" distR="114300" simplePos="0" relativeHeight="251681792" behindDoc="0" locked="0" layoutInCell="1" allowOverlap="1" wp14:anchorId="7D48EB0E" wp14:editId="716E65B4">
            <wp:simplePos x="0" y="0"/>
            <wp:positionH relativeFrom="column">
              <wp:posOffset>1501971</wp:posOffset>
            </wp:positionH>
            <wp:positionV relativeFrom="paragraph">
              <wp:posOffset>-130859</wp:posOffset>
            </wp:positionV>
            <wp:extent cx="4667250" cy="3138805"/>
            <wp:effectExtent l="0" t="0" r="0" b="4445"/>
            <wp:wrapThrough wrapText="bothSides">
              <wp:wrapPolygon edited="0">
                <wp:start x="2998" y="0"/>
                <wp:lineTo x="2204" y="131"/>
                <wp:lineTo x="441" y="1573"/>
                <wp:lineTo x="441" y="2098"/>
                <wp:lineTo x="88" y="3015"/>
                <wp:lineTo x="0" y="4195"/>
                <wp:lineTo x="0" y="20975"/>
                <wp:lineTo x="529" y="21499"/>
                <wp:lineTo x="18867" y="21499"/>
                <wp:lineTo x="20013" y="20975"/>
                <wp:lineTo x="21247" y="19140"/>
                <wp:lineTo x="21336" y="18878"/>
                <wp:lineTo x="21512" y="17173"/>
                <wp:lineTo x="21512" y="1049"/>
                <wp:lineTo x="21159" y="131"/>
                <wp:lineTo x="20718" y="0"/>
                <wp:lineTo x="2998"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7250" cy="3138805"/>
                    </a:xfrm>
                    <a:prstGeom prst="rect">
                      <a:avLst/>
                    </a:prstGeom>
                    <a:noFill/>
                  </pic:spPr>
                </pic:pic>
              </a:graphicData>
            </a:graphic>
            <wp14:sizeRelH relativeFrom="page">
              <wp14:pctWidth>0</wp14:pctWidth>
            </wp14:sizeRelH>
            <wp14:sizeRelV relativeFrom="page">
              <wp14:pctHeight>0</wp14:pctHeight>
            </wp14:sizeRelV>
          </wp:anchor>
        </w:drawing>
      </w:r>
    </w:p>
    <w:p w:rsidR="004D3D7E" w:rsidRPr="00557DDA" w:rsidRDefault="004D3D7E" w:rsidP="004D3D7E">
      <w:pPr>
        <w:spacing w:after="200" w:line="276" w:lineRule="auto"/>
        <w:jc w:val="center"/>
        <w:rPr>
          <w:rFonts w:eastAsia="Calibri"/>
          <w:b/>
          <w:color w:val="0F243E"/>
          <w:sz w:val="28"/>
          <w:szCs w:val="28"/>
          <w:lang w:eastAsia="en-US"/>
        </w:rPr>
      </w:pPr>
      <w:r w:rsidRPr="00557DDA">
        <w:rPr>
          <w:rFonts w:eastAsia="Calibri"/>
          <w:b/>
          <w:color w:val="0F243E"/>
          <w:sz w:val="28"/>
          <w:szCs w:val="28"/>
          <w:lang w:eastAsia="en-US"/>
        </w:rPr>
        <w:t>Путаницы по ПДД</w:t>
      </w:r>
    </w:p>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C43A7C" w:rsidRDefault="00C43A7C"/>
    <w:p w:rsidR="00FE6520" w:rsidRDefault="00FE6520">
      <w:bookmarkStart w:id="6" w:name="_GoBack"/>
      <w:bookmarkEnd w:id="6"/>
    </w:p>
    <w:sectPr w:rsidR="00FE6520" w:rsidSect="00BF0B93">
      <w:pgSz w:w="11906" w:h="16838"/>
      <w:pgMar w:top="1134" w:right="850" w:bottom="1134" w:left="1276" w:header="708" w:footer="708" w:gutter="0"/>
      <w:pgBorders w:offsetFrom="page">
        <w:top w:val="postageStamp" w:sz="10" w:space="24" w:color="auto"/>
        <w:left w:val="postageStamp" w:sz="10" w:space="24" w:color="auto"/>
        <w:bottom w:val="postageStamp" w:sz="10" w:space="24" w:color="auto"/>
        <w:right w:val="postageStamp" w:sz="10"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0B93" w:rsidRDefault="00BF0B93" w:rsidP="00B77A5B">
      <w:r>
        <w:separator/>
      </w:r>
    </w:p>
  </w:endnote>
  <w:endnote w:type="continuationSeparator" w:id="0">
    <w:p w:rsidR="00BF0B93" w:rsidRDefault="00BF0B93" w:rsidP="00B77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B93" w:rsidRDefault="00BF0B93">
    <w:pPr>
      <w:pStyle w:val="aa"/>
      <w:jc w:val="right"/>
    </w:pPr>
    <w:r>
      <w:fldChar w:fldCharType="begin"/>
    </w:r>
    <w:r>
      <w:instrText>PAGE   \* MERGEFORMAT</w:instrText>
    </w:r>
    <w:r>
      <w:fldChar w:fldCharType="separate"/>
    </w:r>
    <w:r w:rsidR="0094318D">
      <w:rPr>
        <w:noProof/>
      </w:rPr>
      <w:t>47</w:t>
    </w:r>
    <w:r>
      <w:fldChar w:fldCharType="end"/>
    </w:r>
  </w:p>
  <w:p w:rsidR="00BF0B93" w:rsidRDefault="00BF0B93">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0B93" w:rsidRDefault="00BF0B93" w:rsidP="00B77A5B">
      <w:r>
        <w:separator/>
      </w:r>
    </w:p>
  </w:footnote>
  <w:footnote w:type="continuationSeparator" w:id="0">
    <w:p w:rsidR="00BF0B93" w:rsidRDefault="00BF0B93" w:rsidP="00B77A5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75pt;height:9.75pt" o:bullet="t">
        <v:imagedata r:id="rId1" o:title="BD21298_"/>
      </v:shape>
    </w:pict>
  </w:numPicBullet>
  <w:numPicBullet w:numPicBulletId="1">
    <w:pict>
      <v:shape id="_x0000_i1031" type="#_x0000_t75" style="width:11.25pt;height:11.25pt" o:bullet="t">
        <v:imagedata r:id="rId2" o:title="BD21518_"/>
      </v:shape>
    </w:pict>
  </w:numPicBullet>
  <w:abstractNum w:abstractNumId="0" w15:restartNumberingAfterBreak="0">
    <w:nsid w:val="06603FFF"/>
    <w:multiLevelType w:val="hybridMultilevel"/>
    <w:tmpl w:val="95DA7A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DE0C68"/>
    <w:multiLevelType w:val="hybridMultilevel"/>
    <w:tmpl w:val="93A0E564"/>
    <w:lvl w:ilvl="0" w:tplc="A95A621E">
      <w:start w:val="1"/>
      <w:numFmt w:val="bullet"/>
      <w:lvlText w:val=""/>
      <w:lvlPicBulletId w:val="0"/>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B0017CE"/>
    <w:multiLevelType w:val="hybridMultilevel"/>
    <w:tmpl w:val="8746F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7D4DC8"/>
    <w:multiLevelType w:val="hybridMultilevel"/>
    <w:tmpl w:val="9D8A4292"/>
    <w:lvl w:ilvl="0" w:tplc="A95A621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E501A6"/>
    <w:multiLevelType w:val="hybridMultilevel"/>
    <w:tmpl w:val="4F62FB5E"/>
    <w:lvl w:ilvl="0" w:tplc="5964C798">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8830FF2"/>
    <w:multiLevelType w:val="hybridMultilevel"/>
    <w:tmpl w:val="72244030"/>
    <w:lvl w:ilvl="0" w:tplc="02C821BC">
      <w:start w:val="1"/>
      <w:numFmt w:val="bullet"/>
      <w:lvlText w:val=""/>
      <w:lvlJc w:val="left"/>
      <w:pPr>
        <w:ind w:left="720" w:hanging="360"/>
      </w:pPr>
      <w:rPr>
        <w:rFonts w:ascii="Wingdings" w:hAnsi="Wingdings" w:cs="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9701004"/>
    <w:multiLevelType w:val="hybridMultilevel"/>
    <w:tmpl w:val="AF2E0DB8"/>
    <w:lvl w:ilvl="0" w:tplc="04190005">
      <w:start w:val="1"/>
      <w:numFmt w:val="bullet"/>
      <w:lvlText w:val=""/>
      <w:lvlJc w:val="left"/>
      <w:pPr>
        <w:ind w:left="720" w:hanging="360"/>
      </w:pPr>
      <w:rPr>
        <w:rFonts w:ascii="Wingdings" w:hAnsi="Wingdings" w:cs="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A376168"/>
    <w:multiLevelType w:val="hybridMultilevel"/>
    <w:tmpl w:val="0A76D3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0DC42A6"/>
    <w:multiLevelType w:val="hybridMultilevel"/>
    <w:tmpl w:val="99C8F302"/>
    <w:lvl w:ilvl="0" w:tplc="A8EAAFFC">
      <w:start w:val="1"/>
      <w:numFmt w:val="bullet"/>
      <w:lvlText w:val=""/>
      <w:lvlJc w:val="left"/>
      <w:pPr>
        <w:ind w:left="928"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1E74E09"/>
    <w:multiLevelType w:val="hybridMultilevel"/>
    <w:tmpl w:val="E00499AA"/>
    <w:lvl w:ilvl="0" w:tplc="A95A621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B3F38B5"/>
    <w:multiLevelType w:val="hybridMultilevel"/>
    <w:tmpl w:val="ADEA5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D0841ED"/>
    <w:multiLevelType w:val="hybridMultilevel"/>
    <w:tmpl w:val="BBD0A88A"/>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 w15:restartNumberingAfterBreak="0">
    <w:nsid w:val="748200C7"/>
    <w:multiLevelType w:val="singleLevel"/>
    <w:tmpl w:val="2A600BAC"/>
    <w:lvl w:ilvl="0">
      <w:start w:val="1"/>
      <w:numFmt w:val="decimal"/>
      <w:lvlText w:val="%1."/>
      <w:legacy w:legacy="1" w:legacySpace="0" w:legacyIndent="312"/>
      <w:lvlJc w:val="left"/>
      <w:pPr>
        <w:ind w:left="0" w:firstLine="0"/>
      </w:pPr>
      <w:rPr>
        <w:rFonts w:ascii="Times New Roman" w:hAnsi="Times New Roman" w:cs="Times New Roman" w:hint="default"/>
      </w:rPr>
    </w:lvl>
  </w:abstractNum>
  <w:abstractNum w:abstractNumId="13" w15:restartNumberingAfterBreak="0">
    <w:nsid w:val="74B47C13"/>
    <w:multiLevelType w:val="hybridMultilevel"/>
    <w:tmpl w:val="1DDCC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81E6800"/>
    <w:multiLevelType w:val="hybridMultilevel"/>
    <w:tmpl w:val="328EC5FE"/>
    <w:lvl w:ilvl="0" w:tplc="A95A621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0"/>
  </w:num>
  <w:num w:numId="4">
    <w:abstractNumId w:val="1"/>
  </w:num>
  <w:num w:numId="5">
    <w:abstractNumId w:val="2"/>
  </w:num>
  <w:num w:numId="6">
    <w:abstractNumId w:val="11"/>
  </w:num>
  <w:num w:numId="7">
    <w:abstractNumId w:val="7"/>
  </w:num>
  <w:num w:numId="8">
    <w:abstractNumId w:val="12"/>
    <w:lvlOverride w:ilvl="0">
      <w:startOverride w:val="1"/>
    </w:lvlOverride>
  </w:num>
  <w:num w:numId="9">
    <w:abstractNumId w:val="3"/>
  </w:num>
  <w:num w:numId="10">
    <w:abstractNumId w:val="9"/>
  </w:num>
  <w:num w:numId="11">
    <w:abstractNumId w:val="14"/>
  </w:num>
  <w:num w:numId="12">
    <w:abstractNumId w:val="4"/>
  </w:num>
  <w:num w:numId="13">
    <w:abstractNumId w:val="8"/>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AD9"/>
    <w:rsid w:val="00004763"/>
    <w:rsid w:val="00004FB5"/>
    <w:rsid w:val="00005606"/>
    <w:rsid w:val="00005BAA"/>
    <w:rsid w:val="00005C4D"/>
    <w:rsid w:val="00007114"/>
    <w:rsid w:val="000074D9"/>
    <w:rsid w:val="00007ED4"/>
    <w:rsid w:val="00007FAF"/>
    <w:rsid w:val="00011051"/>
    <w:rsid w:val="00013E6D"/>
    <w:rsid w:val="000154E3"/>
    <w:rsid w:val="0001660F"/>
    <w:rsid w:val="00022265"/>
    <w:rsid w:val="00022E82"/>
    <w:rsid w:val="0002321E"/>
    <w:rsid w:val="0002448A"/>
    <w:rsid w:val="00025981"/>
    <w:rsid w:val="00026F22"/>
    <w:rsid w:val="0002784B"/>
    <w:rsid w:val="00030E09"/>
    <w:rsid w:val="00032CC5"/>
    <w:rsid w:val="00032DC9"/>
    <w:rsid w:val="00033BF4"/>
    <w:rsid w:val="00034062"/>
    <w:rsid w:val="00035F51"/>
    <w:rsid w:val="00036FF1"/>
    <w:rsid w:val="00041D87"/>
    <w:rsid w:val="00041E31"/>
    <w:rsid w:val="000438F3"/>
    <w:rsid w:val="000439FE"/>
    <w:rsid w:val="00044142"/>
    <w:rsid w:val="00044E4C"/>
    <w:rsid w:val="00045D76"/>
    <w:rsid w:val="00046278"/>
    <w:rsid w:val="00046626"/>
    <w:rsid w:val="000525C9"/>
    <w:rsid w:val="000545A2"/>
    <w:rsid w:val="0005547C"/>
    <w:rsid w:val="00056070"/>
    <w:rsid w:val="000563ED"/>
    <w:rsid w:val="00056C0E"/>
    <w:rsid w:val="0005716F"/>
    <w:rsid w:val="000578B4"/>
    <w:rsid w:val="000602ED"/>
    <w:rsid w:val="0006060A"/>
    <w:rsid w:val="000607A6"/>
    <w:rsid w:val="000612F1"/>
    <w:rsid w:val="000617D1"/>
    <w:rsid w:val="00062198"/>
    <w:rsid w:val="00062DD9"/>
    <w:rsid w:val="00062DFB"/>
    <w:rsid w:val="000632E6"/>
    <w:rsid w:val="00063981"/>
    <w:rsid w:val="000645A7"/>
    <w:rsid w:val="00065435"/>
    <w:rsid w:val="000657FD"/>
    <w:rsid w:val="00065AA8"/>
    <w:rsid w:val="00066274"/>
    <w:rsid w:val="000664FE"/>
    <w:rsid w:val="00066FC4"/>
    <w:rsid w:val="00066FE7"/>
    <w:rsid w:val="0007014F"/>
    <w:rsid w:val="000727D3"/>
    <w:rsid w:val="00072BAE"/>
    <w:rsid w:val="00072F83"/>
    <w:rsid w:val="00074CF8"/>
    <w:rsid w:val="00076545"/>
    <w:rsid w:val="00077CB2"/>
    <w:rsid w:val="00080C4A"/>
    <w:rsid w:val="000810FB"/>
    <w:rsid w:val="00082503"/>
    <w:rsid w:val="0008253D"/>
    <w:rsid w:val="00083102"/>
    <w:rsid w:val="000847C4"/>
    <w:rsid w:val="00084EFB"/>
    <w:rsid w:val="00085A30"/>
    <w:rsid w:val="00086231"/>
    <w:rsid w:val="00086812"/>
    <w:rsid w:val="00087004"/>
    <w:rsid w:val="00087E7C"/>
    <w:rsid w:val="00091953"/>
    <w:rsid w:val="0009359D"/>
    <w:rsid w:val="00094A0C"/>
    <w:rsid w:val="00096984"/>
    <w:rsid w:val="00096DFA"/>
    <w:rsid w:val="000A08E0"/>
    <w:rsid w:val="000A2150"/>
    <w:rsid w:val="000A377A"/>
    <w:rsid w:val="000A4170"/>
    <w:rsid w:val="000A4C93"/>
    <w:rsid w:val="000A4F34"/>
    <w:rsid w:val="000A5713"/>
    <w:rsid w:val="000B0168"/>
    <w:rsid w:val="000B0179"/>
    <w:rsid w:val="000B0B48"/>
    <w:rsid w:val="000B2347"/>
    <w:rsid w:val="000B543C"/>
    <w:rsid w:val="000B58EA"/>
    <w:rsid w:val="000C09D8"/>
    <w:rsid w:val="000C11DE"/>
    <w:rsid w:val="000C1B6D"/>
    <w:rsid w:val="000C21B8"/>
    <w:rsid w:val="000C224C"/>
    <w:rsid w:val="000C2302"/>
    <w:rsid w:val="000C4D5B"/>
    <w:rsid w:val="000C6B36"/>
    <w:rsid w:val="000C701F"/>
    <w:rsid w:val="000C74AE"/>
    <w:rsid w:val="000D16C7"/>
    <w:rsid w:val="000D170A"/>
    <w:rsid w:val="000D7A74"/>
    <w:rsid w:val="000E0115"/>
    <w:rsid w:val="000E0A33"/>
    <w:rsid w:val="000E0CA3"/>
    <w:rsid w:val="000E1571"/>
    <w:rsid w:val="000E34D1"/>
    <w:rsid w:val="000E4ED0"/>
    <w:rsid w:val="000E5AA4"/>
    <w:rsid w:val="000E688C"/>
    <w:rsid w:val="000E708C"/>
    <w:rsid w:val="000E76D0"/>
    <w:rsid w:val="000F1A7F"/>
    <w:rsid w:val="000F1B50"/>
    <w:rsid w:val="000F5C40"/>
    <w:rsid w:val="000F6D14"/>
    <w:rsid w:val="000F749E"/>
    <w:rsid w:val="000F74AD"/>
    <w:rsid w:val="00100AF2"/>
    <w:rsid w:val="00100C99"/>
    <w:rsid w:val="00100EC0"/>
    <w:rsid w:val="00101298"/>
    <w:rsid w:val="001012D0"/>
    <w:rsid w:val="00101F73"/>
    <w:rsid w:val="001048FE"/>
    <w:rsid w:val="00104F74"/>
    <w:rsid w:val="00105342"/>
    <w:rsid w:val="00105616"/>
    <w:rsid w:val="001078F3"/>
    <w:rsid w:val="00107A0E"/>
    <w:rsid w:val="00107EE4"/>
    <w:rsid w:val="00107EEB"/>
    <w:rsid w:val="00112100"/>
    <w:rsid w:val="0011229A"/>
    <w:rsid w:val="00112630"/>
    <w:rsid w:val="00112E53"/>
    <w:rsid w:val="00113BED"/>
    <w:rsid w:val="001156E5"/>
    <w:rsid w:val="0011596E"/>
    <w:rsid w:val="001179B3"/>
    <w:rsid w:val="00117B46"/>
    <w:rsid w:val="00121725"/>
    <w:rsid w:val="00123ABC"/>
    <w:rsid w:val="0012486C"/>
    <w:rsid w:val="00125121"/>
    <w:rsid w:val="0012555A"/>
    <w:rsid w:val="0013106C"/>
    <w:rsid w:val="00131750"/>
    <w:rsid w:val="00132579"/>
    <w:rsid w:val="001329F3"/>
    <w:rsid w:val="00134508"/>
    <w:rsid w:val="001345DB"/>
    <w:rsid w:val="00134702"/>
    <w:rsid w:val="00135B6B"/>
    <w:rsid w:val="00137BF0"/>
    <w:rsid w:val="00140ACC"/>
    <w:rsid w:val="00140D4D"/>
    <w:rsid w:val="001444F4"/>
    <w:rsid w:val="00144908"/>
    <w:rsid w:val="00145BE8"/>
    <w:rsid w:val="0014605E"/>
    <w:rsid w:val="00146DDF"/>
    <w:rsid w:val="00150938"/>
    <w:rsid w:val="00151353"/>
    <w:rsid w:val="001528BF"/>
    <w:rsid w:val="00153087"/>
    <w:rsid w:val="00154E5D"/>
    <w:rsid w:val="001558B0"/>
    <w:rsid w:val="00155F9C"/>
    <w:rsid w:val="00156581"/>
    <w:rsid w:val="0015682B"/>
    <w:rsid w:val="00156EB9"/>
    <w:rsid w:val="00156FF8"/>
    <w:rsid w:val="0015737B"/>
    <w:rsid w:val="00157BB3"/>
    <w:rsid w:val="00160925"/>
    <w:rsid w:val="00160F16"/>
    <w:rsid w:val="00164663"/>
    <w:rsid w:val="00171150"/>
    <w:rsid w:val="0017132D"/>
    <w:rsid w:val="00171464"/>
    <w:rsid w:val="00171554"/>
    <w:rsid w:val="00172BCE"/>
    <w:rsid w:val="00177116"/>
    <w:rsid w:val="00177C17"/>
    <w:rsid w:val="00181173"/>
    <w:rsid w:val="00181D53"/>
    <w:rsid w:val="00182425"/>
    <w:rsid w:val="0018624C"/>
    <w:rsid w:val="00186EF0"/>
    <w:rsid w:val="001870B0"/>
    <w:rsid w:val="00187940"/>
    <w:rsid w:val="00190053"/>
    <w:rsid w:val="00190C86"/>
    <w:rsid w:val="0019196C"/>
    <w:rsid w:val="00191B0F"/>
    <w:rsid w:val="00193661"/>
    <w:rsid w:val="00193A7E"/>
    <w:rsid w:val="00195463"/>
    <w:rsid w:val="0019549A"/>
    <w:rsid w:val="00196BC0"/>
    <w:rsid w:val="0019762A"/>
    <w:rsid w:val="00197B28"/>
    <w:rsid w:val="001A07BA"/>
    <w:rsid w:val="001A0FA1"/>
    <w:rsid w:val="001A1961"/>
    <w:rsid w:val="001A1984"/>
    <w:rsid w:val="001A28CD"/>
    <w:rsid w:val="001A39C8"/>
    <w:rsid w:val="001A43C3"/>
    <w:rsid w:val="001A7B27"/>
    <w:rsid w:val="001A7EAF"/>
    <w:rsid w:val="001B0CF3"/>
    <w:rsid w:val="001B405B"/>
    <w:rsid w:val="001B4065"/>
    <w:rsid w:val="001B4726"/>
    <w:rsid w:val="001B4F62"/>
    <w:rsid w:val="001B549C"/>
    <w:rsid w:val="001B7F65"/>
    <w:rsid w:val="001C036F"/>
    <w:rsid w:val="001C097D"/>
    <w:rsid w:val="001C0D20"/>
    <w:rsid w:val="001C1069"/>
    <w:rsid w:val="001C1DFB"/>
    <w:rsid w:val="001C29EC"/>
    <w:rsid w:val="001C3293"/>
    <w:rsid w:val="001C397A"/>
    <w:rsid w:val="001C3ABB"/>
    <w:rsid w:val="001C468C"/>
    <w:rsid w:val="001C4887"/>
    <w:rsid w:val="001C6EC4"/>
    <w:rsid w:val="001C7130"/>
    <w:rsid w:val="001C717C"/>
    <w:rsid w:val="001C7A0E"/>
    <w:rsid w:val="001D09B2"/>
    <w:rsid w:val="001D24F5"/>
    <w:rsid w:val="001D3934"/>
    <w:rsid w:val="001D53DC"/>
    <w:rsid w:val="001D58C7"/>
    <w:rsid w:val="001D59EA"/>
    <w:rsid w:val="001D5AE9"/>
    <w:rsid w:val="001D7B0B"/>
    <w:rsid w:val="001D7F55"/>
    <w:rsid w:val="001E0594"/>
    <w:rsid w:val="001E25C1"/>
    <w:rsid w:val="001E314B"/>
    <w:rsid w:val="001E73E0"/>
    <w:rsid w:val="001F1101"/>
    <w:rsid w:val="001F25D1"/>
    <w:rsid w:val="001F2CFE"/>
    <w:rsid w:val="001F3651"/>
    <w:rsid w:val="001F3A85"/>
    <w:rsid w:val="001F3D6A"/>
    <w:rsid w:val="001F51B9"/>
    <w:rsid w:val="001F5D05"/>
    <w:rsid w:val="002020AC"/>
    <w:rsid w:val="002029D0"/>
    <w:rsid w:val="00203CAC"/>
    <w:rsid w:val="0020407F"/>
    <w:rsid w:val="00204AA2"/>
    <w:rsid w:val="00205218"/>
    <w:rsid w:val="00206FA3"/>
    <w:rsid w:val="0021042F"/>
    <w:rsid w:val="0021059F"/>
    <w:rsid w:val="0021077A"/>
    <w:rsid w:val="002123FB"/>
    <w:rsid w:val="0021283B"/>
    <w:rsid w:val="0021340D"/>
    <w:rsid w:val="00213962"/>
    <w:rsid w:val="00213B4D"/>
    <w:rsid w:val="00215B57"/>
    <w:rsid w:val="00215FD2"/>
    <w:rsid w:val="00216614"/>
    <w:rsid w:val="00217BBE"/>
    <w:rsid w:val="002208F3"/>
    <w:rsid w:val="002238AC"/>
    <w:rsid w:val="0022442F"/>
    <w:rsid w:val="00225002"/>
    <w:rsid w:val="00225637"/>
    <w:rsid w:val="002259D4"/>
    <w:rsid w:val="00230278"/>
    <w:rsid w:val="00230E5D"/>
    <w:rsid w:val="00231F51"/>
    <w:rsid w:val="00234685"/>
    <w:rsid w:val="002364F3"/>
    <w:rsid w:val="00237153"/>
    <w:rsid w:val="00237913"/>
    <w:rsid w:val="00240A06"/>
    <w:rsid w:val="002410B0"/>
    <w:rsid w:val="00242A2C"/>
    <w:rsid w:val="00243A5F"/>
    <w:rsid w:val="00244D23"/>
    <w:rsid w:val="002463B1"/>
    <w:rsid w:val="00247A2A"/>
    <w:rsid w:val="002505F1"/>
    <w:rsid w:val="00253565"/>
    <w:rsid w:val="00253B38"/>
    <w:rsid w:val="00254474"/>
    <w:rsid w:val="00254AC6"/>
    <w:rsid w:val="00255A02"/>
    <w:rsid w:val="0025703F"/>
    <w:rsid w:val="0025774C"/>
    <w:rsid w:val="002602AB"/>
    <w:rsid w:val="002609BC"/>
    <w:rsid w:val="00260F83"/>
    <w:rsid w:val="00261356"/>
    <w:rsid w:val="00261606"/>
    <w:rsid w:val="00262043"/>
    <w:rsid w:val="00263979"/>
    <w:rsid w:val="0026434B"/>
    <w:rsid w:val="002645D2"/>
    <w:rsid w:val="00264717"/>
    <w:rsid w:val="0026570F"/>
    <w:rsid w:val="00266200"/>
    <w:rsid w:val="00267C0A"/>
    <w:rsid w:val="00270C16"/>
    <w:rsid w:val="00271676"/>
    <w:rsid w:val="00271683"/>
    <w:rsid w:val="00271E7B"/>
    <w:rsid w:val="00272345"/>
    <w:rsid w:val="00272645"/>
    <w:rsid w:val="00272A7C"/>
    <w:rsid w:val="002731C0"/>
    <w:rsid w:val="00273DA5"/>
    <w:rsid w:val="0027490C"/>
    <w:rsid w:val="00274FF1"/>
    <w:rsid w:val="0027560B"/>
    <w:rsid w:val="002763AF"/>
    <w:rsid w:val="00276F7A"/>
    <w:rsid w:val="00277D35"/>
    <w:rsid w:val="0028034E"/>
    <w:rsid w:val="002817EB"/>
    <w:rsid w:val="002818AA"/>
    <w:rsid w:val="00281C4C"/>
    <w:rsid w:val="00284FBB"/>
    <w:rsid w:val="002879C6"/>
    <w:rsid w:val="00290DC4"/>
    <w:rsid w:val="00291354"/>
    <w:rsid w:val="00293420"/>
    <w:rsid w:val="00293879"/>
    <w:rsid w:val="002957D5"/>
    <w:rsid w:val="0029597A"/>
    <w:rsid w:val="002959C9"/>
    <w:rsid w:val="00295DAC"/>
    <w:rsid w:val="00296041"/>
    <w:rsid w:val="00296B61"/>
    <w:rsid w:val="002970F2"/>
    <w:rsid w:val="002A10D5"/>
    <w:rsid w:val="002A296E"/>
    <w:rsid w:val="002A3882"/>
    <w:rsid w:val="002A3934"/>
    <w:rsid w:val="002A39ED"/>
    <w:rsid w:val="002A40C8"/>
    <w:rsid w:val="002A42AE"/>
    <w:rsid w:val="002A4FE3"/>
    <w:rsid w:val="002A5C47"/>
    <w:rsid w:val="002A5EDE"/>
    <w:rsid w:val="002B321E"/>
    <w:rsid w:val="002B5F35"/>
    <w:rsid w:val="002B76A0"/>
    <w:rsid w:val="002B7A57"/>
    <w:rsid w:val="002B7E8D"/>
    <w:rsid w:val="002C16B7"/>
    <w:rsid w:val="002C1D05"/>
    <w:rsid w:val="002C2817"/>
    <w:rsid w:val="002C2A1C"/>
    <w:rsid w:val="002C390C"/>
    <w:rsid w:val="002C5AC2"/>
    <w:rsid w:val="002C75CD"/>
    <w:rsid w:val="002D2787"/>
    <w:rsid w:val="002D3576"/>
    <w:rsid w:val="002D4FCA"/>
    <w:rsid w:val="002D6391"/>
    <w:rsid w:val="002D64B8"/>
    <w:rsid w:val="002D6D6A"/>
    <w:rsid w:val="002E0DE3"/>
    <w:rsid w:val="002E15C7"/>
    <w:rsid w:val="002E1C3A"/>
    <w:rsid w:val="002E3196"/>
    <w:rsid w:val="002E3402"/>
    <w:rsid w:val="002E4523"/>
    <w:rsid w:val="002E4A0C"/>
    <w:rsid w:val="002E54E5"/>
    <w:rsid w:val="002E729E"/>
    <w:rsid w:val="002E7911"/>
    <w:rsid w:val="002E7DAE"/>
    <w:rsid w:val="002F0EC4"/>
    <w:rsid w:val="002F13D8"/>
    <w:rsid w:val="002F1402"/>
    <w:rsid w:val="002F16C1"/>
    <w:rsid w:val="002F4822"/>
    <w:rsid w:val="002F51EF"/>
    <w:rsid w:val="002F63B0"/>
    <w:rsid w:val="002F6B96"/>
    <w:rsid w:val="003001F0"/>
    <w:rsid w:val="0030066D"/>
    <w:rsid w:val="00301ECB"/>
    <w:rsid w:val="0030740A"/>
    <w:rsid w:val="00311DE1"/>
    <w:rsid w:val="00311E6B"/>
    <w:rsid w:val="00311F73"/>
    <w:rsid w:val="00312CD2"/>
    <w:rsid w:val="0031408F"/>
    <w:rsid w:val="0031435C"/>
    <w:rsid w:val="00314DFF"/>
    <w:rsid w:val="00315340"/>
    <w:rsid w:val="0032008B"/>
    <w:rsid w:val="00320CCE"/>
    <w:rsid w:val="0032194D"/>
    <w:rsid w:val="00321CC3"/>
    <w:rsid w:val="00323D57"/>
    <w:rsid w:val="00323F04"/>
    <w:rsid w:val="00324C43"/>
    <w:rsid w:val="00326D85"/>
    <w:rsid w:val="003275E5"/>
    <w:rsid w:val="003308F1"/>
    <w:rsid w:val="003316EF"/>
    <w:rsid w:val="00333709"/>
    <w:rsid w:val="003338A7"/>
    <w:rsid w:val="00333CA9"/>
    <w:rsid w:val="0033473A"/>
    <w:rsid w:val="003376B2"/>
    <w:rsid w:val="00340A2A"/>
    <w:rsid w:val="0034160E"/>
    <w:rsid w:val="00341770"/>
    <w:rsid w:val="00341A1D"/>
    <w:rsid w:val="00341C23"/>
    <w:rsid w:val="003420A9"/>
    <w:rsid w:val="003420ED"/>
    <w:rsid w:val="003421ED"/>
    <w:rsid w:val="0034336E"/>
    <w:rsid w:val="00343E99"/>
    <w:rsid w:val="00344903"/>
    <w:rsid w:val="00344E16"/>
    <w:rsid w:val="00345FC4"/>
    <w:rsid w:val="003461A6"/>
    <w:rsid w:val="00347351"/>
    <w:rsid w:val="003529F0"/>
    <w:rsid w:val="00352ADF"/>
    <w:rsid w:val="00354A61"/>
    <w:rsid w:val="003562C4"/>
    <w:rsid w:val="0036031C"/>
    <w:rsid w:val="003607D3"/>
    <w:rsid w:val="00363A9F"/>
    <w:rsid w:val="00364FB3"/>
    <w:rsid w:val="003658BA"/>
    <w:rsid w:val="00366973"/>
    <w:rsid w:val="00370829"/>
    <w:rsid w:val="003719A5"/>
    <w:rsid w:val="00371B24"/>
    <w:rsid w:val="00371D06"/>
    <w:rsid w:val="003720D0"/>
    <w:rsid w:val="003735F2"/>
    <w:rsid w:val="003740A1"/>
    <w:rsid w:val="00375026"/>
    <w:rsid w:val="003767C1"/>
    <w:rsid w:val="00376C38"/>
    <w:rsid w:val="003770AF"/>
    <w:rsid w:val="0037745A"/>
    <w:rsid w:val="00377DF3"/>
    <w:rsid w:val="00382F8B"/>
    <w:rsid w:val="003833AA"/>
    <w:rsid w:val="003859BD"/>
    <w:rsid w:val="00385DC1"/>
    <w:rsid w:val="003867F6"/>
    <w:rsid w:val="00386D53"/>
    <w:rsid w:val="00386EB5"/>
    <w:rsid w:val="00387B50"/>
    <w:rsid w:val="00390032"/>
    <w:rsid w:val="0039020A"/>
    <w:rsid w:val="00390AB2"/>
    <w:rsid w:val="00390B34"/>
    <w:rsid w:val="00391687"/>
    <w:rsid w:val="0039243D"/>
    <w:rsid w:val="003937B4"/>
    <w:rsid w:val="003939D9"/>
    <w:rsid w:val="0039407E"/>
    <w:rsid w:val="00396069"/>
    <w:rsid w:val="00397227"/>
    <w:rsid w:val="003978FD"/>
    <w:rsid w:val="003A1152"/>
    <w:rsid w:val="003A1AA8"/>
    <w:rsid w:val="003A2435"/>
    <w:rsid w:val="003A2F09"/>
    <w:rsid w:val="003A4635"/>
    <w:rsid w:val="003A4D97"/>
    <w:rsid w:val="003A4E83"/>
    <w:rsid w:val="003A6ACC"/>
    <w:rsid w:val="003A7280"/>
    <w:rsid w:val="003A79FF"/>
    <w:rsid w:val="003B0E70"/>
    <w:rsid w:val="003B4A48"/>
    <w:rsid w:val="003B5788"/>
    <w:rsid w:val="003B5959"/>
    <w:rsid w:val="003B5B83"/>
    <w:rsid w:val="003B64CC"/>
    <w:rsid w:val="003C0DE6"/>
    <w:rsid w:val="003C0FE3"/>
    <w:rsid w:val="003C11F2"/>
    <w:rsid w:val="003C1BA7"/>
    <w:rsid w:val="003C23A6"/>
    <w:rsid w:val="003C34AA"/>
    <w:rsid w:val="003C34B5"/>
    <w:rsid w:val="003C4F5F"/>
    <w:rsid w:val="003C5568"/>
    <w:rsid w:val="003C6049"/>
    <w:rsid w:val="003C61A3"/>
    <w:rsid w:val="003D0273"/>
    <w:rsid w:val="003D03D9"/>
    <w:rsid w:val="003D1F5B"/>
    <w:rsid w:val="003D3858"/>
    <w:rsid w:val="003D4365"/>
    <w:rsid w:val="003D4AF4"/>
    <w:rsid w:val="003D5091"/>
    <w:rsid w:val="003D57D2"/>
    <w:rsid w:val="003D5F49"/>
    <w:rsid w:val="003D60C0"/>
    <w:rsid w:val="003D6D49"/>
    <w:rsid w:val="003D71EE"/>
    <w:rsid w:val="003D7B7F"/>
    <w:rsid w:val="003D7E72"/>
    <w:rsid w:val="003E0332"/>
    <w:rsid w:val="003E104D"/>
    <w:rsid w:val="003E1E02"/>
    <w:rsid w:val="003E22CA"/>
    <w:rsid w:val="003E3AAD"/>
    <w:rsid w:val="003E5463"/>
    <w:rsid w:val="003E61FB"/>
    <w:rsid w:val="003F04A1"/>
    <w:rsid w:val="003F27B5"/>
    <w:rsid w:val="003F2E9B"/>
    <w:rsid w:val="003F331B"/>
    <w:rsid w:val="003F4B4A"/>
    <w:rsid w:val="003F546C"/>
    <w:rsid w:val="003F5FB1"/>
    <w:rsid w:val="003F6198"/>
    <w:rsid w:val="0040092B"/>
    <w:rsid w:val="00401F69"/>
    <w:rsid w:val="00403443"/>
    <w:rsid w:val="00403DAC"/>
    <w:rsid w:val="00405A1B"/>
    <w:rsid w:val="00410163"/>
    <w:rsid w:val="00410A16"/>
    <w:rsid w:val="00410BE8"/>
    <w:rsid w:val="004125A3"/>
    <w:rsid w:val="00415400"/>
    <w:rsid w:val="0041562D"/>
    <w:rsid w:val="00415A31"/>
    <w:rsid w:val="00416136"/>
    <w:rsid w:val="00416688"/>
    <w:rsid w:val="00416DB4"/>
    <w:rsid w:val="00417103"/>
    <w:rsid w:val="00422006"/>
    <w:rsid w:val="004222FC"/>
    <w:rsid w:val="0042250D"/>
    <w:rsid w:val="00422936"/>
    <w:rsid w:val="00422E4C"/>
    <w:rsid w:val="00422E7F"/>
    <w:rsid w:val="004235B9"/>
    <w:rsid w:val="004240E2"/>
    <w:rsid w:val="00424738"/>
    <w:rsid w:val="00424FF2"/>
    <w:rsid w:val="00425A25"/>
    <w:rsid w:val="00425EED"/>
    <w:rsid w:val="004261EA"/>
    <w:rsid w:val="00427123"/>
    <w:rsid w:val="0042786A"/>
    <w:rsid w:val="00427959"/>
    <w:rsid w:val="00430332"/>
    <w:rsid w:val="004318E8"/>
    <w:rsid w:val="00433D61"/>
    <w:rsid w:val="00434D86"/>
    <w:rsid w:val="0043538C"/>
    <w:rsid w:val="004355B2"/>
    <w:rsid w:val="004361AE"/>
    <w:rsid w:val="00437D82"/>
    <w:rsid w:val="00440A46"/>
    <w:rsid w:val="00441BE4"/>
    <w:rsid w:val="00441F29"/>
    <w:rsid w:val="00442A49"/>
    <w:rsid w:val="00446507"/>
    <w:rsid w:val="00453079"/>
    <w:rsid w:val="00454558"/>
    <w:rsid w:val="00460A75"/>
    <w:rsid w:val="00465B59"/>
    <w:rsid w:val="004673A1"/>
    <w:rsid w:val="00467ACF"/>
    <w:rsid w:val="00467D70"/>
    <w:rsid w:val="00472A3D"/>
    <w:rsid w:val="00475215"/>
    <w:rsid w:val="0047641B"/>
    <w:rsid w:val="00481196"/>
    <w:rsid w:val="00481DF4"/>
    <w:rsid w:val="004833C2"/>
    <w:rsid w:val="00486814"/>
    <w:rsid w:val="0048782E"/>
    <w:rsid w:val="00487876"/>
    <w:rsid w:val="00487BAA"/>
    <w:rsid w:val="004917EC"/>
    <w:rsid w:val="00493983"/>
    <w:rsid w:val="00495D36"/>
    <w:rsid w:val="0049659A"/>
    <w:rsid w:val="004A18BE"/>
    <w:rsid w:val="004A2EAE"/>
    <w:rsid w:val="004A3762"/>
    <w:rsid w:val="004A44D3"/>
    <w:rsid w:val="004A4518"/>
    <w:rsid w:val="004A5171"/>
    <w:rsid w:val="004A6809"/>
    <w:rsid w:val="004A6CE0"/>
    <w:rsid w:val="004A6E0F"/>
    <w:rsid w:val="004A7CA4"/>
    <w:rsid w:val="004A7CBA"/>
    <w:rsid w:val="004B0AB1"/>
    <w:rsid w:val="004B0FD8"/>
    <w:rsid w:val="004B10F5"/>
    <w:rsid w:val="004B2B20"/>
    <w:rsid w:val="004B3322"/>
    <w:rsid w:val="004B459C"/>
    <w:rsid w:val="004B49DE"/>
    <w:rsid w:val="004B5B28"/>
    <w:rsid w:val="004B7230"/>
    <w:rsid w:val="004C00E3"/>
    <w:rsid w:val="004C190D"/>
    <w:rsid w:val="004C388E"/>
    <w:rsid w:val="004C55B5"/>
    <w:rsid w:val="004C60D8"/>
    <w:rsid w:val="004C6446"/>
    <w:rsid w:val="004C7923"/>
    <w:rsid w:val="004D1431"/>
    <w:rsid w:val="004D1E61"/>
    <w:rsid w:val="004D3D7E"/>
    <w:rsid w:val="004E05D4"/>
    <w:rsid w:val="004E0850"/>
    <w:rsid w:val="004E1569"/>
    <w:rsid w:val="004E1D31"/>
    <w:rsid w:val="004E3F24"/>
    <w:rsid w:val="004E43C7"/>
    <w:rsid w:val="004E47DD"/>
    <w:rsid w:val="004E4C01"/>
    <w:rsid w:val="004E532C"/>
    <w:rsid w:val="004E74B5"/>
    <w:rsid w:val="004F48B6"/>
    <w:rsid w:val="004F5259"/>
    <w:rsid w:val="004F622C"/>
    <w:rsid w:val="004F6573"/>
    <w:rsid w:val="00500941"/>
    <w:rsid w:val="005010A3"/>
    <w:rsid w:val="00501C6F"/>
    <w:rsid w:val="00503B1D"/>
    <w:rsid w:val="00505804"/>
    <w:rsid w:val="00510EAF"/>
    <w:rsid w:val="00511419"/>
    <w:rsid w:val="00511D65"/>
    <w:rsid w:val="00514ACD"/>
    <w:rsid w:val="00514B89"/>
    <w:rsid w:val="00514E32"/>
    <w:rsid w:val="00517B25"/>
    <w:rsid w:val="005221F2"/>
    <w:rsid w:val="0052224A"/>
    <w:rsid w:val="005226CA"/>
    <w:rsid w:val="00524378"/>
    <w:rsid w:val="00524EC4"/>
    <w:rsid w:val="005267D1"/>
    <w:rsid w:val="005269B2"/>
    <w:rsid w:val="00530C7B"/>
    <w:rsid w:val="00530E20"/>
    <w:rsid w:val="00531EDE"/>
    <w:rsid w:val="005320C2"/>
    <w:rsid w:val="00533F0F"/>
    <w:rsid w:val="0053431D"/>
    <w:rsid w:val="00534325"/>
    <w:rsid w:val="00535873"/>
    <w:rsid w:val="00537B2C"/>
    <w:rsid w:val="00537CA6"/>
    <w:rsid w:val="00541A4A"/>
    <w:rsid w:val="0054277D"/>
    <w:rsid w:val="005436CD"/>
    <w:rsid w:val="00543C3D"/>
    <w:rsid w:val="005449F3"/>
    <w:rsid w:val="00544EF8"/>
    <w:rsid w:val="0054552B"/>
    <w:rsid w:val="00546CAD"/>
    <w:rsid w:val="0054712B"/>
    <w:rsid w:val="00550A12"/>
    <w:rsid w:val="00553F83"/>
    <w:rsid w:val="0055440A"/>
    <w:rsid w:val="005547D6"/>
    <w:rsid w:val="00556D8B"/>
    <w:rsid w:val="005571FB"/>
    <w:rsid w:val="00557DDA"/>
    <w:rsid w:val="0056094F"/>
    <w:rsid w:val="00561961"/>
    <w:rsid w:val="00563424"/>
    <w:rsid w:val="00565C2E"/>
    <w:rsid w:val="00566A62"/>
    <w:rsid w:val="0056725A"/>
    <w:rsid w:val="005723C0"/>
    <w:rsid w:val="0057347C"/>
    <w:rsid w:val="00573967"/>
    <w:rsid w:val="0057449B"/>
    <w:rsid w:val="0057638D"/>
    <w:rsid w:val="00576E70"/>
    <w:rsid w:val="00577FE2"/>
    <w:rsid w:val="00582EE8"/>
    <w:rsid w:val="00587725"/>
    <w:rsid w:val="00587FF3"/>
    <w:rsid w:val="00591359"/>
    <w:rsid w:val="00591732"/>
    <w:rsid w:val="005917B1"/>
    <w:rsid w:val="005920E2"/>
    <w:rsid w:val="00592D20"/>
    <w:rsid w:val="0059387D"/>
    <w:rsid w:val="0059402C"/>
    <w:rsid w:val="00594A96"/>
    <w:rsid w:val="00595384"/>
    <w:rsid w:val="00595ECB"/>
    <w:rsid w:val="005965DE"/>
    <w:rsid w:val="0059748F"/>
    <w:rsid w:val="00597A98"/>
    <w:rsid w:val="00597AD1"/>
    <w:rsid w:val="005A02B3"/>
    <w:rsid w:val="005A0857"/>
    <w:rsid w:val="005A1378"/>
    <w:rsid w:val="005A1AA5"/>
    <w:rsid w:val="005A1E82"/>
    <w:rsid w:val="005A2C7B"/>
    <w:rsid w:val="005A2F89"/>
    <w:rsid w:val="005A542A"/>
    <w:rsid w:val="005A742D"/>
    <w:rsid w:val="005A7850"/>
    <w:rsid w:val="005B07DE"/>
    <w:rsid w:val="005B0B83"/>
    <w:rsid w:val="005B0D2F"/>
    <w:rsid w:val="005B11B8"/>
    <w:rsid w:val="005B1BBE"/>
    <w:rsid w:val="005B274F"/>
    <w:rsid w:val="005B313A"/>
    <w:rsid w:val="005B50C7"/>
    <w:rsid w:val="005B57D3"/>
    <w:rsid w:val="005B62EC"/>
    <w:rsid w:val="005B6733"/>
    <w:rsid w:val="005B6B4C"/>
    <w:rsid w:val="005B6E45"/>
    <w:rsid w:val="005B768D"/>
    <w:rsid w:val="005C2B42"/>
    <w:rsid w:val="005C5398"/>
    <w:rsid w:val="005C5CF0"/>
    <w:rsid w:val="005C6334"/>
    <w:rsid w:val="005C778D"/>
    <w:rsid w:val="005C7910"/>
    <w:rsid w:val="005C795D"/>
    <w:rsid w:val="005D08D0"/>
    <w:rsid w:val="005D09D6"/>
    <w:rsid w:val="005D1B42"/>
    <w:rsid w:val="005D2716"/>
    <w:rsid w:val="005D3A6E"/>
    <w:rsid w:val="005D4ACC"/>
    <w:rsid w:val="005D5011"/>
    <w:rsid w:val="005D505C"/>
    <w:rsid w:val="005D5165"/>
    <w:rsid w:val="005D532A"/>
    <w:rsid w:val="005D559A"/>
    <w:rsid w:val="005D5CAA"/>
    <w:rsid w:val="005D5FCB"/>
    <w:rsid w:val="005D666F"/>
    <w:rsid w:val="005E0054"/>
    <w:rsid w:val="005E016D"/>
    <w:rsid w:val="005E09FA"/>
    <w:rsid w:val="005E63F8"/>
    <w:rsid w:val="005E77E3"/>
    <w:rsid w:val="005F0DC3"/>
    <w:rsid w:val="005F12BD"/>
    <w:rsid w:val="005F5369"/>
    <w:rsid w:val="005F5A87"/>
    <w:rsid w:val="005F5BA4"/>
    <w:rsid w:val="00600879"/>
    <w:rsid w:val="00600E78"/>
    <w:rsid w:val="006013A1"/>
    <w:rsid w:val="00601748"/>
    <w:rsid w:val="00601833"/>
    <w:rsid w:val="006023FB"/>
    <w:rsid w:val="00602D78"/>
    <w:rsid w:val="00603C9B"/>
    <w:rsid w:val="006040C5"/>
    <w:rsid w:val="00604896"/>
    <w:rsid w:val="00605707"/>
    <w:rsid w:val="00606434"/>
    <w:rsid w:val="0060693B"/>
    <w:rsid w:val="00607153"/>
    <w:rsid w:val="006078BB"/>
    <w:rsid w:val="0061170B"/>
    <w:rsid w:val="006124EB"/>
    <w:rsid w:val="00612706"/>
    <w:rsid w:val="00613E1F"/>
    <w:rsid w:val="00613F50"/>
    <w:rsid w:val="00614876"/>
    <w:rsid w:val="00615593"/>
    <w:rsid w:val="00615718"/>
    <w:rsid w:val="006206D9"/>
    <w:rsid w:val="0062176F"/>
    <w:rsid w:val="00621E88"/>
    <w:rsid w:val="00622C01"/>
    <w:rsid w:val="0062316A"/>
    <w:rsid w:val="00624367"/>
    <w:rsid w:val="006246D6"/>
    <w:rsid w:val="006253C3"/>
    <w:rsid w:val="00625D61"/>
    <w:rsid w:val="00627E61"/>
    <w:rsid w:val="0063087A"/>
    <w:rsid w:val="00632EDC"/>
    <w:rsid w:val="00634BF4"/>
    <w:rsid w:val="0064057F"/>
    <w:rsid w:val="00640C05"/>
    <w:rsid w:val="00642279"/>
    <w:rsid w:val="00642DC9"/>
    <w:rsid w:val="006443BF"/>
    <w:rsid w:val="00644E61"/>
    <w:rsid w:val="00646A3C"/>
    <w:rsid w:val="006506FE"/>
    <w:rsid w:val="006512FB"/>
    <w:rsid w:val="00651ECB"/>
    <w:rsid w:val="006522BE"/>
    <w:rsid w:val="0065492C"/>
    <w:rsid w:val="0065495B"/>
    <w:rsid w:val="0065529A"/>
    <w:rsid w:val="00655393"/>
    <w:rsid w:val="00656603"/>
    <w:rsid w:val="006609A9"/>
    <w:rsid w:val="00661F0E"/>
    <w:rsid w:val="00663381"/>
    <w:rsid w:val="006653A1"/>
    <w:rsid w:val="00666B68"/>
    <w:rsid w:val="0067291C"/>
    <w:rsid w:val="0067308E"/>
    <w:rsid w:val="00673A18"/>
    <w:rsid w:val="0067516E"/>
    <w:rsid w:val="00675973"/>
    <w:rsid w:val="00677FF4"/>
    <w:rsid w:val="00680FA0"/>
    <w:rsid w:val="00682708"/>
    <w:rsid w:val="00683ED2"/>
    <w:rsid w:val="0068477E"/>
    <w:rsid w:val="006877A6"/>
    <w:rsid w:val="00687F0E"/>
    <w:rsid w:val="0069044C"/>
    <w:rsid w:val="0069153C"/>
    <w:rsid w:val="00691F10"/>
    <w:rsid w:val="006925DB"/>
    <w:rsid w:val="00692ABA"/>
    <w:rsid w:val="00695FC7"/>
    <w:rsid w:val="006978D4"/>
    <w:rsid w:val="00697F84"/>
    <w:rsid w:val="006A0220"/>
    <w:rsid w:val="006A0E2F"/>
    <w:rsid w:val="006A0EEB"/>
    <w:rsid w:val="006A1A1D"/>
    <w:rsid w:val="006A2531"/>
    <w:rsid w:val="006A392D"/>
    <w:rsid w:val="006A4D29"/>
    <w:rsid w:val="006A66B1"/>
    <w:rsid w:val="006A6B82"/>
    <w:rsid w:val="006B02E4"/>
    <w:rsid w:val="006B0980"/>
    <w:rsid w:val="006B0F15"/>
    <w:rsid w:val="006B1192"/>
    <w:rsid w:val="006B1F1C"/>
    <w:rsid w:val="006B42EE"/>
    <w:rsid w:val="006B4DAD"/>
    <w:rsid w:val="006B4F33"/>
    <w:rsid w:val="006B6521"/>
    <w:rsid w:val="006B6682"/>
    <w:rsid w:val="006C0226"/>
    <w:rsid w:val="006C0235"/>
    <w:rsid w:val="006C13A7"/>
    <w:rsid w:val="006C302A"/>
    <w:rsid w:val="006C43DE"/>
    <w:rsid w:val="006C47E9"/>
    <w:rsid w:val="006C60C0"/>
    <w:rsid w:val="006C760C"/>
    <w:rsid w:val="006C7636"/>
    <w:rsid w:val="006D0068"/>
    <w:rsid w:val="006D0474"/>
    <w:rsid w:val="006D077F"/>
    <w:rsid w:val="006D0CFD"/>
    <w:rsid w:val="006D1D23"/>
    <w:rsid w:val="006D26BC"/>
    <w:rsid w:val="006D3FE5"/>
    <w:rsid w:val="006D4013"/>
    <w:rsid w:val="006D478B"/>
    <w:rsid w:val="006D5AD9"/>
    <w:rsid w:val="006D738F"/>
    <w:rsid w:val="006E0C7C"/>
    <w:rsid w:val="006E1CB5"/>
    <w:rsid w:val="006E25BC"/>
    <w:rsid w:val="006E2838"/>
    <w:rsid w:val="006E2B8C"/>
    <w:rsid w:val="006E4774"/>
    <w:rsid w:val="006F0052"/>
    <w:rsid w:val="006F1216"/>
    <w:rsid w:val="006F2414"/>
    <w:rsid w:val="006F2D88"/>
    <w:rsid w:val="006F2EBB"/>
    <w:rsid w:val="006F4030"/>
    <w:rsid w:val="006F40CE"/>
    <w:rsid w:val="006F4301"/>
    <w:rsid w:val="006F4E60"/>
    <w:rsid w:val="006F760F"/>
    <w:rsid w:val="00702997"/>
    <w:rsid w:val="00702D32"/>
    <w:rsid w:val="00703D17"/>
    <w:rsid w:val="007045E8"/>
    <w:rsid w:val="007049E4"/>
    <w:rsid w:val="00704B17"/>
    <w:rsid w:val="0070502F"/>
    <w:rsid w:val="0070684A"/>
    <w:rsid w:val="00706ECF"/>
    <w:rsid w:val="00707EE3"/>
    <w:rsid w:val="00711323"/>
    <w:rsid w:val="00711842"/>
    <w:rsid w:val="007159D8"/>
    <w:rsid w:val="00716FA0"/>
    <w:rsid w:val="00717B93"/>
    <w:rsid w:val="00721E33"/>
    <w:rsid w:val="00721E71"/>
    <w:rsid w:val="007223B1"/>
    <w:rsid w:val="0072255A"/>
    <w:rsid w:val="00723F3F"/>
    <w:rsid w:val="00724559"/>
    <w:rsid w:val="00725712"/>
    <w:rsid w:val="00730745"/>
    <w:rsid w:val="00731D4C"/>
    <w:rsid w:val="0073339D"/>
    <w:rsid w:val="007344AD"/>
    <w:rsid w:val="00735216"/>
    <w:rsid w:val="00735BFA"/>
    <w:rsid w:val="007371E1"/>
    <w:rsid w:val="00740165"/>
    <w:rsid w:val="00741830"/>
    <w:rsid w:val="00742A90"/>
    <w:rsid w:val="00747917"/>
    <w:rsid w:val="00747E1D"/>
    <w:rsid w:val="00750362"/>
    <w:rsid w:val="0075585D"/>
    <w:rsid w:val="0075672A"/>
    <w:rsid w:val="00756B03"/>
    <w:rsid w:val="00756D60"/>
    <w:rsid w:val="00760EE0"/>
    <w:rsid w:val="007621EA"/>
    <w:rsid w:val="00763F9D"/>
    <w:rsid w:val="00764938"/>
    <w:rsid w:val="007655D1"/>
    <w:rsid w:val="00766070"/>
    <w:rsid w:val="007670C0"/>
    <w:rsid w:val="007710F5"/>
    <w:rsid w:val="007727D2"/>
    <w:rsid w:val="007740FB"/>
    <w:rsid w:val="00774DA1"/>
    <w:rsid w:val="007757E2"/>
    <w:rsid w:val="00780E6A"/>
    <w:rsid w:val="00781443"/>
    <w:rsid w:val="007817EA"/>
    <w:rsid w:val="00782968"/>
    <w:rsid w:val="00782DA0"/>
    <w:rsid w:val="00782E36"/>
    <w:rsid w:val="00782E3A"/>
    <w:rsid w:val="00782FFC"/>
    <w:rsid w:val="0078491C"/>
    <w:rsid w:val="007855B6"/>
    <w:rsid w:val="00790528"/>
    <w:rsid w:val="007905FA"/>
    <w:rsid w:val="00791C93"/>
    <w:rsid w:val="007940E8"/>
    <w:rsid w:val="007976CC"/>
    <w:rsid w:val="00797BBB"/>
    <w:rsid w:val="007A0810"/>
    <w:rsid w:val="007A162F"/>
    <w:rsid w:val="007A1A5B"/>
    <w:rsid w:val="007A464F"/>
    <w:rsid w:val="007A495F"/>
    <w:rsid w:val="007A6B46"/>
    <w:rsid w:val="007A6B96"/>
    <w:rsid w:val="007A7408"/>
    <w:rsid w:val="007B04E3"/>
    <w:rsid w:val="007B0D2B"/>
    <w:rsid w:val="007B0DE6"/>
    <w:rsid w:val="007B162E"/>
    <w:rsid w:val="007B34CD"/>
    <w:rsid w:val="007B48D3"/>
    <w:rsid w:val="007B49B0"/>
    <w:rsid w:val="007B4A38"/>
    <w:rsid w:val="007B4E99"/>
    <w:rsid w:val="007B547A"/>
    <w:rsid w:val="007B70FB"/>
    <w:rsid w:val="007C0673"/>
    <w:rsid w:val="007C1153"/>
    <w:rsid w:val="007C1560"/>
    <w:rsid w:val="007C1D2A"/>
    <w:rsid w:val="007C1E7E"/>
    <w:rsid w:val="007C2A7E"/>
    <w:rsid w:val="007C3BDC"/>
    <w:rsid w:val="007C3CFC"/>
    <w:rsid w:val="007C6345"/>
    <w:rsid w:val="007C666A"/>
    <w:rsid w:val="007C67D0"/>
    <w:rsid w:val="007C7DD8"/>
    <w:rsid w:val="007D093A"/>
    <w:rsid w:val="007D0A81"/>
    <w:rsid w:val="007D4A7E"/>
    <w:rsid w:val="007D4C55"/>
    <w:rsid w:val="007D5A7F"/>
    <w:rsid w:val="007D688A"/>
    <w:rsid w:val="007E101A"/>
    <w:rsid w:val="007E1D72"/>
    <w:rsid w:val="007E315F"/>
    <w:rsid w:val="007E3FC3"/>
    <w:rsid w:val="007E4016"/>
    <w:rsid w:val="007E44CD"/>
    <w:rsid w:val="007E539C"/>
    <w:rsid w:val="007E572A"/>
    <w:rsid w:val="007E5992"/>
    <w:rsid w:val="007E5F1C"/>
    <w:rsid w:val="007E5F43"/>
    <w:rsid w:val="007E60A5"/>
    <w:rsid w:val="007E77F4"/>
    <w:rsid w:val="007F0CF7"/>
    <w:rsid w:val="007F3DE8"/>
    <w:rsid w:val="007F4496"/>
    <w:rsid w:val="007F5BD8"/>
    <w:rsid w:val="007F6E2E"/>
    <w:rsid w:val="00801B81"/>
    <w:rsid w:val="0080212C"/>
    <w:rsid w:val="008032A6"/>
    <w:rsid w:val="0080436C"/>
    <w:rsid w:val="00805CA2"/>
    <w:rsid w:val="00807983"/>
    <w:rsid w:val="00810DFA"/>
    <w:rsid w:val="0081230F"/>
    <w:rsid w:val="00812F5A"/>
    <w:rsid w:val="00813F2A"/>
    <w:rsid w:val="00815C0D"/>
    <w:rsid w:val="00815F05"/>
    <w:rsid w:val="0081764D"/>
    <w:rsid w:val="00823945"/>
    <w:rsid w:val="00823DDC"/>
    <w:rsid w:val="0082524F"/>
    <w:rsid w:val="00825672"/>
    <w:rsid w:val="00827315"/>
    <w:rsid w:val="00830335"/>
    <w:rsid w:val="008310D1"/>
    <w:rsid w:val="00833A28"/>
    <w:rsid w:val="008342D1"/>
    <w:rsid w:val="00834DAF"/>
    <w:rsid w:val="00840A0A"/>
    <w:rsid w:val="00844A14"/>
    <w:rsid w:val="00851295"/>
    <w:rsid w:val="00852272"/>
    <w:rsid w:val="00853BA8"/>
    <w:rsid w:val="008549BD"/>
    <w:rsid w:val="00854F6C"/>
    <w:rsid w:val="00855B0D"/>
    <w:rsid w:val="0085610D"/>
    <w:rsid w:val="0085723B"/>
    <w:rsid w:val="00857B13"/>
    <w:rsid w:val="00864A0D"/>
    <w:rsid w:val="0086603E"/>
    <w:rsid w:val="00866E4F"/>
    <w:rsid w:val="008723EF"/>
    <w:rsid w:val="00872499"/>
    <w:rsid w:val="008728E3"/>
    <w:rsid w:val="0087328E"/>
    <w:rsid w:val="00873DFE"/>
    <w:rsid w:val="00876776"/>
    <w:rsid w:val="00877E3F"/>
    <w:rsid w:val="00880323"/>
    <w:rsid w:val="00881432"/>
    <w:rsid w:val="008820A0"/>
    <w:rsid w:val="008832E1"/>
    <w:rsid w:val="008837E2"/>
    <w:rsid w:val="00883EA0"/>
    <w:rsid w:val="008841A2"/>
    <w:rsid w:val="00891B7C"/>
    <w:rsid w:val="008938E2"/>
    <w:rsid w:val="00893C02"/>
    <w:rsid w:val="00894130"/>
    <w:rsid w:val="008941E0"/>
    <w:rsid w:val="008954ED"/>
    <w:rsid w:val="00895BF4"/>
    <w:rsid w:val="008979A6"/>
    <w:rsid w:val="00897B65"/>
    <w:rsid w:val="008A299E"/>
    <w:rsid w:val="008A2F47"/>
    <w:rsid w:val="008A322E"/>
    <w:rsid w:val="008A3C5A"/>
    <w:rsid w:val="008A4753"/>
    <w:rsid w:val="008A52D9"/>
    <w:rsid w:val="008A5E37"/>
    <w:rsid w:val="008A7F24"/>
    <w:rsid w:val="008B1A6F"/>
    <w:rsid w:val="008B5358"/>
    <w:rsid w:val="008B645E"/>
    <w:rsid w:val="008B664C"/>
    <w:rsid w:val="008B6D61"/>
    <w:rsid w:val="008B7958"/>
    <w:rsid w:val="008B7A84"/>
    <w:rsid w:val="008C1166"/>
    <w:rsid w:val="008C15FD"/>
    <w:rsid w:val="008C2604"/>
    <w:rsid w:val="008C6038"/>
    <w:rsid w:val="008C64A6"/>
    <w:rsid w:val="008C6B9C"/>
    <w:rsid w:val="008D2002"/>
    <w:rsid w:val="008D23F8"/>
    <w:rsid w:val="008D3943"/>
    <w:rsid w:val="008D5005"/>
    <w:rsid w:val="008D77DD"/>
    <w:rsid w:val="008E0350"/>
    <w:rsid w:val="008E1FCA"/>
    <w:rsid w:val="008E2634"/>
    <w:rsid w:val="008E3AFC"/>
    <w:rsid w:val="008E454F"/>
    <w:rsid w:val="008E52F5"/>
    <w:rsid w:val="008E5792"/>
    <w:rsid w:val="008E7C00"/>
    <w:rsid w:val="008F0A65"/>
    <w:rsid w:val="008F0BCB"/>
    <w:rsid w:val="008F1633"/>
    <w:rsid w:val="008F409F"/>
    <w:rsid w:val="008F41C1"/>
    <w:rsid w:val="008F49A6"/>
    <w:rsid w:val="008F76BD"/>
    <w:rsid w:val="00900C0F"/>
    <w:rsid w:val="00901A9B"/>
    <w:rsid w:val="009021C1"/>
    <w:rsid w:val="00906A3B"/>
    <w:rsid w:val="00906C5C"/>
    <w:rsid w:val="009074FE"/>
    <w:rsid w:val="009104AC"/>
    <w:rsid w:val="00910B7E"/>
    <w:rsid w:val="00911ABD"/>
    <w:rsid w:val="009121C1"/>
    <w:rsid w:val="0091346E"/>
    <w:rsid w:val="0091660D"/>
    <w:rsid w:val="00917483"/>
    <w:rsid w:val="00917F49"/>
    <w:rsid w:val="00920AA2"/>
    <w:rsid w:val="00920CCC"/>
    <w:rsid w:val="00920FF0"/>
    <w:rsid w:val="00922D01"/>
    <w:rsid w:val="00923A18"/>
    <w:rsid w:val="00923C40"/>
    <w:rsid w:val="009243B8"/>
    <w:rsid w:val="0092519F"/>
    <w:rsid w:val="009252E6"/>
    <w:rsid w:val="0092566A"/>
    <w:rsid w:val="00925A8D"/>
    <w:rsid w:val="00926007"/>
    <w:rsid w:val="00926182"/>
    <w:rsid w:val="0092677A"/>
    <w:rsid w:val="00926D85"/>
    <w:rsid w:val="00926F8A"/>
    <w:rsid w:val="009313F0"/>
    <w:rsid w:val="00933017"/>
    <w:rsid w:val="00934945"/>
    <w:rsid w:val="00936BC7"/>
    <w:rsid w:val="00936CC9"/>
    <w:rsid w:val="0093772D"/>
    <w:rsid w:val="00941417"/>
    <w:rsid w:val="0094318D"/>
    <w:rsid w:val="0094385D"/>
    <w:rsid w:val="00943E24"/>
    <w:rsid w:val="009467CD"/>
    <w:rsid w:val="009469BF"/>
    <w:rsid w:val="009502D0"/>
    <w:rsid w:val="009525DF"/>
    <w:rsid w:val="00953719"/>
    <w:rsid w:val="00953CF2"/>
    <w:rsid w:val="00954DD8"/>
    <w:rsid w:val="00956F5B"/>
    <w:rsid w:val="009605FB"/>
    <w:rsid w:val="009620BB"/>
    <w:rsid w:val="00963A26"/>
    <w:rsid w:val="00963F37"/>
    <w:rsid w:val="00963F9F"/>
    <w:rsid w:val="00965846"/>
    <w:rsid w:val="009661A2"/>
    <w:rsid w:val="009739A5"/>
    <w:rsid w:val="00973E6E"/>
    <w:rsid w:val="00975B32"/>
    <w:rsid w:val="00980DCB"/>
    <w:rsid w:val="0098194C"/>
    <w:rsid w:val="00982F60"/>
    <w:rsid w:val="00983CC1"/>
    <w:rsid w:val="009856BE"/>
    <w:rsid w:val="00986791"/>
    <w:rsid w:val="0099188C"/>
    <w:rsid w:val="00992AB3"/>
    <w:rsid w:val="00994EB5"/>
    <w:rsid w:val="00995E65"/>
    <w:rsid w:val="00997B1F"/>
    <w:rsid w:val="009A209B"/>
    <w:rsid w:val="009A29F9"/>
    <w:rsid w:val="009A332C"/>
    <w:rsid w:val="009A3835"/>
    <w:rsid w:val="009A3A2C"/>
    <w:rsid w:val="009A3ED1"/>
    <w:rsid w:val="009A5FB2"/>
    <w:rsid w:val="009A6A0E"/>
    <w:rsid w:val="009B176F"/>
    <w:rsid w:val="009B1798"/>
    <w:rsid w:val="009B21F8"/>
    <w:rsid w:val="009B22B7"/>
    <w:rsid w:val="009B240F"/>
    <w:rsid w:val="009B2D16"/>
    <w:rsid w:val="009B358F"/>
    <w:rsid w:val="009B57BF"/>
    <w:rsid w:val="009B5B66"/>
    <w:rsid w:val="009C004D"/>
    <w:rsid w:val="009C1750"/>
    <w:rsid w:val="009C2A41"/>
    <w:rsid w:val="009C2F45"/>
    <w:rsid w:val="009C59FC"/>
    <w:rsid w:val="009C5E3D"/>
    <w:rsid w:val="009C7C91"/>
    <w:rsid w:val="009C7D7F"/>
    <w:rsid w:val="009D02A0"/>
    <w:rsid w:val="009D0738"/>
    <w:rsid w:val="009D0A77"/>
    <w:rsid w:val="009D2313"/>
    <w:rsid w:val="009D5472"/>
    <w:rsid w:val="009D5671"/>
    <w:rsid w:val="009D7F22"/>
    <w:rsid w:val="009E0598"/>
    <w:rsid w:val="009E3D37"/>
    <w:rsid w:val="009E4623"/>
    <w:rsid w:val="009E4EEA"/>
    <w:rsid w:val="009E56AE"/>
    <w:rsid w:val="009E5A96"/>
    <w:rsid w:val="009E5F47"/>
    <w:rsid w:val="009E7370"/>
    <w:rsid w:val="009F257B"/>
    <w:rsid w:val="009F44DA"/>
    <w:rsid w:val="009F66D2"/>
    <w:rsid w:val="00A00208"/>
    <w:rsid w:val="00A037EE"/>
    <w:rsid w:val="00A03EB5"/>
    <w:rsid w:val="00A057C0"/>
    <w:rsid w:val="00A10405"/>
    <w:rsid w:val="00A115DC"/>
    <w:rsid w:val="00A118D9"/>
    <w:rsid w:val="00A14485"/>
    <w:rsid w:val="00A15829"/>
    <w:rsid w:val="00A160DA"/>
    <w:rsid w:val="00A161B7"/>
    <w:rsid w:val="00A161CE"/>
    <w:rsid w:val="00A168BF"/>
    <w:rsid w:val="00A17264"/>
    <w:rsid w:val="00A1792A"/>
    <w:rsid w:val="00A20BAB"/>
    <w:rsid w:val="00A2165F"/>
    <w:rsid w:val="00A21E4A"/>
    <w:rsid w:val="00A22CD1"/>
    <w:rsid w:val="00A236AD"/>
    <w:rsid w:val="00A249AB"/>
    <w:rsid w:val="00A25A82"/>
    <w:rsid w:val="00A26452"/>
    <w:rsid w:val="00A27185"/>
    <w:rsid w:val="00A305F8"/>
    <w:rsid w:val="00A3170E"/>
    <w:rsid w:val="00A326A3"/>
    <w:rsid w:val="00A33DF7"/>
    <w:rsid w:val="00A33E12"/>
    <w:rsid w:val="00A35441"/>
    <w:rsid w:val="00A402B9"/>
    <w:rsid w:val="00A41887"/>
    <w:rsid w:val="00A41890"/>
    <w:rsid w:val="00A43E03"/>
    <w:rsid w:val="00A446F5"/>
    <w:rsid w:val="00A45486"/>
    <w:rsid w:val="00A46638"/>
    <w:rsid w:val="00A5048F"/>
    <w:rsid w:val="00A50B14"/>
    <w:rsid w:val="00A512A2"/>
    <w:rsid w:val="00A51395"/>
    <w:rsid w:val="00A52901"/>
    <w:rsid w:val="00A52AB6"/>
    <w:rsid w:val="00A52E7F"/>
    <w:rsid w:val="00A537F2"/>
    <w:rsid w:val="00A57999"/>
    <w:rsid w:val="00A6011E"/>
    <w:rsid w:val="00A60896"/>
    <w:rsid w:val="00A61974"/>
    <w:rsid w:val="00A64FCB"/>
    <w:rsid w:val="00A70FD6"/>
    <w:rsid w:val="00A73F74"/>
    <w:rsid w:val="00A743E6"/>
    <w:rsid w:val="00A752F1"/>
    <w:rsid w:val="00A75B60"/>
    <w:rsid w:val="00A80F4A"/>
    <w:rsid w:val="00A82AE5"/>
    <w:rsid w:val="00A8345E"/>
    <w:rsid w:val="00A837FA"/>
    <w:rsid w:val="00A86272"/>
    <w:rsid w:val="00A90231"/>
    <w:rsid w:val="00A92B28"/>
    <w:rsid w:val="00A92D8F"/>
    <w:rsid w:val="00A960B4"/>
    <w:rsid w:val="00A96C16"/>
    <w:rsid w:val="00AA07AA"/>
    <w:rsid w:val="00AA0810"/>
    <w:rsid w:val="00AA34ED"/>
    <w:rsid w:val="00AA4CF4"/>
    <w:rsid w:val="00AA5678"/>
    <w:rsid w:val="00AA7F0E"/>
    <w:rsid w:val="00AB0955"/>
    <w:rsid w:val="00AB1A05"/>
    <w:rsid w:val="00AB408D"/>
    <w:rsid w:val="00AB6B90"/>
    <w:rsid w:val="00AB7BDC"/>
    <w:rsid w:val="00AC0BA6"/>
    <w:rsid w:val="00AC127E"/>
    <w:rsid w:val="00AC14AA"/>
    <w:rsid w:val="00AC1575"/>
    <w:rsid w:val="00AC192E"/>
    <w:rsid w:val="00AC1C02"/>
    <w:rsid w:val="00AC20DC"/>
    <w:rsid w:val="00AC681A"/>
    <w:rsid w:val="00AC7119"/>
    <w:rsid w:val="00AC7AE0"/>
    <w:rsid w:val="00AD0063"/>
    <w:rsid w:val="00AD20A3"/>
    <w:rsid w:val="00AD2F0D"/>
    <w:rsid w:val="00AD38E1"/>
    <w:rsid w:val="00AD4EB0"/>
    <w:rsid w:val="00AD6D1A"/>
    <w:rsid w:val="00AE033E"/>
    <w:rsid w:val="00AE03BD"/>
    <w:rsid w:val="00AE0845"/>
    <w:rsid w:val="00AE25AE"/>
    <w:rsid w:val="00AE2D84"/>
    <w:rsid w:val="00AE540D"/>
    <w:rsid w:val="00AE67C3"/>
    <w:rsid w:val="00AE68E3"/>
    <w:rsid w:val="00AE786D"/>
    <w:rsid w:val="00AE7897"/>
    <w:rsid w:val="00AF1507"/>
    <w:rsid w:val="00AF17E6"/>
    <w:rsid w:val="00AF416B"/>
    <w:rsid w:val="00AF47F2"/>
    <w:rsid w:val="00AF649D"/>
    <w:rsid w:val="00AF6600"/>
    <w:rsid w:val="00AF7375"/>
    <w:rsid w:val="00B005D2"/>
    <w:rsid w:val="00B02BBC"/>
    <w:rsid w:val="00B042D1"/>
    <w:rsid w:val="00B0515E"/>
    <w:rsid w:val="00B0566C"/>
    <w:rsid w:val="00B05D29"/>
    <w:rsid w:val="00B07019"/>
    <w:rsid w:val="00B079E6"/>
    <w:rsid w:val="00B07B15"/>
    <w:rsid w:val="00B12573"/>
    <w:rsid w:val="00B12C0E"/>
    <w:rsid w:val="00B13484"/>
    <w:rsid w:val="00B13B6A"/>
    <w:rsid w:val="00B14524"/>
    <w:rsid w:val="00B14E7C"/>
    <w:rsid w:val="00B15436"/>
    <w:rsid w:val="00B1638C"/>
    <w:rsid w:val="00B175D9"/>
    <w:rsid w:val="00B20544"/>
    <w:rsid w:val="00B21688"/>
    <w:rsid w:val="00B228F5"/>
    <w:rsid w:val="00B2376B"/>
    <w:rsid w:val="00B239B8"/>
    <w:rsid w:val="00B23E26"/>
    <w:rsid w:val="00B25427"/>
    <w:rsid w:val="00B26124"/>
    <w:rsid w:val="00B26C73"/>
    <w:rsid w:val="00B26DFA"/>
    <w:rsid w:val="00B275F1"/>
    <w:rsid w:val="00B30BC7"/>
    <w:rsid w:val="00B30D04"/>
    <w:rsid w:val="00B32912"/>
    <w:rsid w:val="00B32C5A"/>
    <w:rsid w:val="00B33843"/>
    <w:rsid w:val="00B34E18"/>
    <w:rsid w:val="00B34FF2"/>
    <w:rsid w:val="00B37383"/>
    <w:rsid w:val="00B401C1"/>
    <w:rsid w:val="00B42D0A"/>
    <w:rsid w:val="00B430D5"/>
    <w:rsid w:val="00B44743"/>
    <w:rsid w:val="00B45A26"/>
    <w:rsid w:val="00B47F86"/>
    <w:rsid w:val="00B5288E"/>
    <w:rsid w:val="00B53EC0"/>
    <w:rsid w:val="00B54F06"/>
    <w:rsid w:val="00B55978"/>
    <w:rsid w:val="00B56E0C"/>
    <w:rsid w:val="00B573B6"/>
    <w:rsid w:val="00B57B7B"/>
    <w:rsid w:val="00B60AF9"/>
    <w:rsid w:val="00B60F87"/>
    <w:rsid w:val="00B61F8A"/>
    <w:rsid w:val="00B66604"/>
    <w:rsid w:val="00B67CEB"/>
    <w:rsid w:val="00B703CC"/>
    <w:rsid w:val="00B71D0C"/>
    <w:rsid w:val="00B72D76"/>
    <w:rsid w:val="00B736F8"/>
    <w:rsid w:val="00B7474D"/>
    <w:rsid w:val="00B7476C"/>
    <w:rsid w:val="00B74F1F"/>
    <w:rsid w:val="00B76AAC"/>
    <w:rsid w:val="00B77890"/>
    <w:rsid w:val="00B77A5B"/>
    <w:rsid w:val="00B81083"/>
    <w:rsid w:val="00B82FF5"/>
    <w:rsid w:val="00B83111"/>
    <w:rsid w:val="00B841B9"/>
    <w:rsid w:val="00B84C1C"/>
    <w:rsid w:val="00B85BFA"/>
    <w:rsid w:val="00B866FA"/>
    <w:rsid w:val="00B90807"/>
    <w:rsid w:val="00B96D29"/>
    <w:rsid w:val="00B976C7"/>
    <w:rsid w:val="00BA1C12"/>
    <w:rsid w:val="00BA390A"/>
    <w:rsid w:val="00BA4748"/>
    <w:rsid w:val="00BA5BF1"/>
    <w:rsid w:val="00BA6557"/>
    <w:rsid w:val="00BA66A8"/>
    <w:rsid w:val="00BA67B8"/>
    <w:rsid w:val="00BA718D"/>
    <w:rsid w:val="00BB074F"/>
    <w:rsid w:val="00BB12CD"/>
    <w:rsid w:val="00BB3717"/>
    <w:rsid w:val="00BB39E1"/>
    <w:rsid w:val="00BB5226"/>
    <w:rsid w:val="00BB63D2"/>
    <w:rsid w:val="00BB6A08"/>
    <w:rsid w:val="00BC0ED1"/>
    <w:rsid w:val="00BC1D06"/>
    <w:rsid w:val="00BC1EF3"/>
    <w:rsid w:val="00BC36A8"/>
    <w:rsid w:val="00BC52E6"/>
    <w:rsid w:val="00BC5DFE"/>
    <w:rsid w:val="00BC7AF7"/>
    <w:rsid w:val="00BC7FB4"/>
    <w:rsid w:val="00BD184E"/>
    <w:rsid w:val="00BD2175"/>
    <w:rsid w:val="00BD2684"/>
    <w:rsid w:val="00BD35FB"/>
    <w:rsid w:val="00BD3FBB"/>
    <w:rsid w:val="00BD6437"/>
    <w:rsid w:val="00BD76C1"/>
    <w:rsid w:val="00BE06A6"/>
    <w:rsid w:val="00BE40C2"/>
    <w:rsid w:val="00BE44D9"/>
    <w:rsid w:val="00BE7300"/>
    <w:rsid w:val="00BF0809"/>
    <w:rsid w:val="00BF0B93"/>
    <w:rsid w:val="00BF0E89"/>
    <w:rsid w:val="00BF55A1"/>
    <w:rsid w:val="00BF6D78"/>
    <w:rsid w:val="00C00AC8"/>
    <w:rsid w:val="00C01012"/>
    <w:rsid w:val="00C0198A"/>
    <w:rsid w:val="00C02974"/>
    <w:rsid w:val="00C040E1"/>
    <w:rsid w:val="00C04197"/>
    <w:rsid w:val="00C04205"/>
    <w:rsid w:val="00C0630D"/>
    <w:rsid w:val="00C10937"/>
    <w:rsid w:val="00C10AC1"/>
    <w:rsid w:val="00C112DD"/>
    <w:rsid w:val="00C12E7F"/>
    <w:rsid w:val="00C12F1B"/>
    <w:rsid w:val="00C13511"/>
    <w:rsid w:val="00C174C5"/>
    <w:rsid w:val="00C177B2"/>
    <w:rsid w:val="00C17D46"/>
    <w:rsid w:val="00C202C2"/>
    <w:rsid w:val="00C20EEF"/>
    <w:rsid w:val="00C2100D"/>
    <w:rsid w:val="00C21415"/>
    <w:rsid w:val="00C21805"/>
    <w:rsid w:val="00C240BD"/>
    <w:rsid w:val="00C3232D"/>
    <w:rsid w:val="00C32C99"/>
    <w:rsid w:val="00C33AA1"/>
    <w:rsid w:val="00C33BF7"/>
    <w:rsid w:val="00C33D8C"/>
    <w:rsid w:val="00C33E1C"/>
    <w:rsid w:val="00C33E3A"/>
    <w:rsid w:val="00C3483C"/>
    <w:rsid w:val="00C34A7A"/>
    <w:rsid w:val="00C34F8E"/>
    <w:rsid w:val="00C40231"/>
    <w:rsid w:val="00C409E8"/>
    <w:rsid w:val="00C41674"/>
    <w:rsid w:val="00C4396A"/>
    <w:rsid w:val="00C43A7C"/>
    <w:rsid w:val="00C44B6D"/>
    <w:rsid w:val="00C44FEC"/>
    <w:rsid w:val="00C461CB"/>
    <w:rsid w:val="00C50D93"/>
    <w:rsid w:val="00C547F3"/>
    <w:rsid w:val="00C54EBA"/>
    <w:rsid w:val="00C553B7"/>
    <w:rsid w:val="00C57936"/>
    <w:rsid w:val="00C60BA2"/>
    <w:rsid w:val="00C60BD8"/>
    <w:rsid w:val="00C62D74"/>
    <w:rsid w:val="00C63454"/>
    <w:rsid w:val="00C64805"/>
    <w:rsid w:val="00C64D9F"/>
    <w:rsid w:val="00C65FDB"/>
    <w:rsid w:val="00C661CD"/>
    <w:rsid w:val="00C664F6"/>
    <w:rsid w:val="00C677B5"/>
    <w:rsid w:val="00C67F1D"/>
    <w:rsid w:val="00C67FD3"/>
    <w:rsid w:val="00C701F5"/>
    <w:rsid w:val="00C72000"/>
    <w:rsid w:val="00C7221B"/>
    <w:rsid w:val="00C73243"/>
    <w:rsid w:val="00C73E32"/>
    <w:rsid w:val="00C74FC9"/>
    <w:rsid w:val="00C80D34"/>
    <w:rsid w:val="00C81063"/>
    <w:rsid w:val="00C81082"/>
    <w:rsid w:val="00C81D15"/>
    <w:rsid w:val="00C84334"/>
    <w:rsid w:val="00C86FF2"/>
    <w:rsid w:val="00C8730D"/>
    <w:rsid w:val="00C90947"/>
    <w:rsid w:val="00C90E2A"/>
    <w:rsid w:val="00C92EEB"/>
    <w:rsid w:val="00C93006"/>
    <w:rsid w:val="00C953EB"/>
    <w:rsid w:val="00C96027"/>
    <w:rsid w:val="00C96F4F"/>
    <w:rsid w:val="00C96F9D"/>
    <w:rsid w:val="00CA2973"/>
    <w:rsid w:val="00CA2D84"/>
    <w:rsid w:val="00CA37E3"/>
    <w:rsid w:val="00CA3FF0"/>
    <w:rsid w:val="00CA40BC"/>
    <w:rsid w:val="00CA54C9"/>
    <w:rsid w:val="00CA5798"/>
    <w:rsid w:val="00CA611C"/>
    <w:rsid w:val="00CA6718"/>
    <w:rsid w:val="00CA6E6F"/>
    <w:rsid w:val="00CB052E"/>
    <w:rsid w:val="00CB0541"/>
    <w:rsid w:val="00CB0707"/>
    <w:rsid w:val="00CB14BF"/>
    <w:rsid w:val="00CB1B01"/>
    <w:rsid w:val="00CB38BF"/>
    <w:rsid w:val="00CB3A8D"/>
    <w:rsid w:val="00CB3DAA"/>
    <w:rsid w:val="00CB4A98"/>
    <w:rsid w:val="00CB4D14"/>
    <w:rsid w:val="00CB5523"/>
    <w:rsid w:val="00CB6708"/>
    <w:rsid w:val="00CB7CF5"/>
    <w:rsid w:val="00CC146E"/>
    <w:rsid w:val="00CC1E2A"/>
    <w:rsid w:val="00CC30F4"/>
    <w:rsid w:val="00CC3ACF"/>
    <w:rsid w:val="00CC690A"/>
    <w:rsid w:val="00CC6AD9"/>
    <w:rsid w:val="00CD2970"/>
    <w:rsid w:val="00CD470C"/>
    <w:rsid w:val="00CD6031"/>
    <w:rsid w:val="00CD6125"/>
    <w:rsid w:val="00CD68AB"/>
    <w:rsid w:val="00CE1C47"/>
    <w:rsid w:val="00CE21EC"/>
    <w:rsid w:val="00CE245A"/>
    <w:rsid w:val="00CE47F4"/>
    <w:rsid w:val="00CE5532"/>
    <w:rsid w:val="00CE5575"/>
    <w:rsid w:val="00CE66DF"/>
    <w:rsid w:val="00CE7551"/>
    <w:rsid w:val="00CE7952"/>
    <w:rsid w:val="00CE7D5F"/>
    <w:rsid w:val="00CF0DF1"/>
    <w:rsid w:val="00CF2F95"/>
    <w:rsid w:val="00CF37DD"/>
    <w:rsid w:val="00CF381E"/>
    <w:rsid w:val="00CF4E24"/>
    <w:rsid w:val="00CF5529"/>
    <w:rsid w:val="00CF5559"/>
    <w:rsid w:val="00CF6BF5"/>
    <w:rsid w:val="00CF7830"/>
    <w:rsid w:val="00D00762"/>
    <w:rsid w:val="00D0117F"/>
    <w:rsid w:val="00D0361B"/>
    <w:rsid w:val="00D03AFF"/>
    <w:rsid w:val="00D04817"/>
    <w:rsid w:val="00D05DC5"/>
    <w:rsid w:val="00D06C26"/>
    <w:rsid w:val="00D07997"/>
    <w:rsid w:val="00D07E7B"/>
    <w:rsid w:val="00D10869"/>
    <w:rsid w:val="00D1134D"/>
    <w:rsid w:val="00D129A4"/>
    <w:rsid w:val="00D13925"/>
    <w:rsid w:val="00D1473D"/>
    <w:rsid w:val="00D14884"/>
    <w:rsid w:val="00D14B4C"/>
    <w:rsid w:val="00D15461"/>
    <w:rsid w:val="00D16DEB"/>
    <w:rsid w:val="00D17943"/>
    <w:rsid w:val="00D20323"/>
    <w:rsid w:val="00D20B6E"/>
    <w:rsid w:val="00D220D1"/>
    <w:rsid w:val="00D229BD"/>
    <w:rsid w:val="00D22D3E"/>
    <w:rsid w:val="00D24F0A"/>
    <w:rsid w:val="00D252B9"/>
    <w:rsid w:val="00D26B44"/>
    <w:rsid w:val="00D26FE3"/>
    <w:rsid w:val="00D2708F"/>
    <w:rsid w:val="00D27C00"/>
    <w:rsid w:val="00D301A2"/>
    <w:rsid w:val="00D32ED1"/>
    <w:rsid w:val="00D32ED4"/>
    <w:rsid w:val="00D33177"/>
    <w:rsid w:val="00D35068"/>
    <w:rsid w:val="00D37839"/>
    <w:rsid w:val="00D41F05"/>
    <w:rsid w:val="00D41FEE"/>
    <w:rsid w:val="00D428AE"/>
    <w:rsid w:val="00D43252"/>
    <w:rsid w:val="00D47258"/>
    <w:rsid w:val="00D4749E"/>
    <w:rsid w:val="00D507F4"/>
    <w:rsid w:val="00D5118A"/>
    <w:rsid w:val="00D51DF5"/>
    <w:rsid w:val="00D52DD4"/>
    <w:rsid w:val="00D535C6"/>
    <w:rsid w:val="00D53BC9"/>
    <w:rsid w:val="00D53E48"/>
    <w:rsid w:val="00D5415A"/>
    <w:rsid w:val="00D55A35"/>
    <w:rsid w:val="00D56DEB"/>
    <w:rsid w:val="00D62926"/>
    <w:rsid w:val="00D648F3"/>
    <w:rsid w:val="00D64A01"/>
    <w:rsid w:val="00D65DC2"/>
    <w:rsid w:val="00D70121"/>
    <w:rsid w:val="00D708A1"/>
    <w:rsid w:val="00D71B99"/>
    <w:rsid w:val="00D7479E"/>
    <w:rsid w:val="00D74894"/>
    <w:rsid w:val="00D75980"/>
    <w:rsid w:val="00D77708"/>
    <w:rsid w:val="00D8023A"/>
    <w:rsid w:val="00D812AA"/>
    <w:rsid w:val="00D84F87"/>
    <w:rsid w:val="00D86460"/>
    <w:rsid w:val="00D86EE1"/>
    <w:rsid w:val="00D870F9"/>
    <w:rsid w:val="00D92607"/>
    <w:rsid w:val="00D93E39"/>
    <w:rsid w:val="00D942F0"/>
    <w:rsid w:val="00D948E3"/>
    <w:rsid w:val="00D953CE"/>
    <w:rsid w:val="00D97D36"/>
    <w:rsid w:val="00DA07CE"/>
    <w:rsid w:val="00DA10F8"/>
    <w:rsid w:val="00DA11B2"/>
    <w:rsid w:val="00DA2CE3"/>
    <w:rsid w:val="00DB2044"/>
    <w:rsid w:val="00DB20B1"/>
    <w:rsid w:val="00DB3AF6"/>
    <w:rsid w:val="00DB4214"/>
    <w:rsid w:val="00DB440C"/>
    <w:rsid w:val="00DB720E"/>
    <w:rsid w:val="00DC0993"/>
    <w:rsid w:val="00DC0A77"/>
    <w:rsid w:val="00DC3448"/>
    <w:rsid w:val="00DC3640"/>
    <w:rsid w:val="00DC6909"/>
    <w:rsid w:val="00DC69CE"/>
    <w:rsid w:val="00DC726B"/>
    <w:rsid w:val="00DD271B"/>
    <w:rsid w:val="00DD2D0F"/>
    <w:rsid w:val="00DD3070"/>
    <w:rsid w:val="00DD6B8C"/>
    <w:rsid w:val="00DD79B0"/>
    <w:rsid w:val="00DE3BA4"/>
    <w:rsid w:val="00DE4195"/>
    <w:rsid w:val="00DE458F"/>
    <w:rsid w:val="00DE4742"/>
    <w:rsid w:val="00DE4A68"/>
    <w:rsid w:val="00DE6A33"/>
    <w:rsid w:val="00DE72A4"/>
    <w:rsid w:val="00DF00E9"/>
    <w:rsid w:val="00DF1117"/>
    <w:rsid w:val="00DF38EF"/>
    <w:rsid w:val="00DF4D0B"/>
    <w:rsid w:val="00DF4E2B"/>
    <w:rsid w:val="00DF66FA"/>
    <w:rsid w:val="00DF696F"/>
    <w:rsid w:val="00DF7EDA"/>
    <w:rsid w:val="00E0139F"/>
    <w:rsid w:val="00E016BB"/>
    <w:rsid w:val="00E01991"/>
    <w:rsid w:val="00E055FF"/>
    <w:rsid w:val="00E05609"/>
    <w:rsid w:val="00E0595C"/>
    <w:rsid w:val="00E05A02"/>
    <w:rsid w:val="00E06302"/>
    <w:rsid w:val="00E06FAD"/>
    <w:rsid w:val="00E0782E"/>
    <w:rsid w:val="00E10137"/>
    <w:rsid w:val="00E12A1A"/>
    <w:rsid w:val="00E13C5F"/>
    <w:rsid w:val="00E14B76"/>
    <w:rsid w:val="00E14E57"/>
    <w:rsid w:val="00E16A05"/>
    <w:rsid w:val="00E178BE"/>
    <w:rsid w:val="00E2111B"/>
    <w:rsid w:val="00E218B7"/>
    <w:rsid w:val="00E21D03"/>
    <w:rsid w:val="00E22484"/>
    <w:rsid w:val="00E22AFE"/>
    <w:rsid w:val="00E27286"/>
    <w:rsid w:val="00E275CB"/>
    <w:rsid w:val="00E2777B"/>
    <w:rsid w:val="00E27B81"/>
    <w:rsid w:val="00E33297"/>
    <w:rsid w:val="00E35DD1"/>
    <w:rsid w:val="00E36484"/>
    <w:rsid w:val="00E40A4F"/>
    <w:rsid w:val="00E4177C"/>
    <w:rsid w:val="00E41E6C"/>
    <w:rsid w:val="00E508DD"/>
    <w:rsid w:val="00E5188E"/>
    <w:rsid w:val="00E524B6"/>
    <w:rsid w:val="00E54233"/>
    <w:rsid w:val="00E553AC"/>
    <w:rsid w:val="00E57018"/>
    <w:rsid w:val="00E61B92"/>
    <w:rsid w:val="00E61C7D"/>
    <w:rsid w:val="00E62AD9"/>
    <w:rsid w:val="00E63193"/>
    <w:rsid w:val="00E6432B"/>
    <w:rsid w:val="00E64806"/>
    <w:rsid w:val="00E67D89"/>
    <w:rsid w:val="00E70B8B"/>
    <w:rsid w:val="00E7335C"/>
    <w:rsid w:val="00E77398"/>
    <w:rsid w:val="00E779FA"/>
    <w:rsid w:val="00E77AC2"/>
    <w:rsid w:val="00E8218B"/>
    <w:rsid w:val="00E83A3E"/>
    <w:rsid w:val="00E86485"/>
    <w:rsid w:val="00E90F96"/>
    <w:rsid w:val="00E9102F"/>
    <w:rsid w:val="00E912B9"/>
    <w:rsid w:val="00E93DBB"/>
    <w:rsid w:val="00E9515A"/>
    <w:rsid w:val="00E955B5"/>
    <w:rsid w:val="00E96C24"/>
    <w:rsid w:val="00E97420"/>
    <w:rsid w:val="00EA1740"/>
    <w:rsid w:val="00EA191F"/>
    <w:rsid w:val="00EA219D"/>
    <w:rsid w:val="00EA3717"/>
    <w:rsid w:val="00EA38E3"/>
    <w:rsid w:val="00EA4A64"/>
    <w:rsid w:val="00EA56CC"/>
    <w:rsid w:val="00EA76F4"/>
    <w:rsid w:val="00EB0FD4"/>
    <w:rsid w:val="00EB1398"/>
    <w:rsid w:val="00EB17A7"/>
    <w:rsid w:val="00EB2604"/>
    <w:rsid w:val="00EB2E4A"/>
    <w:rsid w:val="00EB3385"/>
    <w:rsid w:val="00EB4AFF"/>
    <w:rsid w:val="00EB5F9B"/>
    <w:rsid w:val="00EB76F4"/>
    <w:rsid w:val="00EC08AD"/>
    <w:rsid w:val="00EC1C5A"/>
    <w:rsid w:val="00EC2B87"/>
    <w:rsid w:val="00EC34EA"/>
    <w:rsid w:val="00EC43ED"/>
    <w:rsid w:val="00EC4927"/>
    <w:rsid w:val="00EC4A51"/>
    <w:rsid w:val="00EC5016"/>
    <w:rsid w:val="00EC5152"/>
    <w:rsid w:val="00EC51E3"/>
    <w:rsid w:val="00EC5E37"/>
    <w:rsid w:val="00EC6242"/>
    <w:rsid w:val="00EC6395"/>
    <w:rsid w:val="00EC6862"/>
    <w:rsid w:val="00ED23D6"/>
    <w:rsid w:val="00ED3166"/>
    <w:rsid w:val="00ED3A5B"/>
    <w:rsid w:val="00ED4823"/>
    <w:rsid w:val="00ED5A40"/>
    <w:rsid w:val="00ED5B2E"/>
    <w:rsid w:val="00ED7712"/>
    <w:rsid w:val="00ED7AC0"/>
    <w:rsid w:val="00EE0863"/>
    <w:rsid w:val="00EE1EAC"/>
    <w:rsid w:val="00EE296A"/>
    <w:rsid w:val="00EE400A"/>
    <w:rsid w:val="00EE58B1"/>
    <w:rsid w:val="00EE58F4"/>
    <w:rsid w:val="00EF0862"/>
    <w:rsid w:val="00EF10E6"/>
    <w:rsid w:val="00EF264A"/>
    <w:rsid w:val="00EF2AEA"/>
    <w:rsid w:val="00EF32F7"/>
    <w:rsid w:val="00EF3863"/>
    <w:rsid w:val="00EF47BB"/>
    <w:rsid w:val="00EF4CA2"/>
    <w:rsid w:val="00EF63EF"/>
    <w:rsid w:val="00EF7ACC"/>
    <w:rsid w:val="00F0367A"/>
    <w:rsid w:val="00F05F1A"/>
    <w:rsid w:val="00F07A66"/>
    <w:rsid w:val="00F1000D"/>
    <w:rsid w:val="00F12365"/>
    <w:rsid w:val="00F13111"/>
    <w:rsid w:val="00F137FF"/>
    <w:rsid w:val="00F170EE"/>
    <w:rsid w:val="00F17DCA"/>
    <w:rsid w:val="00F20E9A"/>
    <w:rsid w:val="00F21B6E"/>
    <w:rsid w:val="00F22A57"/>
    <w:rsid w:val="00F231CE"/>
    <w:rsid w:val="00F235B6"/>
    <w:rsid w:val="00F2384C"/>
    <w:rsid w:val="00F240A2"/>
    <w:rsid w:val="00F24111"/>
    <w:rsid w:val="00F259CF"/>
    <w:rsid w:val="00F27097"/>
    <w:rsid w:val="00F305E4"/>
    <w:rsid w:val="00F30603"/>
    <w:rsid w:val="00F31E1D"/>
    <w:rsid w:val="00F32F51"/>
    <w:rsid w:val="00F337A3"/>
    <w:rsid w:val="00F34A68"/>
    <w:rsid w:val="00F35AE1"/>
    <w:rsid w:val="00F36856"/>
    <w:rsid w:val="00F4028A"/>
    <w:rsid w:val="00F42609"/>
    <w:rsid w:val="00F42F97"/>
    <w:rsid w:val="00F4390A"/>
    <w:rsid w:val="00F4544C"/>
    <w:rsid w:val="00F46301"/>
    <w:rsid w:val="00F4692B"/>
    <w:rsid w:val="00F46939"/>
    <w:rsid w:val="00F475E8"/>
    <w:rsid w:val="00F50259"/>
    <w:rsid w:val="00F50B28"/>
    <w:rsid w:val="00F50D23"/>
    <w:rsid w:val="00F51480"/>
    <w:rsid w:val="00F51D2D"/>
    <w:rsid w:val="00F535DD"/>
    <w:rsid w:val="00F53F8E"/>
    <w:rsid w:val="00F5459B"/>
    <w:rsid w:val="00F570FD"/>
    <w:rsid w:val="00F6087D"/>
    <w:rsid w:val="00F60BCA"/>
    <w:rsid w:val="00F60D2B"/>
    <w:rsid w:val="00F61516"/>
    <w:rsid w:val="00F6183E"/>
    <w:rsid w:val="00F61B35"/>
    <w:rsid w:val="00F62459"/>
    <w:rsid w:val="00F6389A"/>
    <w:rsid w:val="00F63DDB"/>
    <w:rsid w:val="00F64141"/>
    <w:rsid w:val="00F647EB"/>
    <w:rsid w:val="00F65997"/>
    <w:rsid w:val="00F65B4D"/>
    <w:rsid w:val="00F66CF8"/>
    <w:rsid w:val="00F67BC7"/>
    <w:rsid w:val="00F70560"/>
    <w:rsid w:val="00F7089B"/>
    <w:rsid w:val="00F70D34"/>
    <w:rsid w:val="00F70F03"/>
    <w:rsid w:val="00F711DD"/>
    <w:rsid w:val="00F722BE"/>
    <w:rsid w:val="00F72EC2"/>
    <w:rsid w:val="00F73213"/>
    <w:rsid w:val="00F73D01"/>
    <w:rsid w:val="00F76AE8"/>
    <w:rsid w:val="00F80EDC"/>
    <w:rsid w:val="00F81407"/>
    <w:rsid w:val="00F81D4E"/>
    <w:rsid w:val="00F824D2"/>
    <w:rsid w:val="00F83F35"/>
    <w:rsid w:val="00F84471"/>
    <w:rsid w:val="00F87A12"/>
    <w:rsid w:val="00F91D66"/>
    <w:rsid w:val="00F920F6"/>
    <w:rsid w:val="00F96E71"/>
    <w:rsid w:val="00F976B0"/>
    <w:rsid w:val="00FA3237"/>
    <w:rsid w:val="00FA5FE9"/>
    <w:rsid w:val="00FA6876"/>
    <w:rsid w:val="00FA6C22"/>
    <w:rsid w:val="00FA6D51"/>
    <w:rsid w:val="00FB17D8"/>
    <w:rsid w:val="00FB2161"/>
    <w:rsid w:val="00FB2D60"/>
    <w:rsid w:val="00FB548B"/>
    <w:rsid w:val="00FB54B7"/>
    <w:rsid w:val="00FB5634"/>
    <w:rsid w:val="00FB5E87"/>
    <w:rsid w:val="00FC1EF3"/>
    <w:rsid w:val="00FC29D0"/>
    <w:rsid w:val="00FC2E9E"/>
    <w:rsid w:val="00FC39AF"/>
    <w:rsid w:val="00FC42AE"/>
    <w:rsid w:val="00FC4389"/>
    <w:rsid w:val="00FC56C2"/>
    <w:rsid w:val="00FC6E86"/>
    <w:rsid w:val="00FC702E"/>
    <w:rsid w:val="00FC7367"/>
    <w:rsid w:val="00FC742C"/>
    <w:rsid w:val="00FC7B6E"/>
    <w:rsid w:val="00FC7E17"/>
    <w:rsid w:val="00FD1016"/>
    <w:rsid w:val="00FD15FE"/>
    <w:rsid w:val="00FD2FEB"/>
    <w:rsid w:val="00FD5C9A"/>
    <w:rsid w:val="00FD74C9"/>
    <w:rsid w:val="00FD74EC"/>
    <w:rsid w:val="00FD7A06"/>
    <w:rsid w:val="00FD7AE2"/>
    <w:rsid w:val="00FE01CB"/>
    <w:rsid w:val="00FE0285"/>
    <w:rsid w:val="00FE0BBB"/>
    <w:rsid w:val="00FE33E6"/>
    <w:rsid w:val="00FE46A0"/>
    <w:rsid w:val="00FE6520"/>
    <w:rsid w:val="00FE7008"/>
    <w:rsid w:val="00FE7CE1"/>
    <w:rsid w:val="00FF2FE8"/>
    <w:rsid w:val="00FF4434"/>
    <w:rsid w:val="00FF480D"/>
    <w:rsid w:val="00FF4C14"/>
    <w:rsid w:val="00FF7E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s1033"/>
        <o:r id="V:Rule2" type="callout" idref="#_s1035"/>
        <o:r id="V:Rule3" type="callout" idref="#_s1037"/>
        <o:r id="V:Rule4" type="callout" idref="#_s1043"/>
        <o:r id="V:Rule5" type="callout" idref="#_s1039"/>
        <o:r id="V:Rule6" type="callout" idref="#_s1041"/>
        <o:r id="V:Rule7" type="callout" idref="#_s1045"/>
        <o:r id="V:Rule8" type="callout" idref="#_s1047"/>
        <o:r id="V:Rule9" type="callout" idref="#_s1048"/>
      </o:rules>
    </o:shapelayout>
  </w:shapeDefaults>
  <w:decimalSymbol w:val=","/>
  <w:listSeparator w:val=";"/>
  <w14:docId w14:val="714FAC4D"/>
  <w15:docId w15:val="{0FC59098-B568-4A1B-BA37-6E0313C34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6AD9"/>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40C2"/>
    <w:rPr>
      <w:rFonts w:ascii="Tahoma" w:hAnsi="Tahoma" w:cs="Tahoma"/>
      <w:sz w:val="16"/>
      <w:szCs w:val="16"/>
    </w:rPr>
  </w:style>
  <w:style w:type="character" w:customStyle="1" w:styleId="a4">
    <w:name w:val="Текст выноски Знак"/>
    <w:link w:val="a3"/>
    <w:uiPriority w:val="99"/>
    <w:semiHidden/>
    <w:rsid w:val="00BE40C2"/>
    <w:rPr>
      <w:rFonts w:ascii="Tahoma" w:eastAsia="Times New Roman" w:hAnsi="Tahoma" w:cs="Tahoma"/>
      <w:sz w:val="16"/>
      <w:szCs w:val="16"/>
      <w:lang w:eastAsia="ru-RU"/>
    </w:rPr>
  </w:style>
  <w:style w:type="paragraph" w:styleId="a5">
    <w:name w:val="No Spacing"/>
    <w:uiPriority w:val="1"/>
    <w:qFormat/>
    <w:rsid w:val="00F240A2"/>
    <w:rPr>
      <w:rFonts w:ascii="Times New Roman" w:eastAsia="Times New Roman" w:hAnsi="Times New Roman"/>
      <w:sz w:val="24"/>
      <w:szCs w:val="24"/>
    </w:rPr>
  </w:style>
  <w:style w:type="paragraph" w:styleId="a6">
    <w:name w:val="Normal (Web)"/>
    <w:basedOn w:val="a"/>
    <w:uiPriority w:val="99"/>
    <w:semiHidden/>
    <w:unhideWhenUsed/>
    <w:rsid w:val="00D43252"/>
  </w:style>
  <w:style w:type="paragraph" w:styleId="a7">
    <w:name w:val="List Paragraph"/>
    <w:basedOn w:val="a"/>
    <w:uiPriority w:val="34"/>
    <w:qFormat/>
    <w:rsid w:val="00D43252"/>
    <w:pPr>
      <w:ind w:left="720"/>
      <w:contextualSpacing/>
    </w:pPr>
  </w:style>
  <w:style w:type="paragraph" w:styleId="a8">
    <w:name w:val="header"/>
    <w:basedOn w:val="a"/>
    <w:link w:val="a9"/>
    <w:uiPriority w:val="99"/>
    <w:unhideWhenUsed/>
    <w:rsid w:val="00B77A5B"/>
    <w:pPr>
      <w:tabs>
        <w:tab w:val="center" w:pos="4677"/>
        <w:tab w:val="right" w:pos="9355"/>
      </w:tabs>
    </w:pPr>
  </w:style>
  <w:style w:type="character" w:customStyle="1" w:styleId="a9">
    <w:name w:val="Верхний колонтитул Знак"/>
    <w:link w:val="a8"/>
    <w:uiPriority w:val="99"/>
    <w:rsid w:val="00B77A5B"/>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B77A5B"/>
    <w:pPr>
      <w:tabs>
        <w:tab w:val="center" w:pos="4677"/>
        <w:tab w:val="right" w:pos="9355"/>
      </w:tabs>
    </w:pPr>
  </w:style>
  <w:style w:type="character" w:customStyle="1" w:styleId="ab">
    <w:name w:val="Нижний колонтитул Знак"/>
    <w:link w:val="aa"/>
    <w:uiPriority w:val="99"/>
    <w:rsid w:val="00B77A5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diagramLayout" Target="diagrams/layout3.xml"/><Relationship Id="rId34"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image" Target="media/image12.pn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image" Target="media/image6.png"/><Relationship Id="rId35"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293640-A604-4315-BEEA-08D3D3B447A1}" type="doc">
      <dgm:prSet loTypeId="urn:microsoft.com/office/officeart/2005/8/layout/radial6" loCatId="cycle" qsTypeId="urn:microsoft.com/office/officeart/2005/8/quickstyle/simple3" qsCatId="simple" csTypeId="urn:microsoft.com/office/officeart/2005/8/colors/colorful1#2" csCatId="colorful" phldr="1"/>
      <dgm:spPr/>
      <dgm:t>
        <a:bodyPr/>
        <a:lstStyle/>
        <a:p>
          <a:endParaRPr lang="ru-RU"/>
        </a:p>
      </dgm:t>
    </dgm:pt>
    <dgm:pt modelId="{78EFF216-E589-4F76-9C07-7B8629BCC442}">
      <dgm:prSet phldrT="[Текст]"/>
      <dgm:spPr>
        <a:xfrm>
          <a:off x="1656041" y="1151640"/>
          <a:ext cx="1230506" cy="123050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b="1">
              <a:solidFill>
                <a:sysClr val="windowText" lastClr="000000"/>
              </a:solidFill>
              <a:latin typeface="Times New Roman" panose="02020603050405020304" pitchFamily="18" charset="0"/>
              <a:ea typeface="+mn-ea"/>
              <a:cs typeface="Times New Roman" panose="02020603050405020304" pitchFamily="18" charset="0"/>
            </a:rPr>
            <a:t>Игровой центр по ПДД</a:t>
          </a:r>
        </a:p>
      </dgm:t>
    </dgm:pt>
    <dgm:pt modelId="{3556F219-1805-49BF-BBC1-A46111455F0E}" type="parTrans" cxnId="{8E8350BD-B1AA-4AA6-881F-4CDB790DB26D}">
      <dgm:prSet/>
      <dgm:spPr/>
      <dgm:t>
        <a:bodyPr/>
        <a:lstStyle/>
        <a:p>
          <a:endParaRPr lang="ru-RU"/>
        </a:p>
      </dgm:t>
    </dgm:pt>
    <dgm:pt modelId="{49D15789-7724-4EEF-B420-FB2B6266CA21}" type="sibTrans" cxnId="{8E8350BD-B1AA-4AA6-881F-4CDB790DB26D}">
      <dgm:prSet/>
      <dgm:spPr/>
      <dgm:t>
        <a:bodyPr/>
        <a:lstStyle/>
        <a:p>
          <a:endParaRPr lang="ru-RU"/>
        </a:p>
      </dgm:t>
    </dgm:pt>
    <dgm:pt modelId="{157CA322-69AA-40DE-BD6B-C7F278349622}">
      <dgm:prSet phldrT="[Текст]" custT="1"/>
      <dgm:spPr>
        <a:xfrm>
          <a:off x="1829328" y="-16177"/>
          <a:ext cx="883930" cy="876970"/>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Вариати-вен</a:t>
          </a:r>
        </a:p>
      </dgm:t>
    </dgm:pt>
    <dgm:pt modelId="{0ACFEFB6-81A2-4C28-B491-3683EC2EE80A}" type="parTrans" cxnId="{A095D78C-B1C7-4765-8504-F4DD01E64F22}">
      <dgm:prSet/>
      <dgm:spPr/>
      <dgm:t>
        <a:bodyPr/>
        <a:lstStyle/>
        <a:p>
          <a:endParaRPr lang="ru-RU"/>
        </a:p>
      </dgm:t>
    </dgm:pt>
    <dgm:pt modelId="{1EACA157-DC99-47AD-ABC8-A3D70E05DB4B}" type="sibTrans" cxnId="{A095D78C-B1C7-4765-8504-F4DD01E64F22}">
      <dgm:prSet/>
      <dgm:spPr>
        <a:xfrm>
          <a:off x="895700" y="391299"/>
          <a:ext cx="2751187" cy="2751187"/>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p>
      </dgm:t>
    </dgm:pt>
    <dgm:pt modelId="{8BA8DB28-8F82-4072-9414-8EC06BD6938E}">
      <dgm:prSet phldrT="[Текст]" custT="1"/>
      <dgm:spPr>
        <a:xfrm>
          <a:off x="2973028" y="650852"/>
          <a:ext cx="925421" cy="887496"/>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100" b="1">
              <a:solidFill>
                <a:sysClr val="windowText" lastClr="000000"/>
              </a:solidFill>
              <a:latin typeface="Times New Roman" panose="02020603050405020304" pitchFamily="18" charset="0"/>
              <a:ea typeface="+mn-ea"/>
              <a:cs typeface="Times New Roman" panose="02020603050405020304" pitchFamily="18" charset="0"/>
            </a:rPr>
            <a:t>Полифункциона-лен</a:t>
          </a:r>
        </a:p>
      </dgm:t>
    </dgm:pt>
    <dgm:pt modelId="{2C044134-0E5D-4BED-8752-9A63DE5AD610}" type="parTrans" cxnId="{8D66682D-0EEF-41F1-8A55-A77E659B3FF7}">
      <dgm:prSet/>
      <dgm:spPr/>
      <dgm:t>
        <a:bodyPr/>
        <a:lstStyle/>
        <a:p>
          <a:endParaRPr lang="ru-RU"/>
        </a:p>
      </dgm:t>
    </dgm:pt>
    <dgm:pt modelId="{5A61611A-3C6A-48AC-9BDA-075F2D365013}" type="sibTrans" cxnId="{8D66682D-0EEF-41F1-8A55-A77E659B3FF7}">
      <dgm:prSet/>
      <dgm:spPr>
        <a:xfrm>
          <a:off x="895700" y="391299"/>
          <a:ext cx="2751187" cy="2751187"/>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p>
      </dgm:t>
    </dgm:pt>
    <dgm:pt modelId="{55254D76-5F9D-422A-85D6-88D95B4D4E2B}">
      <dgm:prSet phldrT="[Текст]" custT="1"/>
      <dgm:spPr>
        <a:xfrm>
          <a:off x="2976986" y="1994765"/>
          <a:ext cx="917506" cy="888840"/>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100" b="1">
              <a:solidFill>
                <a:sysClr val="windowText" lastClr="000000"/>
              </a:solidFill>
              <a:latin typeface="Times New Roman" panose="02020603050405020304" pitchFamily="18" charset="0"/>
              <a:ea typeface="+mn-ea"/>
              <a:cs typeface="Times New Roman" panose="02020603050405020304" pitchFamily="18" charset="0"/>
            </a:rPr>
            <a:t>Трансфо-рмируем-ый</a:t>
          </a:r>
        </a:p>
      </dgm:t>
    </dgm:pt>
    <dgm:pt modelId="{D8D7CA15-F7F8-4C4B-80BA-6C7004FC1549}" type="parTrans" cxnId="{2CEE7E07-15FC-4642-A2CF-382EE607E531}">
      <dgm:prSet/>
      <dgm:spPr/>
      <dgm:t>
        <a:bodyPr/>
        <a:lstStyle/>
        <a:p>
          <a:endParaRPr lang="ru-RU"/>
        </a:p>
      </dgm:t>
    </dgm:pt>
    <dgm:pt modelId="{F2F160CE-B385-4053-95C9-B28FC6235ED4}" type="sibTrans" cxnId="{2CEE7E07-15FC-4642-A2CF-382EE607E531}">
      <dgm:prSet/>
      <dgm:spPr>
        <a:xfrm>
          <a:off x="895700" y="391299"/>
          <a:ext cx="2751187" cy="2751187"/>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p>
      </dgm:t>
    </dgm:pt>
    <dgm:pt modelId="{0AE4262A-3726-4F85-A69A-BAD4C27AD732}">
      <dgm:prSet phldrT="[Текст]" custT="1"/>
      <dgm:spPr>
        <a:xfrm>
          <a:off x="625924" y="623073"/>
          <a:ext cx="961848" cy="943053"/>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100" b="1">
              <a:solidFill>
                <a:sysClr val="windowText" lastClr="000000"/>
              </a:solidFill>
              <a:latin typeface="Times New Roman" panose="02020603050405020304" pitchFamily="18" charset="0"/>
              <a:ea typeface="+mn-ea"/>
              <a:cs typeface="Times New Roman" panose="02020603050405020304" pitchFamily="18" charset="0"/>
            </a:rPr>
            <a:t>Информа-тивен</a:t>
          </a:r>
        </a:p>
      </dgm:t>
    </dgm:pt>
    <dgm:pt modelId="{AA0631CE-BF8B-49D3-A028-9A3A524ABAE8}" type="parTrans" cxnId="{87FDD2E3-6ABD-4ED8-B334-EEB6AB3A36E4}">
      <dgm:prSet/>
      <dgm:spPr/>
      <dgm:t>
        <a:bodyPr/>
        <a:lstStyle/>
        <a:p>
          <a:endParaRPr lang="ru-RU"/>
        </a:p>
      </dgm:t>
    </dgm:pt>
    <dgm:pt modelId="{BDFBEF8A-FD28-4D39-A202-F1D3715FBB19}" type="sibTrans" cxnId="{87FDD2E3-6ABD-4ED8-B334-EEB6AB3A36E4}">
      <dgm:prSet/>
      <dgm:spPr>
        <a:xfrm>
          <a:off x="895700" y="391299"/>
          <a:ext cx="2751187" cy="2751187"/>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p>
      </dgm:t>
    </dgm:pt>
    <dgm:pt modelId="{4F2CDD2A-EE97-48F0-84C0-9509D0A51189}">
      <dgm:prSet custT="1"/>
      <dgm:spPr>
        <a:xfrm>
          <a:off x="1739231" y="2653319"/>
          <a:ext cx="1064125" cy="916317"/>
        </a:xfrm>
        <a:solidFill>
          <a:srgbClr val="D092A7"/>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sz="1200" b="1">
            <a:solidFill>
              <a:sysClr val="windowText" lastClr="000000"/>
            </a:solidFill>
            <a:latin typeface="Calibri"/>
            <a:ea typeface="+mn-ea"/>
            <a:cs typeface="+mn-cs"/>
          </a:endParaRPr>
        </a:p>
      </dgm:t>
    </dgm:pt>
    <dgm:pt modelId="{C57B474B-7B3F-4CA5-B684-CB4F8875672C}" type="parTrans" cxnId="{880C586B-0C88-4ED7-8093-7FE210938DC2}">
      <dgm:prSet/>
      <dgm:spPr/>
      <dgm:t>
        <a:bodyPr/>
        <a:lstStyle/>
        <a:p>
          <a:endParaRPr lang="ru-RU"/>
        </a:p>
      </dgm:t>
    </dgm:pt>
    <dgm:pt modelId="{028ACDC5-06DF-42D3-84BD-6D76ABEA7B69}" type="sibTrans" cxnId="{880C586B-0C88-4ED7-8093-7FE210938DC2}">
      <dgm:prSet/>
      <dgm:spPr>
        <a:xfrm>
          <a:off x="895700" y="391299"/>
          <a:ext cx="2751187" cy="2751187"/>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p>
      </dgm:t>
    </dgm:pt>
    <dgm:pt modelId="{6B6073C6-8A5B-4A86-8137-5232346BB74E}">
      <dgm:prSet/>
      <dgm:spPr>
        <a:xfrm>
          <a:off x="630589" y="2003534"/>
          <a:ext cx="952520" cy="871303"/>
        </a:xfrm>
        <a:solidFill>
          <a:srgbClr val="809EC2"/>
        </a:solidFill>
        <a:ln>
          <a:noFill/>
        </a:ln>
        <a:effectLst/>
        <a:scene3d>
          <a:camera prst="orthographicFront"/>
          <a:lightRig rig="flat" dir="t"/>
        </a:scene3d>
        <a:sp3d prstMaterial="dkEdge">
          <a:bevelT w="8200" h="38100"/>
        </a:sp3d>
      </dgm:spPr>
      <dgm:t>
        <a:bodyPr/>
        <a:lstStyle/>
        <a:p>
          <a:endParaRPr lang="ru-RU">
            <a:solidFill>
              <a:sysClr val="windowText" lastClr="000000"/>
            </a:solidFill>
            <a:latin typeface="Trebuchet MS" panose="020B0603020202020204"/>
            <a:ea typeface="+mn-ea"/>
            <a:cs typeface="+mn-cs"/>
          </a:endParaRPr>
        </a:p>
      </dgm:t>
    </dgm:pt>
    <dgm:pt modelId="{B1F6F14D-A9CD-4D9F-946C-9DFC8C4BF9C8}" type="parTrans" cxnId="{985D25AD-6D22-445A-A8C9-BB500A2AA5E3}">
      <dgm:prSet/>
      <dgm:spPr/>
      <dgm:t>
        <a:bodyPr/>
        <a:lstStyle/>
        <a:p>
          <a:endParaRPr lang="ru-RU"/>
        </a:p>
      </dgm:t>
    </dgm:pt>
    <dgm:pt modelId="{F3B6D5FF-3CF8-49DC-9FD1-247C5F518AE6}" type="sibTrans" cxnId="{985D25AD-6D22-445A-A8C9-BB500A2AA5E3}">
      <dgm:prSet/>
      <dgm:spPr>
        <a:xfrm>
          <a:off x="895700" y="391299"/>
          <a:ext cx="2751187" cy="2751187"/>
        </a:xfrm>
        <a:blipFill rotWithShape="0">
          <a:blip xmlns:r="http://schemas.openxmlformats.org/officeDocument/2006/relationships" r:embed="rId1">
            <a:duotone>
              <a:srgbClr val="809EC2">
                <a:hueOff val="0"/>
                <a:satOff val="0"/>
                <a:lumOff val="0"/>
                <a:alphaOff val="0"/>
                <a:tint val="67000"/>
                <a:shade val="65000"/>
              </a:srgbClr>
              <a:srgbClr val="809EC2">
                <a:hueOff val="0"/>
                <a:satOff val="0"/>
                <a:lumOff val="0"/>
                <a:alphaOff val="0"/>
                <a:tint val="10000"/>
                <a:satMod val="130000"/>
              </a:srgbClr>
            </a:duotone>
          </a:blip>
          <a:tile tx="0" ty="0" sx="60000" sy="59000" flip="none" algn="b"/>
        </a:blipFill>
        <a:ln>
          <a:noFill/>
        </a:ln>
        <a:effectLst/>
      </dgm:spPr>
      <dgm:t>
        <a:bodyPr/>
        <a:lstStyle/>
        <a:p>
          <a:endParaRPr lang="ru-RU"/>
        </a:p>
      </dgm:t>
    </dgm:pt>
    <dgm:pt modelId="{9DB6600E-5A2B-4D38-9842-EB594AF957D6}" type="pres">
      <dgm:prSet presAssocID="{D3293640-A604-4315-BEEA-08D3D3B447A1}" presName="Name0" presStyleCnt="0">
        <dgm:presLayoutVars>
          <dgm:chMax val="1"/>
          <dgm:dir/>
          <dgm:animLvl val="ctr"/>
          <dgm:resizeHandles val="exact"/>
        </dgm:presLayoutVars>
      </dgm:prSet>
      <dgm:spPr/>
      <dgm:t>
        <a:bodyPr/>
        <a:lstStyle/>
        <a:p>
          <a:endParaRPr lang="ru-RU"/>
        </a:p>
      </dgm:t>
    </dgm:pt>
    <dgm:pt modelId="{6BE4E0F5-126B-45A1-AB51-596B36E00400}" type="pres">
      <dgm:prSet presAssocID="{78EFF216-E589-4F76-9C07-7B8629BCC442}" presName="centerShape" presStyleLbl="node0" presStyleIdx="0" presStyleCnt="1"/>
      <dgm:spPr>
        <a:prstGeom prst="ellipse">
          <a:avLst/>
        </a:prstGeom>
      </dgm:spPr>
      <dgm:t>
        <a:bodyPr/>
        <a:lstStyle/>
        <a:p>
          <a:endParaRPr lang="ru-RU"/>
        </a:p>
      </dgm:t>
    </dgm:pt>
    <dgm:pt modelId="{F612FB8F-FF9F-4130-B020-120A02880F1B}" type="pres">
      <dgm:prSet presAssocID="{157CA322-69AA-40DE-BD6B-C7F278349622}" presName="node" presStyleLbl="node1" presStyleIdx="0" presStyleCnt="6" custScaleX="102621" custScaleY="101813">
        <dgm:presLayoutVars>
          <dgm:bulletEnabled val="1"/>
        </dgm:presLayoutVars>
      </dgm:prSet>
      <dgm:spPr>
        <a:prstGeom prst="ellipse">
          <a:avLst/>
        </a:prstGeom>
      </dgm:spPr>
      <dgm:t>
        <a:bodyPr/>
        <a:lstStyle/>
        <a:p>
          <a:endParaRPr lang="ru-RU"/>
        </a:p>
      </dgm:t>
    </dgm:pt>
    <dgm:pt modelId="{7B8E0944-B657-46F1-AC61-A227DD8687CF}" type="pres">
      <dgm:prSet presAssocID="{157CA322-69AA-40DE-BD6B-C7F278349622}" presName="dummy" presStyleCnt="0"/>
      <dgm:spPr/>
    </dgm:pt>
    <dgm:pt modelId="{F2863C2A-A2C3-42C0-8C1D-BA22C3218520}" type="pres">
      <dgm:prSet presAssocID="{1EACA157-DC99-47AD-ABC8-A3D70E05DB4B}" presName="sibTrans" presStyleLbl="sibTrans2D1" presStyleIdx="0" presStyleCnt="6"/>
      <dgm:spPr>
        <a:prstGeom prst="blockArc">
          <a:avLst>
            <a:gd name="adj1" fmla="val 16200000"/>
            <a:gd name="adj2" fmla="val 20520000"/>
            <a:gd name="adj3" fmla="val 4642"/>
          </a:avLst>
        </a:prstGeom>
      </dgm:spPr>
      <dgm:t>
        <a:bodyPr/>
        <a:lstStyle/>
        <a:p>
          <a:endParaRPr lang="ru-RU"/>
        </a:p>
      </dgm:t>
    </dgm:pt>
    <dgm:pt modelId="{EF384433-4DCE-4308-9202-8B876CF989D2}" type="pres">
      <dgm:prSet presAssocID="{8BA8DB28-8F82-4072-9414-8EC06BD6938E}" presName="node" presStyleLbl="node1" presStyleIdx="1" presStyleCnt="6" custScaleX="107438" custScaleY="103035">
        <dgm:presLayoutVars>
          <dgm:bulletEnabled val="1"/>
        </dgm:presLayoutVars>
      </dgm:prSet>
      <dgm:spPr>
        <a:prstGeom prst="ellipse">
          <a:avLst/>
        </a:prstGeom>
      </dgm:spPr>
      <dgm:t>
        <a:bodyPr/>
        <a:lstStyle/>
        <a:p>
          <a:endParaRPr lang="ru-RU"/>
        </a:p>
      </dgm:t>
    </dgm:pt>
    <dgm:pt modelId="{119097DD-9082-4470-A926-E6E231B22CBA}" type="pres">
      <dgm:prSet presAssocID="{8BA8DB28-8F82-4072-9414-8EC06BD6938E}" presName="dummy" presStyleCnt="0"/>
      <dgm:spPr/>
    </dgm:pt>
    <dgm:pt modelId="{DC408E9E-BFE5-49FF-B249-44CD1C41341B}" type="pres">
      <dgm:prSet presAssocID="{5A61611A-3C6A-48AC-9BDA-075F2D365013}" presName="sibTrans" presStyleLbl="sibTrans2D1" presStyleIdx="1" presStyleCnt="6"/>
      <dgm:spPr>
        <a:prstGeom prst="blockArc">
          <a:avLst>
            <a:gd name="adj1" fmla="val 20520000"/>
            <a:gd name="adj2" fmla="val 3240000"/>
            <a:gd name="adj3" fmla="val 4642"/>
          </a:avLst>
        </a:prstGeom>
      </dgm:spPr>
      <dgm:t>
        <a:bodyPr/>
        <a:lstStyle/>
        <a:p>
          <a:endParaRPr lang="ru-RU"/>
        </a:p>
      </dgm:t>
    </dgm:pt>
    <dgm:pt modelId="{E3BF3433-0905-443D-852E-EFA041838A20}" type="pres">
      <dgm:prSet presAssocID="{55254D76-5F9D-422A-85D6-88D95B4D4E2B}" presName="node" presStyleLbl="node1" presStyleIdx="2" presStyleCnt="6" custScaleX="106519" custScaleY="103191">
        <dgm:presLayoutVars>
          <dgm:bulletEnabled val="1"/>
        </dgm:presLayoutVars>
      </dgm:prSet>
      <dgm:spPr>
        <a:prstGeom prst="ellipse">
          <a:avLst/>
        </a:prstGeom>
      </dgm:spPr>
      <dgm:t>
        <a:bodyPr/>
        <a:lstStyle/>
        <a:p>
          <a:endParaRPr lang="ru-RU"/>
        </a:p>
      </dgm:t>
    </dgm:pt>
    <dgm:pt modelId="{BF94FD7B-CF04-4828-A3B1-8017F072BBDA}" type="pres">
      <dgm:prSet presAssocID="{55254D76-5F9D-422A-85D6-88D95B4D4E2B}" presName="dummy" presStyleCnt="0"/>
      <dgm:spPr/>
    </dgm:pt>
    <dgm:pt modelId="{B3226A29-DF42-4629-BE28-DE4D8B35B07D}" type="pres">
      <dgm:prSet presAssocID="{F2F160CE-B385-4053-95C9-B28FC6235ED4}" presName="sibTrans" presStyleLbl="sibTrans2D1" presStyleIdx="2" presStyleCnt="6"/>
      <dgm:spPr>
        <a:prstGeom prst="blockArc">
          <a:avLst>
            <a:gd name="adj1" fmla="val 3240000"/>
            <a:gd name="adj2" fmla="val 7560000"/>
            <a:gd name="adj3" fmla="val 4642"/>
          </a:avLst>
        </a:prstGeom>
      </dgm:spPr>
      <dgm:t>
        <a:bodyPr/>
        <a:lstStyle/>
        <a:p>
          <a:endParaRPr lang="ru-RU"/>
        </a:p>
      </dgm:t>
    </dgm:pt>
    <dgm:pt modelId="{F6A54741-BA63-4095-A7A1-3621B6013AA9}" type="pres">
      <dgm:prSet presAssocID="{4F2CDD2A-EE97-48F0-84C0-9509D0A51189}" presName="node" presStyleLbl="node1" presStyleIdx="3" presStyleCnt="6" custScaleX="123541" custScaleY="106381">
        <dgm:presLayoutVars>
          <dgm:bulletEnabled val="1"/>
        </dgm:presLayoutVars>
      </dgm:prSet>
      <dgm:spPr>
        <a:prstGeom prst="ellipse">
          <a:avLst/>
        </a:prstGeom>
      </dgm:spPr>
      <dgm:t>
        <a:bodyPr/>
        <a:lstStyle/>
        <a:p>
          <a:endParaRPr lang="ru-RU"/>
        </a:p>
      </dgm:t>
    </dgm:pt>
    <dgm:pt modelId="{7CE5AA40-A4DB-4312-928D-1EB150FAE9F7}" type="pres">
      <dgm:prSet presAssocID="{4F2CDD2A-EE97-48F0-84C0-9509D0A51189}" presName="dummy" presStyleCnt="0"/>
      <dgm:spPr/>
    </dgm:pt>
    <dgm:pt modelId="{47BAA72D-D81F-4B01-8399-D478EF66ED43}" type="pres">
      <dgm:prSet presAssocID="{028ACDC5-06DF-42D3-84BD-6D76ABEA7B69}" presName="sibTrans" presStyleLbl="sibTrans2D1" presStyleIdx="3" presStyleCnt="6"/>
      <dgm:spPr>
        <a:prstGeom prst="blockArc">
          <a:avLst>
            <a:gd name="adj1" fmla="val 7560000"/>
            <a:gd name="adj2" fmla="val 11880000"/>
            <a:gd name="adj3" fmla="val 4642"/>
          </a:avLst>
        </a:prstGeom>
      </dgm:spPr>
      <dgm:t>
        <a:bodyPr/>
        <a:lstStyle/>
        <a:p>
          <a:endParaRPr lang="ru-RU"/>
        </a:p>
      </dgm:t>
    </dgm:pt>
    <dgm:pt modelId="{BA486B41-DB06-44D1-B857-1FB839B9F47A}" type="pres">
      <dgm:prSet presAssocID="{6B6073C6-8A5B-4A86-8137-5232346BB74E}" presName="node" presStyleLbl="node1" presStyleIdx="4" presStyleCnt="6" custScaleX="110584" custScaleY="101155">
        <dgm:presLayoutVars>
          <dgm:bulletEnabled val="1"/>
        </dgm:presLayoutVars>
      </dgm:prSet>
      <dgm:spPr>
        <a:prstGeom prst="ellipse">
          <a:avLst/>
        </a:prstGeom>
      </dgm:spPr>
      <dgm:t>
        <a:bodyPr/>
        <a:lstStyle/>
        <a:p>
          <a:endParaRPr lang="ru-RU"/>
        </a:p>
      </dgm:t>
    </dgm:pt>
    <dgm:pt modelId="{101D52A5-5E84-44F3-96B4-E85D83D5CA9F}" type="pres">
      <dgm:prSet presAssocID="{6B6073C6-8A5B-4A86-8137-5232346BB74E}" presName="dummy" presStyleCnt="0"/>
      <dgm:spPr/>
    </dgm:pt>
    <dgm:pt modelId="{066DD6A4-5738-4377-A3E3-DA4A67804E97}" type="pres">
      <dgm:prSet presAssocID="{F3B6D5FF-3CF8-49DC-9FD1-247C5F518AE6}" presName="sibTrans" presStyleLbl="sibTrans2D1" presStyleIdx="4" presStyleCnt="6"/>
      <dgm:spPr>
        <a:prstGeom prst="blockArc">
          <a:avLst>
            <a:gd name="adj1" fmla="val 9000000"/>
            <a:gd name="adj2" fmla="val 12600000"/>
            <a:gd name="adj3" fmla="val 4500"/>
          </a:avLst>
        </a:prstGeom>
      </dgm:spPr>
      <dgm:t>
        <a:bodyPr/>
        <a:lstStyle/>
        <a:p>
          <a:endParaRPr lang="ru-RU"/>
        </a:p>
      </dgm:t>
    </dgm:pt>
    <dgm:pt modelId="{DB66587C-B5EA-47A7-BAC7-E3265564ABC3}" type="pres">
      <dgm:prSet presAssocID="{0AE4262A-3726-4F85-A69A-BAD4C27AD732}" presName="node" presStyleLbl="node1" presStyleIdx="5" presStyleCnt="6" custScaleX="111667" custScaleY="109485">
        <dgm:presLayoutVars>
          <dgm:bulletEnabled val="1"/>
        </dgm:presLayoutVars>
      </dgm:prSet>
      <dgm:spPr>
        <a:prstGeom prst="ellipse">
          <a:avLst/>
        </a:prstGeom>
      </dgm:spPr>
      <dgm:t>
        <a:bodyPr/>
        <a:lstStyle/>
        <a:p>
          <a:endParaRPr lang="ru-RU"/>
        </a:p>
      </dgm:t>
    </dgm:pt>
    <dgm:pt modelId="{521D493E-DFDA-4753-97D1-5DA2801B6A63}" type="pres">
      <dgm:prSet presAssocID="{0AE4262A-3726-4F85-A69A-BAD4C27AD732}" presName="dummy" presStyleCnt="0"/>
      <dgm:spPr/>
    </dgm:pt>
    <dgm:pt modelId="{A6188D3F-6D56-4208-9546-F87666B44CD6}" type="pres">
      <dgm:prSet presAssocID="{BDFBEF8A-FD28-4D39-A202-F1D3715FBB19}" presName="sibTrans" presStyleLbl="sibTrans2D1" presStyleIdx="5" presStyleCnt="6"/>
      <dgm:spPr>
        <a:prstGeom prst="blockArc">
          <a:avLst>
            <a:gd name="adj1" fmla="val 11880000"/>
            <a:gd name="adj2" fmla="val 16200000"/>
            <a:gd name="adj3" fmla="val 4642"/>
          </a:avLst>
        </a:prstGeom>
      </dgm:spPr>
      <dgm:t>
        <a:bodyPr/>
        <a:lstStyle/>
        <a:p>
          <a:endParaRPr lang="ru-RU"/>
        </a:p>
      </dgm:t>
    </dgm:pt>
  </dgm:ptLst>
  <dgm:cxnLst>
    <dgm:cxn modelId="{E02376A9-78AA-413F-903D-F4B4E1CA8466}" type="presOf" srcId="{028ACDC5-06DF-42D3-84BD-6D76ABEA7B69}" destId="{47BAA72D-D81F-4B01-8399-D478EF66ED43}" srcOrd="0" destOrd="0" presId="urn:microsoft.com/office/officeart/2005/8/layout/radial6"/>
    <dgm:cxn modelId="{A35F9698-7E41-4229-BDEC-C5F8F58388C8}" type="presOf" srcId="{0AE4262A-3726-4F85-A69A-BAD4C27AD732}" destId="{DB66587C-B5EA-47A7-BAC7-E3265564ABC3}" srcOrd="0" destOrd="0" presId="urn:microsoft.com/office/officeart/2005/8/layout/radial6"/>
    <dgm:cxn modelId="{01E22C8E-02F7-4BC2-9D4E-3727C1013A39}" type="presOf" srcId="{78EFF216-E589-4F76-9C07-7B8629BCC442}" destId="{6BE4E0F5-126B-45A1-AB51-596B36E00400}" srcOrd="0" destOrd="0" presId="urn:microsoft.com/office/officeart/2005/8/layout/radial6"/>
    <dgm:cxn modelId="{CACDD542-7AC4-4D6D-8D82-ACCFDE9F7B90}" type="presOf" srcId="{8BA8DB28-8F82-4072-9414-8EC06BD6938E}" destId="{EF384433-4DCE-4308-9202-8B876CF989D2}" srcOrd="0" destOrd="0" presId="urn:microsoft.com/office/officeart/2005/8/layout/radial6"/>
    <dgm:cxn modelId="{DF429694-5D34-46DC-A4FA-9B9E2199A1B6}" type="presOf" srcId="{6B6073C6-8A5B-4A86-8137-5232346BB74E}" destId="{BA486B41-DB06-44D1-B857-1FB839B9F47A}" srcOrd="0" destOrd="0" presId="urn:microsoft.com/office/officeart/2005/8/layout/radial6"/>
    <dgm:cxn modelId="{6E068DC6-5969-4923-97FA-AB19562EDF1C}" type="presOf" srcId="{5A61611A-3C6A-48AC-9BDA-075F2D365013}" destId="{DC408E9E-BFE5-49FF-B249-44CD1C41341B}" srcOrd="0" destOrd="0" presId="urn:microsoft.com/office/officeart/2005/8/layout/radial6"/>
    <dgm:cxn modelId="{D4F9222D-F050-4411-A4E4-41003A6C7C50}" type="presOf" srcId="{D3293640-A604-4315-BEEA-08D3D3B447A1}" destId="{9DB6600E-5A2B-4D38-9842-EB594AF957D6}" srcOrd="0" destOrd="0" presId="urn:microsoft.com/office/officeart/2005/8/layout/radial6"/>
    <dgm:cxn modelId="{880C586B-0C88-4ED7-8093-7FE210938DC2}" srcId="{78EFF216-E589-4F76-9C07-7B8629BCC442}" destId="{4F2CDD2A-EE97-48F0-84C0-9509D0A51189}" srcOrd="3" destOrd="0" parTransId="{C57B474B-7B3F-4CA5-B684-CB4F8875672C}" sibTransId="{028ACDC5-06DF-42D3-84BD-6D76ABEA7B69}"/>
    <dgm:cxn modelId="{2CEE7E07-15FC-4642-A2CF-382EE607E531}" srcId="{78EFF216-E589-4F76-9C07-7B8629BCC442}" destId="{55254D76-5F9D-422A-85D6-88D95B4D4E2B}" srcOrd="2" destOrd="0" parTransId="{D8D7CA15-F7F8-4C4B-80BA-6C7004FC1549}" sibTransId="{F2F160CE-B385-4053-95C9-B28FC6235ED4}"/>
    <dgm:cxn modelId="{DB1D3F8B-1C7F-4D2A-92CA-133C4E12B391}" type="presOf" srcId="{F3B6D5FF-3CF8-49DC-9FD1-247C5F518AE6}" destId="{066DD6A4-5738-4377-A3E3-DA4A67804E97}" srcOrd="0" destOrd="0" presId="urn:microsoft.com/office/officeart/2005/8/layout/radial6"/>
    <dgm:cxn modelId="{A095D78C-B1C7-4765-8504-F4DD01E64F22}" srcId="{78EFF216-E589-4F76-9C07-7B8629BCC442}" destId="{157CA322-69AA-40DE-BD6B-C7F278349622}" srcOrd="0" destOrd="0" parTransId="{0ACFEFB6-81A2-4C28-B491-3683EC2EE80A}" sibTransId="{1EACA157-DC99-47AD-ABC8-A3D70E05DB4B}"/>
    <dgm:cxn modelId="{8E8350BD-B1AA-4AA6-881F-4CDB790DB26D}" srcId="{D3293640-A604-4315-BEEA-08D3D3B447A1}" destId="{78EFF216-E589-4F76-9C07-7B8629BCC442}" srcOrd="0" destOrd="0" parTransId="{3556F219-1805-49BF-BBC1-A46111455F0E}" sibTransId="{49D15789-7724-4EEF-B420-FB2B6266CA21}"/>
    <dgm:cxn modelId="{8D66682D-0EEF-41F1-8A55-A77E659B3FF7}" srcId="{78EFF216-E589-4F76-9C07-7B8629BCC442}" destId="{8BA8DB28-8F82-4072-9414-8EC06BD6938E}" srcOrd="1" destOrd="0" parTransId="{2C044134-0E5D-4BED-8752-9A63DE5AD610}" sibTransId="{5A61611A-3C6A-48AC-9BDA-075F2D365013}"/>
    <dgm:cxn modelId="{C4C3B02B-4958-4620-9895-FFD2F71D382D}" type="presOf" srcId="{55254D76-5F9D-422A-85D6-88D95B4D4E2B}" destId="{E3BF3433-0905-443D-852E-EFA041838A20}" srcOrd="0" destOrd="0" presId="urn:microsoft.com/office/officeart/2005/8/layout/radial6"/>
    <dgm:cxn modelId="{BC55A715-82F5-4D9F-8088-7615597EA639}" type="presOf" srcId="{4F2CDD2A-EE97-48F0-84C0-9509D0A51189}" destId="{F6A54741-BA63-4095-A7A1-3621B6013AA9}" srcOrd="0" destOrd="0" presId="urn:microsoft.com/office/officeart/2005/8/layout/radial6"/>
    <dgm:cxn modelId="{985D25AD-6D22-445A-A8C9-BB500A2AA5E3}" srcId="{78EFF216-E589-4F76-9C07-7B8629BCC442}" destId="{6B6073C6-8A5B-4A86-8137-5232346BB74E}" srcOrd="4" destOrd="0" parTransId="{B1F6F14D-A9CD-4D9F-946C-9DFC8C4BF9C8}" sibTransId="{F3B6D5FF-3CF8-49DC-9FD1-247C5F518AE6}"/>
    <dgm:cxn modelId="{58EAA557-E693-41E2-A91C-D4F1E42BAD19}" type="presOf" srcId="{BDFBEF8A-FD28-4D39-A202-F1D3715FBB19}" destId="{A6188D3F-6D56-4208-9546-F87666B44CD6}" srcOrd="0" destOrd="0" presId="urn:microsoft.com/office/officeart/2005/8/layout/radial6"/>
    <dgm:cxn modelId="{4BE17CC9-668F-4F25-99AF-3B1F4707AF1C}" type="presOf" srcId="{F2F160CE-B385-4053-95C9-B28FC6235ED4}" destId="{B3226A29-DF42-4629-BE28-DE4D8B35B07D}" srcOrd="0" destOrd="0" presId="urn:microsoft.com/office/officeart/2005/8/layout/radial6"/>
    <dgm:cxn modelId="{0DF023F2-3B4C-414C-97BF-948DACB81DDE}" type="presOf" srcId="{157CA322-69AA-40DE-BD6B-C7F278349622}" destId="{F612FB8F-FF9F-4130-B020-120A02880F1B}" srcOrd="0" destOrd="0" presId="urn:microsoft.com/office/officeart/2005/8/layout/radial6"/>
    <dgm:cxn modelId="{87FDD2E3-6ABD-4ED8-B334-EEB6AB3A36E4}" srcId="{78EFF216-E589-4F76-9C07-7B8629BCC442}" destId="{0AE4262A-3726-4F85-A69A-BAD4C27AD732}" srcOrd="5" destOrd="0" parTransId="{AA0631CE-BF8B-49D3-A028-9A3A524ABAE8}" sibTransId="{BDFBEF8A-FD28-4D39-A202-F1D3715FBB19}"/>
    <dgm:cxn modelId="{F42F710B-40E4-4E66-94CE-23DF2B2B7D34}" type="presOf" srcId="{1EACA157-DC99-47AD-ABC8-A3D70E05DB4B}" destId="{F2863C2A-A2C3-42C0-8C1D-BA22C3218520}" srcOrd="0" destOrd="0" presId="urn:microsoft.com/office/officeart/2005/8/layout/radial6"/>
    <dgm:cxn modelId="{4CB1842B-2CA2-409C-8622-8B3ECE9700FF}" type="presParOf" srcId="{9DB6600E-5A2B-4D38-9842-EB594AF957D6}" destId="{6BE4E0F5-126B-45A1-AB51-596B36E00400}" srcOrd="0" destOrd="0" presId="urn:microsoft.com/office/officeart/2005/8/layout/radial6"/>
    <dgm:cxn modelId="{08160153-CE8A-44D8-BC52-675A953EFBA2}" type="presParOf" srcId="{9DB6600E-5A2B-4D38-9842-EB594AF957D6}" destId="{F612FB8F-FF9F-4130-B020-120A02880F1B}" srcOrd="1" destOrd="0" presId="urn:microsoft.com/office/officeart/2005/8/layout/radial6"/>
    <dgm:cxn modelId="{3940CBEE-B237-431A-B063-C5751B3B6BAD}" type="presParOf" srcId="{9DB6600E-5A2B-4D38-9842-EB594AF957D6}" destId="{7B8E0944-B657-46F1-AC61-A227DD8687CF}" srcOrd="2" destOrd="0" presId="urn:microsoft.com/office/officeart/2005/8/layout/radial6"/>
    <dgm:cxn modelId="{E091817B-1074-4DD9-B3B6-749ECD8A1196}" type="presParOf" srcId="{9DB6600E-5A2B-4D38-9842-EB594AF957D6}" destId="{F2863C2A-A2C3-42C0-8C1D-BA22C3218520}" srcOrd="3" destOrd="0" presId="urn:microsoft.com/office/officeart/2005/8/layout/radial6"/>
    <dgm:cxn modelId="{37193019-1D27-46E8-9ACC-EB9B50AA873A}" type="presParOf" srcId="{9DB6600E-5A2B-4D38-9842-EB594AF957D6}" destId="{EF384433-4DCE-4308-9202-8B876CF989D2}" srcOrd="4" destOrd="0" presId="urn:microsoft.com/office/officeart/2005/8/layout/radial6"/>
    <dgm:cxn modelId="{47B0906B-775A-439A-967D-83A604805A20}" type="presParOf" srcId="{9DB6600E-5A2B-4D38-9842-EB594AF957D6}" destId="{119097DD-9082-4470-A926-E6E231B22CBA}" srcOrd="5" destOrd="0" presId="urn:microsoft.com/office/officeart/2005/8/layout/radial6"/>
    <dgm:cxn modelId="{FEAAADB6-36F3-4653-9908-D25874E8D18D}" type="presParOf" srcId="{9DB6600E-5A2B-4D38-9842-EB594AF957D6}" destId="{DC408E9E-BFE5-49FF-B249-44CD1C41341B}" srcOrd="6" destOrd="0" presId="urn:microsoft.com/office/officeart/2005/8/layout/radial6"/>
    <dgm:cxn modelId="{C550D459-0FA5-44C8-ABBB-F8DF65905D00}" type="presParOf" srcId="{9DB6600E-5A2B-4D38-9842-EB594AF957D6}" destId="{E3BF3433-0905-443D-852E-EFA041838A20}" srcOrd="7" destOrd="0" presId="urn:microsoft.com/office/officeart/2005/8/layout/radial6"/>
    <dgm:cxn modelId="{8901283D-F612-4B71-ACF8-A22786D67312}" type="presParOf" srcId="{9DB6600E-5A2B-4D38-9842-EB594AF957D6}" destId="{BF94FD7B-CF04-4828-A3B1-8017F072BBDA}" srcOrd="8" destOrd="0" presId="urn:microsoft.com/office/officeart/2005/8/layout/radial6"/>
    <dgm:cxn modelId="{397E5BE0-FFE5-4F74-A756-6C47DE84BAFD}" type="presParOf" srcId="{9DB6600E-5A2B-4D38-9842-EB594AF957D6}" destId="{B3226A29-DF42-4629-BE28-DE4D8B35B07D}" srcOrd="9" destOrd="0" presId="urn:microsoft.com/office/officeart/2005/8/layout/radial6"/>
    <dgm:cxn modelId="{BCE5954E-8CE7-49F7-8353-FF87D5710E12}" type="presParOf" srcId="{9DB6600E-5A2B-4D38-9842-EB594AF957D6}" destId="{F6A54741-BA63-4095-A7A1-3621B6013AA9}" srcOrd="10" destOrd="0" presId="urn:microsoft.com/office/officeart/2005/8/layout/radial6"/>
    <dgm:cxn modelId="{68B5485E-E004-4301-AE2B-2F348488F622}" type="presParOf" srcId="{9DB6600E-5A2B-4D38-9842-EB594AF957D6}" destId="{7CE5AA40-A4DB-4312-928D-1EB150FAE9F7}" srcOrd="11" destOrd="0" presId="urn:microsoft.com/office/officeart/2005/8/layout/radial6"/>
    <dgm:cxn modelId="{5C8ED0E6-7EF6-4DAB-94BF-52F11CB52107}" type="presParOf" srcId="{9DB6600E-5A2B-4D38-9842-EB594AF957D6}" destId="{47BAA72D-D81F-4B01-8399-D478EF66ED43}" srcOrd="12" destOrd="0" presId="urn:microsoft.com/office/officeart/2005/8/layout/radial6"/>
    <dgm:cxn modelId="{A30FF96B-2497-4C7E-8EDA-D7F95F4CAF00}" type="presParOf" srcId="{9DB6600E-5A2B-4D38-9842-EB594AF957D6}" destId="{BA486B41-DB06-44D1-B857-1FB839B9F47A}" srcOrd="13" destOrd="0" presId="urn:microsoft.com/office/officeart/2005/8/layout/radial6"/>
    <dgm:cxn modelId="{BA1C8899-197E-4870-920A-746193D909C6}" type="presParOf" srcId="{9DB6600E-5A2B-4D38-9842-EB594AF957D6}" destId="{101D52A5-5E84-44F3-96B4-E85D83D5CA9F}" srcOrd="14" destOrd="0" presId="urn:microsoft.com/office/officeart/2005/8/layout/radial6"/>
    <dgm:cxn modelId="{2F0A6A63-5FFA-42AD-B177-AB107EC5E3E3}" type="presParOf" srcId="{9DB6600E-5A2B-4D38-9842-EB594AF957D6}" destId="{066DD6A4-5738-4377-A3E3-DA4A67804E97}" srcOrd="15" destOrd="0" presId="urn:microsoft.com/office/officeart/2005/8/layout/radial6"/>
    <dgm:cxn modelId="{A608D3D2-FE30-4701-9C59-EEF4AC290853}" type="presParOf" srcId="{9DB6600E-5A2B-4D38-9842-EB594AF957D6}" destId="{DB66587C-B5EA-47A7-BAC7-E3265564ABC3}" srcOrd="16" destOrd="0" presId="urn:microsoft.com/office/officeart/2005/8/layout/radial6"/>
    <dgm:cxn modelId="{FB247AD1-65B2-4B2C-B2C6-EE427400275C}" type="presParOf" srcId="{9DB6600E-5A2B-4D38-9842-EB594AF957D6}" destId="{521D493E-DFDA-4753-97D1-5DA2801B6A63}" srcOrd="17" destOrd="0" presId="urn:microsoft.com/office/officeart/2005/8/layout/radial6"/>
    <dgm:cxn modelId="{5544BEC4-DB9A-4707-ACFF-B23BBCFE23CA}" type="presParOf" srcId="{9DB6600E-5A2B-4D38-9842-EB594AF957D6}" destId="{A6188D3F-6D56-4208-9546-F87666B44CD6}" srcOrd="18"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E21A9D-223D-484C-9489-03C05B05FF51}" type="doc">
      <dgm:prSet loTypeId="urn:microsoft.com/office/officeart/2005/8/layout/radial1" loCatId="relationship" qsTypeId="urn:microsoft.com/office/officeart/2005/8/quickstyle/simple1" qsCatId="simple" csTypeId="urn:microsoft.com/office/officeart/2005/8/colors/accent1_2" csCatId="accent1" phldr="1"/>
      <dgm:spPr/>
    </dgm:pt>
    <dgm:pt modelId="{9B5B0EB8-2FC8-4887-8F67-5DFD90FE1C8C}">
      <dgm:prSet/>
      <dgm:spPr>
        <a:xfrm>
          <a:off x="2734379" y="2194629"/>
          <a:ext cx="865365" cy="8653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r>
            <a:rPr lang="ru-RU" b="1" i="0" u="none" strike="noStrike" baseline="0" smtClean="0">
              <a:solidFill>
                <a:sysClr val="window" lastClr="FFFFFF"/>
              </a:solidFill>
              <a:latin typeface="Calibri" panose="020F0502020204030204" pitchFamily="34" charset="0"/>
              <a:ea typeface="+mn-ea"/>
              <a:cs typeface="+mn-cs"/>
            </a:rPr>
            <a:t>ДЕТИ</a:t>
          </a:r>
          <a:endParaRPr lang="ru-RU" smtClean="0">
            <a:solidFill>
              <a:sysClr val="window" lastClr="FFFFFF"/>
            </a:solidFill>
            <a:latin typeface="Calibri"/>
            <a:ea typeface="+mn-ea"/>
            <a:cs typeface="+mn-cs"/>
          </a:endParaRPr>
        </a:p>
      </dgm:t>
    </dgm:pt>
    <dgm:pt modelId="{BF04238D-854C-4A47-8D95-1A7BFFC41FD7}" type="parTrans" cxnId="{B741A155-CB0F-421C-9885-9E49BA1E18A6}">
      <dgm:prSet/>
      <dgm:spPr/>
    </dgm:pt>
    <dgm:pt modelId="{8D97E654-8D89-46EA-95A3-D3A037F0B926}" type="sibTrans" cxnId="{B741A155-CB0F-421C-9885-9E49BA1E18A6}">
      <dgm:prSet/>
      <dgm:spPr/>
    </dgm:pt>
    <dgm:pt modelId="{31159376-3607-4FBC-A5DA-C7188658226B}">
      <dgm:prSet/>
      <dgm:spPr>
        <a:xfrm>
          <a:off x="2734379" y="18953"/>
          <a:ext cx="865365" cy="8653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r>
            <a:rPr lang="ru-RU" b="0" i="0" u="none" strike="noStrike" baseline="0" smtClean="0">
              <a:solidFill>
                <a:sysClr val="window" lastClr="FFFFFF"/>
              </a:solidFill>
              <a:latin typeface="Times New Roman" panose="02020603050405020304" pitchFamily="18" charset="0"/>
              <a:ea typeface="+mn-ea"/>
              <a:cs typeface="+mn-cs"/>
            </a:rPr>
            <a:t>Беседы</a:t>
          </a:r>
          <a:endParaRPr lang="ru-RU" smtClean="0">
            <a:solidFill>
              <a:sysClr val="window" lastClr="FFFFFF"/>
            </a:solidFill>
            <a:latin typeface="Calibri"/>
            <a:ea typeface="+mn-ea"/>
            <a:cs typeface="+mn-cs"/>
          </a:endParaRPr>
        </a:p>
      </dgm:t>
    </dgm:pt>
    <dgm:pt modelId="{32603B76-C13F-4C71-A45F-E45192D496B9}" type="parTrans" cxnId="{0EBDCE3D-7DEA-44C0-AF28-1E01B1078F5A}">
      <dgm:prSet/>
      <dgm:spPr>
        <a:xfrm rot="16200000">
          <a:off x="2511907" y="1527178"/>
          <a:ext cx="1310310" cy="24591"/>
        </a:xfr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4CC36AF-E036-42F0-BEC5-5D48535F2523}" type="sibTrans" cxnId="{0EBDCE3D-7DEA-44C0-AF28-1E01B1078F5A}">
      <dgm:prSet/>
      <dgm:spPr/>
    </dgm:pt>
    <dgm:pt modelId="{567652DB-B4DC-4D98-8B91-C9878D648660}">
      <dgm:prSet/>
      <dgm:spPr>
        <a:xfrm>
          <a:off x="3822217" y="310438"/>
          <a:ext cx="865365" cy="8653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r>
            <a:rPr lang="ru-RU" b="0" i="0" u="none" strike="noStrike" baseline="0" smtClean="0">
              <a:solidFill>
                <a:sysClr val="window" lastClr="FFFFFF"/>
              </a:solidFill>
              <a:latin typeface="Times New Roman" panose="02020603050405020304" pitchFamily="18" charset="0"/>
              <a:ea typeface="+mn-ea"/>
              <a:cs typeface="+mn-cs"/>
            </a:rPr>
            <a:t>НОД</a:t>
          </a:r>
          <a:endParaRPr lang="ru-RU" smtClean="0">
            <a:solidFill>
              <a:sysClr val="window" lastClr="FFFFFF"/>
            </a:solidFill>
            <a:latin typeface="Calibri"/>
            <a:ea typeface="+mn-ea"/>
            <a:cs typeface="+mn-cs"/>
          </a:endParaRPr>
        </a:p>
      </dgm:t>
    </dgm:pt>
    <dgm:pt modelId="{E42C481A-E007-4C67-992E-80DE6B8FCA05}" type="parTrans" cxnId="{DC8DA429-42A7-44F6-A0A7-27A2FC982BDD}">
      <dgm:prSet/>
      <dgm:spPr>
        <a:xfrm rot="18000000">
          <a:off x="3055826" y="1672921"/>
          <a:ext cx="1310310" cy="24591"/>
        </a:xfr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B8E7BA0-3B20-447A-BA3F-2A9B61B57025}" type="sibTrans" cxnId="{DC8DA429-42A7-44F6-A0A7-27A2FC982BDD}">
      <dgm:prSet/>
      <dgm:spPr/>
    </dgm:pt>
    <dgm:pt modelId="{D3FF6E6C-3627-4845-973F-D17DE2CC2708}">
      <dgm:prSet/>
      <dgm:spPr>
        <a:xfrm>
          <a:off x="4618570" y="1106791"/>
          <a:ext cx="865365" cy="8653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r>
            <a:rPr lang="ru-RU" b="0" i="0" u="none" strike="noStrike" baseline="0" smtClean="0">
              <a:solidFill>
                <a:sysClr val="window" lastClr="FFFFFF"/>
              </a:solidFill>
              <a:latin typeface="Times New Roman" panose="02020603050405020304" pitchFamily="18" charset="0"/>
              <a:ea typeface="+mn-ea"/>
              <a:cs typeface="+mn-cs"/>
            </a:rPr>
            <a:t>Экскурсии</a:t>
          </a:r>
          <a:endParaRPr lang="ru-RU" smtClean="0">
            <a:solidFill>
              <a:sysClr val="window" lastClr="FFFFFF"/>
            </a:solidFill>
            <a:latin typeface="Calibri"/>
            <a:ea typeface="+mn-ea"/>
            <a:cs typeface="+mn-cs"/>
          </a:endParaRPr>
        </a:p>
      </dgm:t>
    </dgm:pt>
    <dgm:pt modelId="{0D393F7A-7895-4010-948C-3FCA0DADCBC4}" type="parTrans" cxnId="{4FA0E5F6-326A-4676-AA54-0940F27C360C}">
      <dgm:prSet/>
      <dgm:spPr>
        <a:xfrm rot="19800000">
          <a:off x="3454002" y="2071097"/>
          <a:ext cx="1310310" cy="24591"/>
        </a:xfr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9501A007-803B-43DE-9097-2F7648400E2F}" type="sibTrans" cxnId="{4FA0E5F6-326A-4676-AA54-0940F27C360C}">
      <dgm:prSet/>
      <dgm:spPr/>
    </dgm:pt>
    <dgm:pt modelId="{0856E34A-54C8-4532-B8DA-D61C04739D6E}">
      <dgm:prSet/>
      <dgm:spPr>
        <a:xfrm>
          <a:off x="4910056" y="2194629"/>
          <a:ext cx="865365" cy="8653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r>
            <a:rPr lang="ru-RU" b="0" i="0" u="none" strike="noStrike" baseline="0" smtClean="0">
              <a:solidFill>
                <a:sysClr val="window" lastClr="FFFFFF"/>
              </a:solidFill>
              <a:latin typeface="Times New Roman" panose="02020603050405020304" pitchFamily="18" charset="0"/>
              <a:ea typeface="+mn-ea"/>
              <a:cs typeface="+mn-cs"/>
            </a:rPr>
            <a:t>Экспери-ментиро-вание</a:t>
          </a:r>
          <a:endParaRPr lang="ru-RU" smtClean="0">
            <a:solidFill>
              <a:sysClr val="window" lastClr="FFFFFF"/>
            </a:solidFill>
            <a:latin typeface="Calibri"/>
            <a:ea typeface="+mn-ea"/>
            <a:cs typeface="+mn-cs"/>
          </a:endParaRPr>
        </a:p>
      </dgm:t>
    </dgm:pt>
    <dgm:pt modelId="{9D7949FF-2B90-4903-8182-7D8A596832E9}" type="parTrans" cxnId="{299B0B6C-6242-4968-8F02-16FA26DBC62A}">
      <dgm:prSet/>
      <dgm:spPr>
        <a:xfrm>
          <a:off x="3599745" y="2615016"/>
          <a:ext cx="1310310" cy="24591"/>
        </a:xfr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0E2ED43-FBF5-463E-AC59-4DACC1A7CD1D}" type="sibTrans" cxnId="{299B0B6C-6242-4968-8F02-16FA26DBC62A}">
      <dgm:prSet/>
      <dgm:spPr/>
    </dgm:pt>
    <dgm:pt modelId="{955870DC-8823-44BA-95BA-DB21A1DB7CE0}">
      <dgm:prSet/>
      <dgm:spPr>
        <a:xfrm>
          <a:off x="4618570" y="3282467"/>
          <a:ext cx="865365" cy="8653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r>
            <a:rPr lang="ru-RU" b="0" i="0" u="none" strike="noStrike" baseline="0" smtClean="0">
              <a:solidFill>
                <a:sysClr val="window" lastClr="FFFFFF"/>
              </a:solidFill>
              <a:latin typeface="Times New Roman" panose="02020603050405020304" pitchFamily="18" charset="0"/>
              <a:ea typeface="+mn-ea"/>
              <a:cs typeface="+mn-cs"/>
            </a:rPr>
            <a:t>Коллекци-онирова-ние</a:t>
          </a:r>
          <a:endParaRPr lang="ru-RU" smtClean="0">
            <a:solidFill>
              <a:sysClr val="window" lastClr="FFFFFF"/>
            </a:solidFill>
            <a:latin typeface="Calibri"/>
            <a:ea typeface="+mn-ea"/>
            <a:cs typeface="+mn-cs"/>
          </a:endParaRPr>
        </a:p>
      </dgm:t>
    </dgm:pt>
    <dgm:pt modelId="{F8BC1093-8952-4270-9A03-EAEA31D05568}" type="parTrans" cxnId="{4EA2908F-1A1C-4A72-B4B0-00359A338E33}">
      <dgm:prSet/>
      <dgm:spPr>
        <a:xfrm rot="1800000">
          <a:off x="3454002" y="3158935"/>
          <a:ext cx="1310310" cy="24591"/>
        </a:xfr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EAF1D04-830E-462D-9810-E4696E2C300C}" type="sibTrans" cxnId="{4EA2908F-1A1C-4A72-B4B0-00359A338E33}">
      <dgm:prSet/>
      <dgm:spPr/>
    </dgm:pt>
    <dgm:pt modelId="{8B4D5269-FC6C-44A7-9113-46928F7591EB}">
      <dgm:prSet/>
      <dgm:spPr>
        <a:xfrm>
          <a:off x="3822217" y="4078820"/>
          <a:ext cx="865365" cy="8653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r>
            <a:rPr lang="ru-RU" b="0" i="0" u="none" strike="noStrike" baseline="0" smtClean="0">
              <a:solidFill>
                <a:sysClr val="window" lastClr="FFFFFF"/>
              </a:solidFill>
              <a:latin typeface="Times New Roman" panose="02020603050405020304" pitchFamily="18" charset="0"/>
              <a:ea typeface="+mn-ea"/>
              <a:cs typeface="+mn-cs"/>
            </a:rPr>
            <a:t>Обыгрыва-ние дорож-ных ситуа-  ций</a:t>
          </a:r>
          <a:endParaRPr lang="ru-RU" smtClean="0">
            <a:solidFill>
              <a:sysClr val="window" lastClr="FFFFFF"/>
            </a:solidFill>
            <a:latin typeface="Calibri"/>
            <a:ea typeface="+mn-ea"/>
            <a:cs typeface="+mn-cs"/>
          </a:endParaRPr>
        </a:p>
      </dgm:t>
    </dgm:pt>
    <dgm:pt modelId="{9864BD5C-7A86-4039-808E-7BEDDFC68CA8}" type="parTrans" cxnId="{8AEC33CE-87C0-44B6-A3B4-9F4791A17714}">
      <dgm:prSet/>
      <dgm:spPr>
        <a:xfrm rot="3600000">
          <a:off x="3055826" y="3557112"/>
          <a:ext cx="1310310" cy="24591"/>
        </a:xfr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30C1614-2DD7-46F8-B5E7-472168EC829E}" type="sibTrans" cxnId="{8AEC33CE-87C0-44B6-A3B4-9F4791A17714}">
      <dgm:prSet/>
      <dgm:spPr/>
    </dgm:pt>
    <dgm:pt modelId="{017F8B49-FB74-47E0-86E2-03E2CFD2C99D}">
      <dgm:prSet/>
      <dgm:spPr>
        <a:xfrm>
          <a:off x="2734379" y="4370306"/>
          <a:ext cx="865365" cy="8653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r>
            <a:rPr lang="ru-RU" b="0" i="0" u="none" strike="noStrike" baseline="0" smtClean="0">
              <a:solidFill>
                <a:sysClr val="window" lastClr="FFFFFF"/>
              </a:solidFill>
              <a:latin typeface="Times New Roman" panose="02020603050405020304" pitchFamily="18" charset="0"/>
              <a:ea typeface="+mn-ea"/>
              <a:cs typeface="+mn-cs"/>
            </a:rPr>
            <a:t>Проектная деятель-ность</a:t>
          </a:r>
          <a:endParaRPr lang="ru-RU" smtClean="0">
            <a:solidFill>
              <a:sysClr val="window" lastClr="FFFFFF"/>
            </a:solidFill>
            <a:latin typeface="Calibri"/>
            <a:ea typeface="+mn-ea"/>
            <a:cs typeface="+mn-cs"/>
          </a:endParaRPr>
        </a:p>
      </dgm:t>
    </dgm:pt>
    <dgm:pt modelId="{EEF20E7B-111E-4831-AD89-652C4F3A6871}" type="parTrans" cxnId="{3778B24E-110A-4C0B-812C-57873B9B8FEF}">
      <dgm:prSet/>
      <dgm:spPr>
        <a:xfrm rot="5400000">
          <a:off x="2511907" y="3702854"/>
          <a:ext cx="1310310" cy="24591"/>
        </a:xfr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89AADC6-03FC-40EE-84DD-A26498AB1636}" type="sibTrans" cxnId="{3778B24E-110A-4C0B-812C-57873B9B8FEF}">
      <dgm:prSet/>
      <dgm:spPr/>
    </dgm:pt>
    <dgm:pt modelId="{EC616071-DF19-4CEE-8361-28A590A2560C}">
      <dgm:prSet/>
      <dgm:spPr>
        <a:xfrm>
          <a:off x="1646541" y="4078820"/>
          <a:ext cx="865365" cy="8653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r>
            <a:rPr lang="ru-RU" b="0" i="0" u="none" strike="noStrike" baseline="0" smtClean="0">
              <a:solidFill>
                <a:sysClr val="window" lastClr="FFFFFF"/>
              </a:solidFill>
              <a:latin typeface="Times New Roman" panose="02020603050405020304" pitchFamily="18" charset="0"/>
              <a:ea typeface="+mn-ea"/>
              <a:cs typeface="+mn-cs"/>
            </a:rPr>
            <a:t>Игры-тренинги</a:t>
          </a:r>
          <a:endParaRPr lang="ru-RU" smtClean="0">
            <a:solidFill>
              <a:sysClr val="window" lastClr="FFFFFF"/>
            </a:solidFill>
            <a:latin typeface="Calibri"/>
            <a:ea typeface="+mn-ea"/>
            <a:cs typeface="+mn-cs"/>
          </a:endParaRPr>
        </a:p>
      </dgm:t>
    </dgm:pt>
    <dgm:pt modelId="{CCF924D0-CDE8-4037-8A0A-F49128FD1510}" type="parTrans" cxnId="{EC2C248F-7C1E-4036-AA54-15397D26D9C0}">
      <dgm:prSet/>
      <dgm:spPr>
        <a:xfrm rot="7200000">
          <a:off x="1967987" y="3557112"/>
          <a:ext cx="1310310" cy="24591"/>
        </a:xfr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C0881D4-77E0-4EE0-B727-10CD68E7FD0F}" type="sibTrans" cxnId="{EC2C248F-7C1E-4036-AA54-15397D26D9C0}">
      <dgm:prSet/>
      <dgm:spPr/>
    </dgm:pt>
    <dgm:pt modelId="{1E5A86A7-9E93-4DF7-8872-3750F8A425F5}">
      <dgm:prSet/>
      <dgm:spPr>
        <a:xfrm>
          <a:off x="850188" y="3282467"/>
          <a:ext cx="865365" cy="8653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r>
            <a:rPr lang="ru-RU" b="0" i="0" u="none" strike="noStrike" baseline="0" smtClean="0">
              <a:solidFill>
                <a:sysClr val="window" lastClr="FFFFFF"/>
              </a:solidFill>
              <a:latin typeface="Times New Roman" panose="02020603050405020304" pitchFamily="18" charset="0"/>
              <a:ea typeface="+mn-ea"/>
              <a:cs typeface="+mn-cs"/>
            </a:rPr>
            <a:t>Ситуации общения</a:t>
          </a:r>
          <a:endParaRPr lang="ru-RU" smtClean="0">
            <a:solidFill>
              <a:sysClr val="window" lastClr="FFFFFF"/>
            </a:solidFill>
            <a:latin typeface="Calibri"/>
            <a:ea typeface="+mn-ea"/>
            <a:cs typeface="+mn-cs"/>
          </a:endParaRPr>
        </a:p>
      </dgm:t>
    </dgm:pt>
    <dgm:pt modelId="{B8E18075-3AD2-4293-84B4-65AEB34AE17C}" type="parTrans" cxnId="{B00EC7E9-22C1-40B3-A882-0F1685C6428D}">
      <dgm:prSet/>
      <dgm:spPr>
        <a:xfrm rot="9000000">
          <a:off x="1569811" y="3158935"/>
          <a:ext cx="1310310" cy="24591"/>
        </a:xfr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FBA372F-A4EB-4225-B6DA-4878F9DA86B7}" type="sibTrans" cxnId="{B00EC7E9-22C1-40B3-A882-0F1685C6428D}">
      <dgm:prSet/>
      <dgm:spPr/>
    </dgm:pt>
    <dgm:pt modelId="{419A42D5-75CF-4D9A-808D-AB9737E19B2E}">
      <dgm:prSet/>
      <dgm:spPr>
        <a:xfrm>
          <a:off x="558703" y="2194629"/>
          <a:ext cx="865365" cy="8653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r>
            <a:rPr lang="ru-RU" b="0" i="0" u="none" strike="noStrike" baseline="0" smtClean="0">
              <a:solidFill>
                <a:sysClr val="window" lastClr="FFFFFF"/>
              </a:solidFill>
              <a:latin typeface="Times New Roman" panose="02020603050405020304" pitchFamily="18" charset="0"/>
              <a:ea typeface="+mn-ea"/>
              <a:cs typeface="+mn-cs"/>
            </a:rPr>
            <a:t>Чтение худ. лите-ратуры</a:t>
          </a:r>
          <a:endParaRPr lang="ru-RU" smtClean="0">
            <a:solidFill>
              <a:sysClr val="window" lastClr="FFFFFF"/>
            </a:solidFill>
            <a:latin typeface="Calibri"/>
            <a:ea typeface="+mn-ea"/>
            <a:cs typeface="+mn-cs"/>
          </a:endParaRPr>
        </a:p>
      </dgm:t>
    </dgm:pt>
    <dgm:pt modelId="{AA2C87F9-8F35-49E8-9FEA-CB03A01A24BB}" type="parTrans" cxnId="{26C7938A-59B1-47EC-B050-E41BE66850F3}">
      <dgm:prSet/>
      <dgm:spPr>
        <a:xfrm rot="10800000">
          <a:off x="1424068" y="2615016"/>
          <a:ext cx="1310310" cy="24591"/>
        </a:xfr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D4F762D-052E-4E93-885C-8684ADA13A06}" type="sibTrans" cxnId="{26C7938A-59B1-47EC-B050-E41BE66850F3}">
      <dgm:prSet/>
      <dgm:spPr/>
    </dgm:pt>
    <dgm:pt modelId="{90616FED-76DA-40B8-9C2E-E62B8E4D7A4F}">
      <dgm:prSet/>
      <dgm:spPr>
        <a:xfrm>
          <a:off x="850188" y="1106791"/>
          <a:ext cx="865365" cy="8653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r>
            <a:rPr lang="ru-RU" b="0" i="0" u="none" strike="noStrike" baseline="0" smtClean="0">
              <a:solidFill>
                <a:sysClr val="window" lastClr="FFFFFF"/>
              </a:solidFill>
              <a:latin typeface="Times New Roman" panose="02020603050405020304" pitchFamily="18" charset="0"/>
              <a:ea typeface="+mn-ea"/>
              <a:cs typeface="+mn-cs"/>
            </a:rPr>
            <a:t>Художест-венное творчество</a:t>
          </a:r>
          <a:endParaRPr lang="ru-RU" smtClean="0">
            <a:solidFill>
              <a:sysClr val="window" lastClr="FFFFFF"/>
            </a:solidFill>
            <a:latin typeface="Calibri"/>
            <a:ea typeface="+mn-ea"/>
            <a:cs typeface="+mn-cs"/>
          </a:endParaRPr>
        </a:p>
      </dgm:t>
    </dgm:pt>
    <dgm:pt modelId="{555862D2-7341-4EEC-949F-544EC5B9D3B5}" type="parTrans" cxnId="{D05C3DCB-D3A9-4484-B200-48EC21B2A570}">
      <dgm:prSet/>
      <dgm:spPr>
        <a:xfrm rot="12600000">
          <a:off x="1569811" y="2071097"/>
          <a:ext cx="1310310" cy="24591"/>
        </a:xfr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DF756A6-BEC9-444A-876F-04EA1313CDC9}" type="sibTrans" cxnId="{D05C3DCB-D3A9-4484-B200-48EC21B2A570}">
      <dgm:prSet/>
      <dgm:spPr/>
    </dgm:pt>
    <dgm:pt modelId="{FAE32873-1917-492D-8593-990F4476AAB6}">
      <dgm:prSet/>
      <dgm:spPr>
        <a:xfrm>
          <a:off x="1646541" y="310438"/>
          <a:ext cx="865365" cy="8653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r>
            <a:rPr lang="ru-RU" b="0" i="0" u="none" strike="noStrike" baseline="0" smtClean="0">
              <a:solidFill>
                <a:sysClr val="window" lastClr="FFFFFF"/>
              </a:solidFill>
              <a:latin typeface="Times New Roman" panose="02020603050405020304" pitchFamily="18" charset="0"/>
              <a:ea typeface="+mn-ea"/>
              <a:cs typeface="+mn-cs"/>
            </a:rPr>
            <a:t>Игровая деятель-ность</a:t>
          </a:r>
          <a:endParaRPr lang="ru-RU" smtClean="0">
            <a:solidFill>
              <a:sysClr val="window" lastClr="FFFFFF"/>
            </a:solidFill>
            <a:latin typeface="Calibri"/>
            <a:ea typeface="+mn-ea"/>
            <a:cs typeface="+mn-cs"/>
          </a:endParaRPr>
        </a:p>
      </dgm:t>
    </dgm:pt>
    <dgm:pt modelId="{0191F406-6CE2-4594-83E2-81839F2E4640}" type="parTrans" cxnId="{9712F1A8-4ABF-4AA4-80CA-E02466FCC03F}">
      <dgm:prSet/>
      <dgm:spPr>
        <a:xfrm rot="14400000">
          <a:off x="1967987" y="1672921"/>
          <a:ext cx="1310310" cy="24591"/>
        </a:xfr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7B10F9D-B4FF-4AE1-ACBA-1519815ECA2A}" type="sibTrans" cxnId="{9712F1A8-4ABF-4AA4-80CA-E02466FCC03F}">
      <dgm:prSet/>
      <dgm:spPr/>
    </dgm:pt>
    <dgm:pt modelId="{98BFE64D-A3BC-45BD-AF2F-C133E867CF3A}" type="pres">
      <dgm:prSet presAssocID="{EDE21A9D-223D-484C-9489-03C05B05FF51}" presName="cycle" presStyleCnt="0">
        <dgm:presLayoutVars>
          <dgm:chMax val="1"/>
          <dgm:dir/>
          <dgm:animLvl val="ctr"/>
          <dgm:resizeHandles val="exact"/>
        </dgm:presLayoutVars>
      </dgm:prSet>
      <dgm:spPr/>
    </dgm:pt>
    <dgm:pt modelId="{DC09A583-A978-47E4-90AD-B1617033AF77}" type="pres">
      <dgm:prSet presAssocID="{9B5B0EB8-2FC8-4887-8F67-5DFD90FE1C8C}" presName="centerShape" presStyleLbl="node0" presStyleIdx="0" presStyleCnt="1"/>
      <dgm:spPr>
        <a:prstGeom prst="ellipse">
          <a:avLst/>
        </a:prstGeom>
      </dgm:spPr>
      <dgm:t>
        <a:bodyPr/>
        <a:lstStyle/>
        <a:p>
          <a:endParaRPr lang="ru-RU"/>
        </a:p>
      </dgm:t>
    </dgm:pt>
    <dgm:pt modelId="{D3573182-88F7-4880-826E-774D7F882214}" type="pres">
      <dgm:prSet presAssocID="{32603B76-C13F-4C71-A45F-E45192D496B9}" presName="Name9" presStyleLbl="parChTrans1D2" presStyleIdx="0" presStyleCnt="12"/>
      <dgm:spPr>
        <a:custGeom>
          <a:avLst/>
          <a:gdLst/>
          <a:ahLst/>
          <a:cxnLst/>
          <a:rect l="0" t="0" r="0" b="0"/>
          <a:pathLst>
            <a:path>
              <a:moveTo>
                <a:pt x="0" y="12295"/>
              </a:moveTo>
              <a:lnTo>
                <a:pt x="1311191" y="12295"/>
              </a:lnTo>
            </a:path>
          </a:pathLst>
        </a:custGeom>
      </dgm:spPr>
      <dgm:t>
        <a:bodyPr/>
        <a:lstStyle/>
        <a:p>
          <a:endParaRPr lang="ru-RU"/>
        </a:p>
      </dgm:t>
    </dgm:pt>
    <dgm:pt modelId="{32CE7021-84DE-46A6-8C64-A722753C56D2}" type="pres">
      <dgm:prSet presAssocID="{32603B76-C13F-4C71-A45F-E45192D496B9}" presName="connTx" presStyleLbl="parChTrans1D2" presStyleIdx="0" presStyleCnt="12"/>
      <dgm:spPr/>
      <dgm:t>
        <a:bodyPr/>
        <a:lstStyle/>
        <a:p>
          <a:endParaRPr lang="ru-RU"/>
        </a:p>
      </dgm:t>
    </dgm:pt>
    <dgm:pt modelId="{9A181C29-8642-4312-AE1C-2180A5C0466E}" type="pres">
      <dgm:prSet presAssocID="{31159376-3607-4FBC-A5DA-C7188658226B}" presName="node" presStyleLbl="node1" presStyleIdx="0" presStyleCnt="12">
        <dgm:presLayoutVars>
          <dgm:bulletEnabled val="1"/>
        </dgm:presLayoutVars>
      </dgm:prSet>
      <dgm:spPr>
        <a:prstGeom prst="ellipse">
          <a:avLst/>
        </a:prstGeom>
      </dgm:spPr>
      <dgm:t>
        <a:bodyPr/>
        <a:lstStyle/>
        <a:p>
          <a:endParaRPr lang="ru-RU"/>
        </a:p>
      </dgm:t>
    </dgm:pt>
    <dgm:pt modelId="{B190172D-ACD8-490D-BF9C-6ED43B823418}" type="pres">
      <dgm:prSet presAssocID="{E42C481A-E007-4C67-992E-80DE6B8FCA05}" presName="Name9" presStyleLbl="parChTrans1D2" presStyleIdx="1" presStyleCnt="12"/>
      <dgm:spPr>
        <a:custGeom>
          <a:avLst/>
          <a:gdLst/>
          <a:ahLst/>
          <a:cxnLst/>
          <a:rect l="0" t="0" r="0" b="0"/>
          <a:pathLst>
            <a:path>
              <a:moveTo>
                <a:pt x="0" y="12295"/>
              </a:moveTo>
              <a:lnTo>
                <a:pt x="1311191" y="12295"/>
              </a:lnTo>
            </a:path>
          </a:pathLst>
        </a:custGeom>
      </dgm:spPr>
      <dgm:t>
        <a:bodyPr/>
        <a:lstStyle/>
        <a:p>
          <a:endParaRPr lang="ru-RU"/>
        </a:p>
      </dgm:t>
    </dgm:pt>
    <dgm:pt modelId="{2C439CE2-AF5D-483E-A2A4-CF5189429D90}" type="pres">
      <dgm:prSet presAssocID="{E42C481A-E007-4C67-992E-80DE6B8FCA05}" presName="connTx" presStyleLbl="parChTrans1D2" presStyleIdx="1" presStyleCnt="12"/>
      <dgm:spPr/>
      <dgm:t>
        <a:bodyPr/>
        <a:lstStyle/>
        <a:p>
          <a:endParaRPr lang="ru-RU"/>
        </a:p>
      </dgm:t>
    </dgm:pt>
    <dgm:pt modelId="{FBEF69D9-5F87-45C8-809C-EBB0D1D2B242}" type="pres">
      <dgm:prSet presAssocID="{567652DB-B4DC-4D98-8B91-C9878D648660}" presName="node" presStyleLbl="node1" presStyleIdx="1" presStyleCnt="12">
        <dgm:presLayoutVars>
          <dgm:bulletEnabled val="1"/>
        </dgm:presLayoutVars>
      </dgm:prSet>
      <dgm:spPr>
        <a:prstGeom prst="ellipse">
          <a:avLst/>
        </a:prstGeom>
      </dgm:spPr>
      <dgm:t>
        <a:bodyPr/>
        <a:lstStyle/>
        <a:p>
          <a:endParaRPr lang="ru-RU"/>
        </a:p>
      </dgm:t>
    </dgm:pt>
    <dgm:pt modelId="{1759063F-BD70-41BB-A1DC-1B404F6FD6A9}" type="pres">
      <dgm:prSet presAssocID="{0D393F7A-7895-4010-948C-3FCA0DADCBC4}" presName="Name9" presStyleLbl="parChTrans1D2" presStyleIdx="2" presStyleCnt="12"/>
      <dgm:spPr>
        <a:custGeom>
          <a:avLst/>
          <a:gdLst/>
          <a:ahLst/>
          <a:cxnLst/>
          <a:rect l="0" t="0" r="0" b="0"/>
          <a:pathLst>
            <a:path>
              <a:moveTo>
                <a:pt x="0" y="12295"/>
              </a:moveTo>
              <a:lnTo>
                <a:pt x="1311191" y="12295"/>
              </a:lnTo>
            </a:path>
          </a:pathLst>
        </a:custGeom>
      </dgm:spPr>
      <dgm:t>
        <a:bodyPr/>
        <a:lstStyle/>
        <a:p>
          <a:endParaRPr lang="ru-RU"/>
        </a:p>
      </dgm:t>
    </dgm:pt>
    <dgm:pt modelId="{1FEA0E5E-4DF0-4588-B300-9A4FB720BA9E}" type="pres">
      <dgm:prSet presAssocID="{0D393F7A-7895-4010-948C-3FCA0DADCBC4}" presName="connTx" presStyleLbl="parChTrans1D2" presStyleIdx="2" presStyleCnt="12"/>
      <dgm:spPr/>
      <dgm:t>
        <a:bodyPr/>
        <a:lstStyle/>
        <a:p>
          <a:endParaRPr lang="ru-RU"/>
        </a:p>
      </dgm:t>
    </dgm:pt>
    <dgm:pt modelId="{30450961-8A2E-499B-B8A8-19F0B95CCDE7}" type="pres">
      <dgm:prSet presAssocID="{D3FF6E6C-3627-4845-973F-D17DE2CC2708}" presName="node" presStyleLbl="node1" presStyleIdx="2" presStyleCnt="12">
        <dgm:presLayoutVars>
          <dgm:bulletEnabled val="1"/>
        </dgm:presLayoutVars>
      </dgm:prSet>
      <dgm:spPr>
        <a:prstGeom prst="ellipse">
          <a:avLst/>
        </a:prstGeom>
      </dgm:spPr>
      <dgm:t>
        <a:bodyPr/>
        <a:lstStyle/>
        <a:p>
          <a:endParaRPr lang="ru-RU"/>
        </a:p>
      </dgm:t>
    </dgm:pt>
    <dgm:pt modelId="{747D54C0-B569-467C-A132-334D132DA815}" type="pres">
      <dgm:prSet presAssocID="{9D7949FF-2B90-4903-8182-7D8A596832E9}" presName="Name9" presStyleLbl="parChTrans1D2" presStyleIdx="3" presStyleCnt="12"/>
      <dgm:spPr>
        <a:custGeom>
          <a:avLst/>
          <a:gdLst/>
          <a:ahLst/>
          <a:cxnLst/>
          <a:rect l="0" t="0" r="0" b="0"/>
          <a:pathLst>
            <a:path>
              <a:moveTo>
                <a:pt x="0" y="12295"/>
              </a:moveTo>
              <a:lnTo>
                <a:pt x="1311191" y="12295"/>
              </a:lnTo>
            </a:path>
          </a:pathLst>
        </a:custGeom>
      </dgm:spPr>
      <dgm:t>
        <a:bodyPr/>
        <a:lstStyle/>
        <a:p>
          <a:endParaRPr lang="ru-RU"/>
        </a:p>
      </dgm:t>
    </dgm:pt>
    <dgm:pt modelId="{86CEE145-774F-4EC4-A04F-3474651CD825}" type="pres">
      <dgm:prSet presAssocID="{9D7949FF-2B90-4903-8182-7D8A596832E9}" presName="connTx" presStyleLbl="parChTrans1D2" presStyleIdx="3" presStyleCnt="12"/>
      <dgm:spPr/>
      <dgm:t>
        <a:bodyPr/>
        <a:lstStyle/>
        <a:p>
          <a:endParaRPr lang="ru-RU"/>
        </a:p>
      </dgm:t>
    </dgm:pt>
    <dgm:pt modelId="{7589B919-50FB-4561-A22F-665FD821FF75}" type="pres">
      <dgm:prSet presAssocID="{0856E34A-54C8-4532-B8DA-D61C04739D6E}" presName="node" presStyleLbl="node1" presStyleIdx="3" presStyleCnt="12">
        <dgm:presLayoutVars>
          <dgm:bulletEnabled val="1"/>
        </dgm:presLayoutVars>
      </dgm:prSet>
      <dgm:spPr>
        <a:prstGeom prst="ellipse">
          <a:avLst/>
        </a:prstGeom>
      </dgm:spPr>
      <dgm:t>
        <a:bodyPr/>
        <a:lstStyle/>
        <a:p>
          <a:endParaRPr lang="ru-RU"/>
        </a:p>
      </dgm:t>
    </dgm:pt>
    <dgm:pt modelId="{3E0931D8-9BA8-4D53-B0F2-B52EC18B59A6}" type="pres">
      <dgm:prSet presAssocID="{F8BC1093-8952-4270-9A03-EAEA31D05568}" presName="Name9" presStyleLbl="parChTrans1D2" presStyleIdx="4" presStyleCnt="12"/>
      <dgm:spPr>
        <a:custGeom>
          <a:avLst/>
          <a:gdLst/>
          <a:ahLst/>
          <a:cxnLst/>
          <a:rect l="0" t="0" r="0" b="0"/>
          <a:pathLst>
            <a:path>
              <a:moveTo>
                <a:pt x="0" y="12295"/>
              </a:moveTo>
              <a:lnTo>
                <a:pt x="1311191" y="12295"/>
              </a:lnTo>
            </a:path>
          </a:pathLst>
        </a:custGeom>
      </dgm:spPr>
      <dgm:t>
        <a:bodyPr/>
        <a:lstStyle/>
        <a:p>
          <a:endParaRPr lang="ru-RU"/>
        </a:p>
      </dgm:t>
    </dgm:pt>
    <dgm:pt modelId="{6F64D7E2-279E-433C-8ACF-C1EC41704403}" type="pres">
      <dgm:prSet presAssocID="{F8BC1093-8952-4270-9A03-EAEA31D05568}" presName="connTx" presStyleLbl="parChTrans1D2" presStyleIdx="4" presStyleCnt="12"/>
      <dgm:spPr/>
      <dgm:t>
        <a:bodyPr/>
        <a:lstStyle/>
        <a:p>
          <a:endParaRPr lang="ru-RU"/>
        </a:p>
      </dgm:t>
    </dgm:pt>
    <dgm:pt modelId="{EFC8D59D-3CE2-44FA-8581-E33C993A7631}" type="pres">
      <dgm:prSet presAssocID="{955870DC-8823-44BA-95BA-DB21A1DB7CE0}" presName="node" presStyleLbl="node1" presStyleIdx="4" presStyleCnt="12">
        <dgm:presLayoutVars>
          <dgm:bulletEnabled val="1"/>
        </dgm:presLayoutVars>
      </dgm:prSet>
      <dgm:spPr>
        <a:prstGeom prst="ellipse">
          <a:avLst/>
        </a:prstGeom>
      </dgm:spPr>
      <dgm:t>
        <a:bodyPr/>
        <a:lstStyle/>
        <a:p>
          <a:endParaRPr lang="ru-RU"/>
        </a:p>
      </dgm:t>
    </dgm:pt>
    <dgm:pt modelId="{4258A509-F382-4408-BD73-8D9B79552360}" type="pres">
      <dgm:prSet presAssocID="{9864BD5C-7A86-4039-808E-7BEDDFC68CA8}" presName="Name9" presStyleLbl="parChTrans1D2" presStyleIdx="5" presStyleCnt="12"/>
      <dgm:spPr>
        <a:custGeom>
          <a:avLst/>
          <a:gdLst/>
          <a:ahLst/>
          <a:cxnLst/>
          <a:rect l="0" t="0" r="0" b="0"/>
          <a:pathLst>
            <a:path>
              <a:moveTo>
                <a:pt x="0" y="12295"/>
              </a:moveTo>
              <a:lnTo>
                <a:pt x="1311191" y="12295"/>
              </a:lnTo>
            </a:path>
          </a:pathLst>
        </a:custGeom>
      </dgm:spPr>
      <dgm:t>
        <a:bodyPr/>
        <a:lstStyle/>
        <a:p>
          <a:endParaRPr lang="ru-RU"/>
        </a:p>
      </dgm:t>
    </dgm:pt>
    <dgm:pt modelId="{5D27DA2A-7D94-44C4-A1A3-4A2757324A44}" type="pres">
      <dgm:prSet presAssocID="{9864BD5C-7A86-4039-808E-7BEDDFC68CA8}" presName="connTx" presStyleLbl="parChTrans1D2" presStyleIdx="5" presStyleCnt="12"/>
      <dgm:spPr/>
      <dgm:t>
        <a:bodyPr/>
        <a:lstStyle/>
        <a:p>
          <a:endParaRPr lang="ru-RU"/>
        </a:p>
      </dgm:t>
    </dgm:pt>
    <dgm:pt modelId="{D1EA9AA0-DF28-4F8B-9C93-4954A9F6CCF8}" type="pres">
      <dgm:prSet presAssocID="{8B4D5269-FC6C-44A7-9113-46928F7591EB}" presName="node" presStyleLbl="node1" presStyleIdx="5" presStyleCnt="12">
        <dgm:presLayoutVars>
          <dgm:bulletEnabled val="1"/>
        </dgm:presLayoutVars>
      </dgm:prSet>
      <dgm:spPr>
        <a:prstGeom prst="ellipse">
          <a:avLst/>
        </a:prstGeom>
      </dgm:spPr>
      <dgm:t>
        <a:bodyPr/>
        <a:lstStyle/>
        <a:p>
          <a:endParaRPr lang="ru-RU"/>
        </a:p>
      </dgm:t>
    </dgm:pt>
    <dgm:pt modelId="{1ED1E4C9-3864-4C7E-BD8E-43DD2287B3C9}" type="pres">
      <dgm:prSet presAssocID="{EEF20E7B-111E-4831-AD89-652C4F3A6871}" presName="Name9" presStyleLbl="parChTrans1D2" presStyleIdx="6" presStyleCnt="12"/>
      <dgm:spPr>
        <a:custGeom>
          <a:avLst/>
          <a:gdLst/>
          <a:ahLst/>
          <a:cxnLst/>
          <a:rect l="0" t="0" r="0" b="0"/>
          <a:pathLst>
            <a:path>
              <a:moveTo>
                <a:pt x="0" y="12295"/>
              </a:moveTo>
              <a:lnTo>
                <a:pt x="1311191" y="12295"/>
              </a:lnTo>
            </a:path>
          </a:pathLst>
        </a:custGeom>
      </dgm:spPr>
      <dgm:t>
        <a:bodyPr/>
        <a:lstStyle/>
        <a:p>
          <a:endParaRPr lang="ru-RU"/>
        </a:p>
      </dgm:t>
    </dgm:pt>
    <dgm:pt modelId="{89E516B5-02AC-4BEC-8290-0CF9EA4BBD32}" type="pres">
      <dgm:prSet presAssocID="{EEF20E7B-111E-4831-AD89-652C4F3A6871}" presName="connTx" presStyleLbl="parChTrans1D2" presStyleIdx="6" presStyleCnt="12"/>
      <dgm:spPr/>
      <dgm:t>
        <a:bodyPr/>
        <a:lstStyle/>
        <a:p>
          <a:endParaRPr lang="ru-RU"/>
        </a:p>
      </dgm:t>
    </dgm:pt>
    <dgm:pt modelId="{4C317C77-8AD7-4DED-B8DA-9AF0D1B24779}" type="pres">
      <dgm:prSet presAssocID="{017F8B49-FB74-47E0-86E2-03E2CFD2C99D}" presName="node" presStyleLbl="node1" presStyleIdx="6" presStyleCnt="12">
        <dgm:presLayoutVars>
          <dgm:bulletEnabled val="1"/>
        </dgm:presLayoutVars>
      </dgm:prSet>
      <dgm:spPr>
        <a:prstGeom prst="ellipse">
          <a:avLst/>
        </a:prstGeom>
      </dgm:spPr>
      <dgm:t>
        <a:bodyPr/>
        <a:lstStyle/>
        <a:p>
          <a:endParaRPr lang="ru-RU"/>
        </a:p>
      </dgm:t>
    </dgm:pt>
    <dgm:pt modelId="{F3817EE6-1DD0-48AF-A0E0-E3B14B220C2C}" type="pres">
      <dgm:prSet presAssocID="{CCF924D0-CDE8-4037-8A0A-F49128FD1510}" presName="Name9" presStyleLbl="parChTrans1D2" presStyleIdx="7" presStyleCnt="12"/>
      <dgm:spPr>
        <a:custGeom>
          <a:avLst/>
          <a:gdLst/>
          <a:ahLst/>
          <a:cxnLst/>
          <a:rect l="0" t="0" r="0" b="0"/>
          <a:pathLst>
            <a:path>
              <a:moveTo>
                <a:pt x="0" y="12295"/>
              </a:moveTo>
              <a:lnTo>
                <a:pt x="1311191" y="12295"/>
              </a:lnTo>
            </a:path>
          </a:pathLst>
        </a:custGeom>
      </dgm:spPr>
      <dgm:t>
        <a:bodyPr/>
        <a:lstStyle/>
        <a:p>
          <a:endParaRPr lang="ru-RU"/>
        </a:p>
      </dgm:t>
    </dgm:pt>
    <dgm:pt modelId="{F1F15F1E-FABB-4C45-827E-85903C6D4995}" type="pres">
      <dgm:prSet presAssocID="{CCF924D0-CDE8-4037-8A0A-F49128FD1510}" presName="connTx" presStyleLbl="parChTrans1D2" presStyleIdx="7" presStyleCnt="12"/>
      <dgm:spPr/>
      <dgm:t>
        <a:bodyPr/>
        <a:lstStyle/>
        <a:p>
          <a:endParaRPr lang="ru-RU"/>
        </a:p>
      </dgm:t>
    </dgm:pt>
    <dgm:pt modelId="{CFC01A63-CB96-4DA3-8492-DF4F2F743096}" type="pres">
      <dgm:prSet presAssocID="{EC616071-DF19-4CEE-8361-28A590A2560C}" presName="node" presStyleLbl="node1" presStyleIdx="7" presStyleCnt="12">
        <dgm:presLayoutVars>
          <dgm:bulletEnabled val="1"/>
        </dgm:presLayoutVars>
      </dgm:prSet>
      <dgm:spPr>
        <a:prstGeom prst="ellipse">
          <a:avLst/>
        </a:prstGeom>
      </dgm:spPr>
      <dgm:t>
        <a:bodyPr/>
        <a:lstStyle/>
        <a:p>
          <a:endParaRPr lang="ru-RU"/>
        </a:p>
      </dgm:t>
    </dgm:pt>
    <dgm:pt modelId="{0745D44B-68E3-4176-9D2D-B3DEC4D665A7}" type="pres">
      <dgm:prSet presAssocID="{B8E18075-3AD2-4293-84B4-65AEB34AE17C}" presName="Name9" presStyleLbl="parChTrans1D2" presStyleIdx="8" presStyleCnt="12"/>
      <dgm:spPr>
        <a:custGeom>
          <a:avLst/>
          <a:gdLst/>
          <a:ahLst/>
          <a:cxnLst/>
          <a:rect l="0" t="0" r="0" b="0"/>
          <a:pathLst>
            <a:path>
              <a:moveTo>
                <a:pt x="0" y="12295"/>
              </a:moveTo>
              <a:lnTo>
                <a:pt x="1311191" y="12295"/>
              </a:lnTo>
            </a:path>
          </a:pathLst>
        </a:custGeom>
      </dgm:spPr>
      <dgm:t>
        <a:bodyPr/>
        <a:lstStyle/>
        <a:p>
          <a:endParaRPr lang="ru-RU"/>
        </a:p>
      </dgm:t>
    </dgm:pt>
    <dgm:pt modelId="{2BC760BF-C9AF-47C5-89D0-49ECEAC2243E}" type="pres">
      <dgm:prSet presAssocID="{B8E18075-3AD2-4293-84B4-65AEB34AE17C}" presName="connTx" presStyleLbl="parChTrans1D2" presStyleIdx="8" presStyleCnt="12"/>
      <dgm:spPr/>
      <dgm:t>
        <a:bodyPr/>
        <a:lstStyle/>
        <a:p>
          <a:endParaRPr lang="ru-RU"/>
        </a:p>
      </dgm:t>
    </dgm:pt>
    <dgm:pt modelId="{291BEF0E-453A-4AA9-A9A2-2E4435689582}" type="pres">
      <dgm:prSet presAssocID="{1E5A86A7-9E93-4DF7-8872-3750F8A425F5}" presName="node" presStyleLbl="node1" presStyleIdx="8" presStyleCnt="12">
        <dgm:presLayoutVars>
          <dgm:bulletEnabled val="1"/>
        </dgm:presLayoutVars>
      </dgm:prSet>
      <dgm:spPr>
        <a:prstGeom prst="ellipse">
          <a:avLst/>
        </a:prstGeom>
      </dgm:spPr>
      <dgm:t>
        <a:bodyPr/>
        <a:lstStyle/>
        <a:p>
          <a:endParaRPr lang="ru-RU"/>
        </a:p>
      </dgm:t>
    </dgm:pt>
    <dgm:pt modelId="{1D30039B-13C7-424F-B75C-6AD5B963135D}" type="pres">
      <dgm:prSet presAssocID="{AA2C87F9-8F35-49E8-9FEA-CB03A01A24BB}" presName="Name9" presStyleLbl="parChTrans1D2" presStyleIdx="9" presStyleCnt="12"/>
      <dgm:spPr>
        <a:custGeom>
          <a:avLst/>
          <a:gdLst/>
          <a:ahLst/>
          <a:cxnLst/>
          <a:rect l="0" t="0" r="0" b="0"/>
          <a:pathLst>
            <a:path>
              <a:moveTo>
                <a:pt x="0" y="12295"/>
              </a:moveTo>
              <a:lnTo>
                <a:pt x="1311191" y="12295"/>
              </a:lnTo>
            </a:path>
          </a:pathLst>
        </a:custGeom>
      </dgm:spPr>
      <dgm:t>
        <a:bodyPr/>
        <a:lstStyle/>
        <a:p>
          <a:endParaRPr lang="ru-RU"/>
        </a:p>
      </dgm:t>
    </dgm:pt>
    <dgm:pt modelId="{C595CD7D-8D6B-41BD-B136-C3AFFD5DF2F0}" type="pres">
      <dgm:prSet presAssocID="{AA2C87F9-8F35-49E8-9FEA-CB03A01A24BB}" presName="connTx" presStyleLbl="parChTrans1D2" presStyleIdx="9" presStyleCnt="12"/>
      <dgm:spPr/>
      <dgm:t>
        <a:bodyPr/>
        <a:lstStyle/>
        <a:p>
          <a:endParaRPr lang="ru-RU"/>
        </a:p>
      </dgm:t>
    </dgm:pt>
    <dgm:pt modelId="{EFA30DFD-C65A-46B6-9FF0-710869DF5D2A}" type="pres">
      <dgm:prSet presAssocID="{419A42D5-75CF-4D9A-808D-AB9737E19B2E}" presName="node" presStyleLbl="node1" presStyleIdx="9" presStyleCnt="12">
        <dgm:presLayoutVars>
          <dgm:bulletEnabled val="1"/>
        </dgm:presLayoutVars>
      </dgm:prSet>
      <dgm:spPr>
        <a:prstGeom prst="ellipse">
          <a:avLst/>
        </a:prstGeom>
      </dgm:spPr>
      <dgm:t>
        <a:bodyPr/>
        <a:lstStyle/>
        <a:p>
          <a:endParaRPr lang="ru-RU"/>
        </a:p>
      </dgm:t>
    </dgm:pt>
    <dgm:pt modelId="{E0E5B794-4677-483B-8B87-3A801C2FCB2C}" type="pres">
      <dgm:prSet presAssocID="{555862D2-7341-4EEC-949F-544EC5B9D3B5}" presName="Name9" presStyleLbl="parChTrans1D2" presStyleIdx="10" presStyleCnt="12"/>
      <dgm:spPr>
        <a:custGeom>
          <a:avLst/>
          <a:gdLst/>
          <a:ahLst/>
          <a:cxnLst/>
          <a:rect l="0" t="0" r="0" b="0"/>
          <a:pathLst>
            <a:path>
              <a:moveTo>
                <a:pt x="0" y="12295"/>
              </a:moveTo>
              <a:lnTo>
                <a:pt x="1311191" y="12295"/>
              </a:lnTo>
            </a:path>
          </a:pathLst>
        </a:custGeom>
      </dgm:spPr>
      <dgm:t>
        <a:bodyPr/>
        <a:lstStyle/>
        <a:p>
          <a:endParaRPr lang="ru-RU"/>
        </a:p>
      </dgm:t>
    </dgm:pt>
    <dgm:pt modelId="{AF92A821-0466-40EE-84B6-4249198E9289}" type="pres">
      <dgm:prSet presAssocID="{555862D2-7341-4EEC-949F-544EC5B9D3B5}" presName="connTx" presStyleLbl="parChTrans1D2" presStyleIdx="10" presStyleCnt="12"/>
      <dgm:spPr/>
      <dgm:t>
        <a:bodyPr/>
        <a:lstStyle/>
        <a:p>
          <a:endParaRPr lang="ru-RU"/>
        </a:p>
      </dgm:t>
    </dgm:pt>
    <dgm:pt modelId="{5E7B434B-CBD0-444C-A025-0C0EEFA53C2A}" type="pres">
      <dgm:prSet presAssocID="{90616FED-76DA-40B8-9C2E-E62B8E4D7A4F}" presName="node" presStyleLbl="node1" presStyleIdx="10" presStyleCnt="12">
        <dgm:presLayoutVars>
          <dgm:bulletEnabled val="1"/>
        </dgm:presLayoutVars>
      </dgm:prSet>
      <dgm:spPr>
        <a:prstGeom prst="ellipse">
          <a:avLst/>
        </a:prstGeom>
      </dgm:spPr>
      <dgm:t>
        <a:bodyPr/>
        <a:lstStyle/>
        <a:p>
          <a:endParaRPr lang="ru-RU"/>
        </a:p>
      </dgm:t>
    </dgm:pt>
    <dgm:pt modelId="{CF7DA511-4C3A-438C-ABFF-A1198A965E3B}" type="pres">
      <dgm:prSet presAssocID="{0191F406-6CE2-4594-83E2-81839F2E4640}" presName="Name9" presStyleLbl="parChTrans1D2" presStyleIdx="11" presStyleCnt="12"/>
      <dgm:spPr>
        <a:custGeom>
          <a:avLst/>
          <a:gdLst/>
          <a:ahLst/>
          <a:cxnLst/>
          <a:rect l="0" t="0" r="0" b="0"/>
          <a:pathLst>
            <a:path>
              <a:moveTo>
                <a:pt x="0" y="12295"/>
              </a:moveTo>
              <a:lnTo>
                <a:pt x="1311191" y="12295"/>
              </a:lnTo>
            </a:path>
          </a:pathLst>
        </a:custGeom>
      </dgm:spPr>
      <dgm:t>
        <a:bodyPr/>
        <a:lstStyle/>
        <a:p>
          <a:endParaRPr lang="ru-RU"/>
        </a:p>
      </dgm:t>
    </dgm:pt>
    <dgm:pt modelId="{585C6EDB-3D78-4014-89EF-EA7E702C61D6}" type="pres">
      <dgm:prSet presAssocID="{0191F406-6CE2-4594-83E2-81839F2E4640}" presName="connTx" presStyleLbl="parChTrans1D2" presStyleIdx="11" presStyleCnt="12"/>
      <dgm:spPr/>
      <dgm:t>
        <a:bodyPr/>
        <a:lstStyle/>
        <a:p>
          <a:endParaRPr lang="ru-RU"/>
        </a:p>
      </dgm:t>
    </dgm:pt>
    <dgm:pt modelId="{87EEE767-BF2D-4AE2-A00A-8C899CDEB452}" type="pres">
      <dgm:prSet presAssocID="{FAE32873-1917-492D-8593-990F4476AAB6}" presName="node" presStyleLbl="node1" presStyleIdx="11" presStyleCnt="12">
        <dgm:presLayoutVars>
          <dgm:bulletEnabled val="1"/>
        </dgm:presLayoutVars>
      </dgm:prSet>
      <dgm:spPr>
        <a:prstGeom prst="ellipse">
          <a:avLst/>
        </a:prstGeom>
      </dgm:spPr>
      <dgm:t>
        <a:bodyPr/>
        <a:lstStyle/>
        <a:p>
          <a:endParaRPr lang="ru-RU"/>
        </a:p>
      </dgm:t>
    </dgm:pt>
  </dgm:ptLst>
  <dgm:cxnLst>
    <dgm:cxn modelId="{74CB0C65-7289-42FE-962F-8D27E2122161}" type="presOf" srcId="{FAE32873-1917-492D-8593-990F4476AAB6}" destId="{87EEE767-BF2D-4AE2-A00A-8C899CDEB452}" srcOrd="0" destOrd="0" presId="urn:microsoft.com/office/officeart/2005/8/layout/radial1"/>
    <dgm:cxn modelId="{9712F1A8-4ABF-4AA4-80CA-E02466FCC03F}" srcId="{9B5B0EB8-2FC8-4887-8F67-5DFD90FE1C8C}" destId="{FAE32873-1917-492D-8593-990F4476AAB6}" srcOrd="11" destOrd="0" parTransId="{0191F406-6CE2-4594-83E2-81839F2E4640}" sibTransId="{67B10F9D-B4FF-4AE1-ACBA-1519815ECA2A}"/>
    <dgm:cxn modelId="{8129BD5C-3477-4F69-8408-BBCC0133DAB6}" type="presOf" srcId="{90616FED-76DA-40B8-9C2E-E62B8E4D7A4F}" destId="{5E7B434B-CBD0-444C-A025-0C0EEFA53C2A}" srcOrd="0" destOrd="0" presId="urn:microsoft.com/office/officeart/2005/8/layout/radial1"/>
    <dgm:cxn modelId="{3F98A74B-6264-4C6F-84DA-B2A357F99DAE}" type="presOf" srcId="{F8BC1093-8952-4270-9A03-EAEA31D05568}" destId="{6F64D7E2-279E-433C-8ACF-C1EC41704403}" srcOrd="1" destOrd="0" presId="urn:microsoft.com/office/officeart/2005/8/layout/radial1"/>
    <dgm:cxn modelId="{0EBDCE3D-7DEA-44C0-AF28-1E01B1078F5A}" srcId="{9B5B0EB8-2FC8-4887-8F67-5DFD90FE1C8C}" destId="{31159376-3607-4FBC-A5DA-C7188658226B}" srcOrd="0" destOrd="0" parTransId="{32603B76-C13F-4C71-A45F-E45192D496B9}" sibTransId="{54CC36AF-E036-42F0-BEC5-5D48535F2523}"/>
    <dgm:cxn modelId="{B3CCAED8-F3CF-46A6-8819-8AB3A9639F13}" type="presOf" srcId="{31159376-3607-4FBC-A5DA-C7188658226B}" destId="{9A181C29-8642-4312-AE1C-2180A5C0466E}" srcOrd="0" destOrd="0" presId="urn:microsoft.com/office/officeart/2005/8/layout/radial1"/>
    <dgm:cxn modelId="{D05C3DCB-D3A9-4484-B200-48EC21B2A570}" srcId="{9B5B0EB8-2FC8-4887-8F67-5DFD90FE1C8C}" destId="{90616FED-76DA-40B8-9C2E-E62B8E4D7A4F}" srcOrd="10" destOrd="0" parTransId="{555862D2-7341-4EEC-949F-544EC5B9D3B5}" sibTransId="{0DF756A6-BEC9-444A-876F-04EA1313CDC9}"/>
    <dgm:cxn modelId="{E9CAA66A-E8E2-48D3-9D13-FC5CCE927A1E}" type="presOf" srcId="{CCF924D0-CDE8-4037-8A0A-F49128FD1510}" destId="{F3817EE6-1DD0-48AF-A0E0-E3B14B220C2C}" srcOrd="0" destOrd="0" presId="urn:microsoft.com/office/officeart/2005/8/layout/radial1"/>
    <dgm:cxn modelId="{B2701C3A-EE4B-4FF2-A0D4-858F2B42F426}" type="presOf" srcId="{F8BC1093-8952-4270-9A03-EAEA31D05568}" destId="{3E0931D8-9BA8-4D53-B0F2-B52EC18B59A6}" srcOrd="0" destOrd="0" presId="urn:microsoft.com/office/officeart/2005/8/layout/radial1"/>
    <dgm:cxn modelId="{B53C12A3-9223-48B2-879F-AF786AE9E85F}" type="presOf" srcId="{32603B76-C13F-4C71-A45F-E45192D496B9}" destId="{D3573182-88F7-4880-826E-774D7F882214}" srcOrd="0" destOrd="0" presId="urn:microsoft.com/office/officeart/2005/8/layout/radial1"/>
    <dgm:cxn modelId="{06E28B23-C8AF-49E0-AB0C-EEC63B93EC63}" type="presOf" srcId="{555862D2-7341-4EEC-949F-544EC5B9D3B5}" destId="{E0E5B794-4677-483B-8B87-3A801C2FCB2C}" srcOrd="0" destOrd="0" presId="urn:microsoft.com/office/officeart/2005/8/layout/radial1"/>
    <dgm:cxn modelId="{6975C0C0-11CC-4A4E-BF51-1EE4242D1F04}" type="presOf" srcId="{B8E18075-3AD2-4293-84B4-65AEB34AE17C}" destId="{2BC760BF-C9AF-47C5-89D0-49ECEAC2243E}" srcOrd="1" destOrd="0" presId="urn:microsoft.com/office/officeart/2005/8/layout/radial1"/>
    <dgm:cxn modelId="{B1FAECF9-17B7-47E3-8AAB-E9B822813D8E}" type="presOf" srcId="{D3FF6E6C-3627-4845-973F-D17DE2CC2708}" destId="{30450961-8A2E-499B-B8A8-19F0B95CCDE7}" srcOrd="0" destOrd="0" presId="urn:microsoft.com/office/officeart/2005/8/layout/radial1"/>
    <dgm:cxn modelId="{4861A6FE-FD3C-4C31-B157-48EEB4593E7C}" type="presOf" srcId="{E42C481A-E007-4C67-992E-80DE6B8FCA05}" destId="{2C439CE2-AF5D-483E-A2A4-CF5189429D90}" srcOrd="1" destOrd="0" presId="urn:microsoft.com/office/officeart/2005/8/layout/radial1"/>
    <dgm:cxn modelId="{8924BF9F-9361-4595-A1FC-B88739348340}" type="presOf" srcId="{0191F406-6CE2-4594-83E2-81839F2E4640}" destId="{585C6EDB-3D78-4014-89EF-EA7E702C61D6}" srcOrd="1" destOrd="0" presId="urn:microsoft.com/office/officeart/2005/8/layout/radial1"/>
    <dgm:cxn modelId="{26C7938A-59B1-47EC-B050-E41BE66850F3}" srcId="{9B5B0EB8-2FC8-4887-8F67-5DFD90FE1C8C}" destId="{419A42D5-75CF-4D9A-808D-AB9737E19B2E}" srcOrd="9" destOrd="0" parTransId="{AA2C87F9-8F35-49E8-9FEA-CB03A01A24BB}" sibTransId="{4D4F762D-052E-4E93-885C-8684ADA13A06}"/>
    <dgm:cxn modelId="{5E61F37E-5FA4-4335-AEB2-ACB2DCEB0766}" type="presOf" srcId="{EDE21A9D-223D-484C-9489-03C05B05FF51}" destId="{98BFE64D-A3BC-45BD-AF2F-C133E867CF3A}" srcOrd="0" destOrd="0" presId="urn:microsoft.com/office/officeart/2005/8/layout/radial1"/>
    <dgm:cxn modelId="{8AEC33CE-87C0-44B6-A3B4-9F4791A17714}" srcId="{9B5B0EB8-2FC8-4887-8F67-5DFD90FE1C8C}" destId="{8B4D5269-FC6C-44A7-9113-46928F7591EB}" srcOrd="5" destOrd="0" parTransId="{9864BD5C-7A86-4039-808E-7BEDDFC68CA8}" sibTransId="{F30C1614-2DD7-46F8-B5E7-472168EC829E}"/>
    <dgm:cxn modelId="{7FFCC23B-9F00-46DF-885D-B4036D1C4939}" type="presOf" srcId="{0856E34A-54C8-4532-B8DA-D61C04739D6E}" destId="{7589B919-50FB-4561-A22F-665FD821FF75}" srcOrd="0" destOrd="0" presId="urn:microsoft.com/office/officeart/2005/8/layout/radial1"/>
    <dgm:cxn modelId="{E1D41115-5E37-4728-BB64-0ABB72F82D3C}" type="presOf" srcId="{32603B76-C13F-4C71-A45F-E45192D496B9}" destId="{32CE7021-84DE-46A6-8C64-A722753C56D2}" srcOrd="1" destOrd="0" presId="urn:microsoft.com/office/officeart/2005/8/layout/radial1"/>
    <dgm:cxn modelId="{BFEC8DC6-401A-4544-B2C0-9B3A2831517E}" type="presOf" srcId="{567652DB-B4DC-4D98-8B91-C9878D648660}" destId="{FBEF69D9-5F87-45C8-809C-EBB0D1D2B242}" srcOrd="0" destOrd="0" presId="urn:microsoft.com/office/officeart/2005/8/layout/radial1"/>
    <dgm:cxn modelId="{2CC45623-D603-438C-AD5A-A3E49B54C800}" type="presOf" srcId="{9864BD5C-7A86-4039-808E-7BEDDFC68CA8}" destId="{5D27DA2A-7D94-44C4-A1A3-4A2757324A44}" srcOrd="1" destOrd="0" presId="urn:microsoft.com/office/officeart/2005/8/layout/radial1"/>
    <dgm:cxn modelId="{4FA0E5F6-326A-4676-AA54-0940F27C360C}" srcId="{9B5B0EB8-2FC8-4887-8F67-5DFD90FE1C8C}" destId="{D3FF6E6C-3627-4845-973F-D17DE2CC2708}" srcOrd="2" destOrd="0" parTransId="{0D393F7A-7895-4010-948C-3FCA0DADCBC4}" sibTransId="{9501A007-803B-43DE-9097-2F7648400E2F}"/>
    <dgm:cxn modelId="{BA969EDB-73FF-46FF-893D-18D9F7977923}" type="presOf" srcId="{9B5B0EB8-2FC8-4887-8F67-5DFD90FE1C8C}" destId="{DC09A583-A978-47E4-90AD-B1617033AF77}" srcOrd="0" destOrd="0" presId="urn:microsoft.com/office/officeart/2005/8/layout/radial1"/>
    <dgm:cxn modelId="{B00EC7E9-22C1-40B3-A882-0F1685C6428D}" srcId="{9B5B0EB8-2FC8-4887-8F67-5DFD90FE1C8C}" destId="{1E5A86A7-9E93-4DF7-8872-3750F8A425F5}" srcOrd="8" destOrd="0" parTransId="{B8E18075-3AD2-4293-84B4-65AEB34AE17C}" sibTransId="{2FBA372F-A4EB-4225-B6DA-4878F9DA86B7}"/>
    <dgm:cxn modelId="{B933A130-3CC3-4B3D-8FF5-B0E3DCA4DAFF}" type="presOf" srcId="{AA2C87F9-8F35-49E8-9FEA-CB03A01A24BB}" destId="{1D30039B-13C7-424F-B75C-6AD5B963135D}" srcOrd="0" destOrd="0" presId="urn:microsoft.com/office/officeart/2005/8/layout/radial1"/>
    <dgm:cxn modelId="{299B0B6C-6242-4968-8F02-16FA26DBC62A}" srcId="{9B5B0EB8-2FC8-4887-8F67-5DFD90FE1C8C}" destId="{0856E34A-54C8-4532-B8DA-D61C04739D6E}" srcOrd="3" destOrd="0" parTransId="{9D7949FF-2B90-4903-8182-7D8A596832E9}" sibTransId="{50E2ED43-FBF5-463E-AC59-4DACC1A7CD1D}"/>
    <dgm:cxn modelId="{91340470-B244-44FE-8677-FC1C79EAA9A1}" type="presOf" srcId="{AA2C87F9-8F35-49E8-9FEA-CB03A01A24BB}" destId="{C595CD7D-8D6B-41BD-B136-C3AFFD5DF2F0}" srcOrd="1" destOrd="0" presId="urn:microsoft.com/office/officeart/2005/8/layout/radial1"/>
    <dgm:cxn modelId="{7BF11CC3-7704-48DB-8E2A-699CF3AB9325}" type="presOf" srcId="{EEF20E7B-111E-4831-AD89-652C4F3A6871}" destId="{1ED1E4C9-3864-4C7E-BD8E-43DD2287B3C9}" srcOrd="0" destOrd="0" presId="urn:microsoft.com/office/officeart/2005/8/layout/radial1"/>
    <dgm:cxn modelId="{A2D0C823-6536-46CC-819D-CF315402D97C}" type="presOf" srcId="{955870DC-8823-44BA-95BA-DB21A1DB7CE0}" destId="{EFC8D59D-3CE2-44FA-8581-E33C993A7631}" srcOrd="0" destOrd="0" presId="urn:microsoft.com/office/officeart/2005/8/layout/radial1"/>
    <dgm:cxn modelId="{3778B24E-110A-4C0B-812C-57873B9B8FEF}" srcId="{9B5B0EB8-2FC8-4887-8F67-5DFD90FE1C8C}" destId="{017F8B49-FB74-47E0-86E2-03E2CFD2C99D}" srcOrd="6" destOrd="0" parTransId="{EEF20E7B-111E-4831-AD89-652C4F3A6871}" sibTransId="{189AADC6-03FC-40EE-84DD-A26498AB1636}"/>
    <dgm:cxn modelId="{00F7B2B0-4693-4DB2-9054-BA34CA0AB6B7}" type="presOf" srcId="{419A42D5-75CF-4D9A-808D-AB9737E19B2E}" destId="{EFA30DFD-C65A-46B6-9FF0-710869DF5D2A}" srcOrd="0" destOrd="0" presId="urn:microsoft.com/office/officeart/2005/8/layout/radial1"/>
    <dgm:cxn modelId="{C252B634-783E-4F32-A481-D60E5F9B3A6E}" type="presOf" srcId="{8B4D5269-FC6C-44A7-9113-46928F7591EB}" destId="{D1EA9AA0-DF28-4F8B-9C93-4954A9F6CCF8}" srcOrd="0" destOrd="0" presId="urn:microsoft.com/office/officeart/2005/8/layout/radial1"/>
    <dgm:cxn modelId="{A4577855-4CDD-483D-9A6C-1AA3DF2082D1}" type="presOf" srcId="{9D7949FF-2B90-4903-8182-7D8A596832E9}" destId="{747D54C0-B569-467C-A132-334D132DA815}" srcOrd="0" destOrd="0" presId="urn:microsoft.com/office/officeart/2005/8/layout/radial1"/>
    <dgm:cxn modelId="{273000F3-2899-4004-A3C3-5D2C620C926A}" type="presOf" srcId="{EEF20E7B-111E-4831-AD89-652C4F3A6871}" destId="{89E516B5-02AC-4BEC-8290-0CF9EA4BBD32}" srcOrd="1" destOrd="0" presId="urn:microsoft.com/office/officeart/2005/8/layout/radial1"/>
    <dgm:cxn modelId="{560AFB62-57C6-4962-8A88-36E87A2C2819}" type="presOf" srcId="{555862D2-7341-4EEC-949F-544EC5B9D3B5}" destId="{AF92A821-0466-40EE-84B6-4249198E9289}" srcOrd="1" destOrd="0" presId="urn:microsoft.com/office/officeart/2005/8/layout/radial1"/>
    <dgm:cxn modelId="{4EA2908F-1A1C-4A72-B4B0-00359A338E33}" srcId="{9B5B0EB8-2FC8-4887-8F67-5DFD90FE1C8C}" destId="{955870DC-8823-44BA-95BA-DB21A1DB7CE0}" srcOrd="4" destOrd="0" parTransId="{F8BC1093-8952-4270-9A03-EAEA31D05568}" sibTransId="{4EAF1D04-830E-462D-9810-E4696E2C300C}"/>
    <dgm:cxn modelId="{6589A050-0283-4BB5-AB41-30CA186DB3E8}" type="presOf" srcId="{9D7949FF-2B90-4903-8182-7D8A596832E9}" destId="{86CEE145-774F-4EC4-A04F-3474651CD825}" srcOrd="1" destOrd="0" presId="urn:microsoft.com/office/officeart/2005/8/layout/radial1"/>
    <dgm:cxn modelId="{60C8778A-7D41-4C9B-A295-49D6E8A6E194}" type="presOf" srcId="{0191F406-6CE2-4594-83E2-81839F2E4640}" destId="{CF7DA511-4C3A-438C-ABFF-A1198A965E3B}" srcOrd="0" destOrd="0" presId="urn:microsoft.com/office/officeart/2005/8/layout/radial1"/>
    <dgm:cxn modelId="{F280A5EE-0BB8-45A2-AE7A-881708A0A3E3}" type="presOf" srcId="{E42C481A-E007-4C67-992E-80DE6B8FCA05}" destId="{B190172D-ACD8-490D-BF9C-6ED43B823418}" srcOrd="0" destOrd="0" presId="urn:microsoft.com/office/officeart/2005/8/layout/radial1"/>
    <dgm:cxn modelId="{DC8DA429-42A7-44F6-A0A7-27A2FC982BDD}" srcId="{9B5B0EB8-2FC8-4887-8F67-5DFD90FE1C8C}" destId="{567652DB-B4DC-4D98-8B91-C9878D648660}" srcOrd="1" destOrd="0" parTransId="{E42C481A-E007-4C67-992E-80DE6B8FCA05}" sibTransId="{6B8E7BA0-3B20-447A-BA3F-2A9B61B57025}"/>
    <dgm:cxn modelId="{98A9DE01-EA9C-4E73-871E-316C74579C60}" type="presOf" srcId="{9864BD5C-7A86-4039-808E-7BEDDFC68CA8}" destId="{4258A509-F382-4408-BD73-8D9B79552360}" srcOrd="0" destOrd="0" presId="urn:microsoft.com/office/officeart/2005/8/layout/radial1"/>
    <dgm:cxn modelId="{E370C54A-649C-4DC2-B43A-EBAB01329831}" type="presOf" srcId="{0D393F7A-7895-4010-948C-3FCA0DADCBC4}" destId="{1759063F-BD70-41BB-A1DC-1B404F6FD6A9}" srcOrd="0" destOrd="0" presId="urn:microsoft.com/office/officeart/2005/8/layout/radial1"/>
    <dgm:cxn modelId="{B741A155-CB0F-421C-9885-9E49BA1E18A6}" srcId="{EDE21A9D-223D-484C-9489-03C05B05FF51}" destId="{9B5B0EB8-2FC8-4887-8F67-5DFD90FE1C8C}" srcOrd="0" destOrd="0" parTransId="{BF04238D-854C-4A47-8D95-1A7BFFC41FD7}" sibTransId="{8D97E654-8D89-46EA-95A3-D3A037F0B926}"/>
    <dgm:cxn modelId="{4E975142-B1E2-48B4-A7E2-5B6405D7EA11}" type="presOf" srcId="{1E5A86A7-9E93-4DF7-8872-3750F8A425F5}" destId="{291BEF0E-453A-4AA9-A9A2-2E4435689582}" srcOrd="0" destOrd="0" presId="urn:microsoft.com/office/officeart/2005/8/layout/radial1"/>
    <dgm:cxn modelId="{A3F74ABD-E397-4BA6-B277-D577591C36EE}" type="presOf" srcId="{0D393F7A-7895-4010-948C-3FCA0DADCBC4}" destId="{1FEA0E5E-4DF0-4588-B300-9A4FB720BA9E}" srcOrd="1" destOrd="0" presId="urn:microsoft.com/office/officeart/2005/8/layout/radial1"/>
    <dgm:cxn modelId="{E3952617-1994-4674-AD9F-D7B3B3960C74}" type="presOf" srcId="{CCF924D0-CDE8-4037-8A0A-F49128FD1510}" destId="{F1F15F1E-FABB-4C45-827E-85903C6D4995}" srcOrd="1" destOrd="0" presId="urn:microsoft.com/office/officeart/2005/8/layout/radial1"/>
    <dgm:cxn modelId="{EC2C248F-7C1E-4036-AA54-15397D26D9C0}" srcId="{9B5B0EB8-2FC8-4887-8F67-5DFD90FE1C8C}" destId="{EC616071-DF19-4CEE-8361-28A590A2560C}" srcOrd="7" destOrd="0" parTransId="{CCF924D0-CDE8-4037-8A0A-F49128FD1510}" sibTransId="{4C0881D4-77E0-4EE0-B727-10CD68E7FD0F}"/>
    <dgm:cxn modelId="{A97584BD-357D-433F-B3B6-9A907453122E}" type="presOf" srcId="{B8E18075-3AD2-4293-84B4-65AEB34AE17C}" destId="{0745D44B-68E3-4176-9D2D-B3DEC4D665A7}" srcOrd="0" destOrd="0" presId="urn:microsoft.com/office/officeart/2005/8/layout/radial1"/>
    <dgm:cxn modelId="{A8BA2568-8366-423E-9C74-96910235BDB2}" type="presOf" srcId="{EC616071-DF19-4CEE-8361-28A590A2560C}" destId="{CFC01A63-CB96-4DA3-8492-DF4F2F743096}" srcOrd="0" destOrd="0" presId="urn:microsoft.com/office/officeart/2005/8/layout/radial1"/>
    <dgm:cxn modelId="{7236F5B5-6492-43B3-9BFA-989C93990D74}" type="presOf" srcId="{017F8B49-FB74-47E0-86E2-03E2CFD2C99D}" destId="{4C317C77-8AD7-4DED-B8DA-9AF0D1B24779}" srcOrd="0" destOrd="0" presId="urn:microsoft.com/office/officeart/2005/8/layout/radial1"/>
    <dgm:cxn modelId="{2F560B00-E6E3-4DA1-B66D-093964EA13D9}" type="presParOf" srcId="{98BFE64D-A3BC-45BD-AF2F-C133E867CF3A}" destId="{DC09A583-A978-47E4-90AD-B1617033AF77}" srcOrd="0" destOrd="0" presId="urn:microsoft.com/office/officeart/2005/8/layout/radial1"/>
    <dgm:cxn modelId="{B5EC51D0-4702-46E4-AAFB-6116F71DDF3C}" type="presParOf" srcId="{98BFE64D-A3BC-45BD-AF2F-C133E867CF3A}" destId="{D3573182-88F7-4880-826E-774D7F882214}" srcOrd="1" destOrd="0" presId="urn:microsoft.com/office/officeart/2005/8/layout/radial1"/>
    <dgm:cxn modelId="{22EE5DF9-9683-40F8-8D5B-BE9080D26959}" type="presParOf" srcId="{D3573182-88F7-4880-826E-774D7F882214}" destId="{32CE7021-84DE-46A6-8C64-A722753C56D2}" srcOrd="0" destOrd="0" presId="urn:microsoft.com/office/officeart/2005/8/layout/radial1"/>
    <dgm:cxn modelId="{9206AA8D-BB7C-4D4B-86E6-F7D16CD5F043}" type="presParOf" srcId="{98BFE64D-A3BC-45BD-AF2F-C133E867CF3A}" destId="{9A181C29-8642-4312-AE1C-2180A5C0466E}" srcOrd="2" destOrd="0" presId="urn:microsoft.com/office/officeart/2005/8/layout/radial1"/>
    <dgm:cxn modelId="{73A78306-6932-4A5F-818A-2B5E4E5B3BAA}" type="presParOf" srcId="{98BFE64D-A3BC-45BD-AF2F-C133E867CF3A}" destId="{B190172D-ACD8-490D-BF9C-6ED43B823418}" srcOrd="3" destOrd="0" presId="urn:microsoft.com/office/officeart/2005/8/layout/radial1"/>
    <dgm:cxn modelId="{98CF8A26-C03A-4B49-B165-BD070553F36C}" type="presParOf" srcId="{B190172D-ACD8-490D-BF9C-6ED43B823418}" destId="{2C439CE2-AF5D-483E-A2A4-CF5189429D90}" srcOrd="0" destOrd="0" presId="urn:microsoft.com/office/officeart/2005/8/layout/radial1"/>
    <dgm:cxn modelId="{D3C5BE58-30EA-4835-A39B-B2E742E35CDD}" type="presParOf" srcId="{98BFE64D-A3BC-45BD-AF2F-C133E867CF3A}" destId="{FBEF69D9-5F87-45C8-809C-EBB0D1D2B242}" srcOrd="4" destOrd="0" presId="urn:microsoft.com/office/officeart/2005/8/layout/radial1"/>
    <dgm:cxn modelId="{822DAF0D-58DB-44B1-AE06-BFE3B839641E}" type="presParOf" srcId="{98BFE64D-A3BC-45BD-AF2F-C133E867CF3A}" destId="{1759063F-BD70-41BB-A1DC-1B404F6FD6A9}" srcOrd="5" destOrd="0" presId="urn:microsoft.com/office/officeart/2005/8/layout/radial1"/>
    <dgm:cxn modelId="{A058AC23-E857-40A7-80AF-BDD85985EF47}" type="presParOf" srcId="{1759063F-BD70-41BB-A1DC-1B404F6FD6A9}" destId="{1FEA0E5E-4DF0-4588-B300-9A4FB720BA9E}" srcOrd="0" destOrd="0" presId="urn:microsoft.com/office/officeart/2005/8/layout/radial1"/>
    <dgm:cxn modelId="{F309092A-72F8-43EB-82AB-75DCB900CECD}" type="presParOf" srcId="{98BFE64D-A3BC-45BD-AF2F-C133E867CF3A}" destId="{30450961-8A2E-499B-B8A8-19F0B95CCDE7}" srcOrd="6" destOrd="0" presId="urn:microsoft.com/office/officeart/2005/8/layout/radial1"/>
    <dgm:cxn modelId="{923D28AE-064F-4196-97FB-BDFA6E465A33}" type="presParOf" srcId="{98BFE64D-A3BC-45BD-AF2F-C133E867CF3A}" destId="{747D54C0-B569-467C-A132-334D132DA815}" srcOrd="7" destOrd="0" presId="urn:microsoft.com/office/officeart/2005/8/layout/radial1"/>
    <dgm:cxn modelId="{BCEEBB5A-165A-469C-A046-7008923F4A27}" type="presParOf" srcId="{747D54C0-B569-467C-A132-334D132DA815}" destId="{86CEE145-774F-4EC4-A04F-3474651CD825}" srcOrd="0" destOrd="0" presId="urn:microsoft.com/office/officeart/2005/8/layout/radial1"/>
    <dgm:cxn modelId="{BD0499B9-64C9-4700-88FB-514970C68998}" type="presParOf" srcId="{98BFE64D-A3BC-45BD-AF2F-C133E867CF3A}" destId="{7589B919-50FB-4561-A22F-665FD821FF75}" srcOrd="8" destOrd="0" presId="urn:microsoft.com/office/officeart/2005/8/layout/radial1"/>
    <dgm:cxn modelId="{6720855F-CFE6-467D-BD82-F57C7A59AE40}" type="presParOf" srcId="{98BFE64D-A3BC-45BD-AF2F-C133E867CF3A}" destId="{3E0931D8-9BA8-4D53-B0F2-B52EC18B59A6}" srcOrd="9" destOrd="0" presId="urn:microsoft.com/office/officeart/2005/8/layout/radial1"/>
    <dgm:cxn modelId="{BE3E3C89-3CDE-423B-AF55-BEB5D6EE9F0D}" type="presParOf" srcId="{3E0931D8-9BA8-4D53-B0F2-B52EC18B59A6}" destId="{6F64D7E2-279E-433C-8ACF-C1EC41704403}" srcOrd="0" destOrd="0" presId="urn:microsoft.com/office/officeart/2005/8/layout/radial1"/>
    <dgm:cxn modelId="{237CC15F-8AC3-4621-B487-3F6314859DAC}" type="presParOf" srcId="{98BFE64D-A3BC-45BD-AF2F-C133E867CF3A}" destId="{EFC8D59D-3CE2-44FA-8581-E33C993A7631}" srcOrd="10" destOrd="0" presId="urn:microsoft.com/office/officeart/2005/8/layout/radial1"/>
    <dgm:cxn modelId="{C1A9123B-63B3-458C-B1C3-2BDA2E758199}" type="presParOf" srcId="{98BFE64D-A3BC-45BD-AF2F-C133E867CF3A}" destId="{4258A509-F382-4408-BD73-8D9B79552360}" srcOrd="11" destOrd="0" presId="urn:microsoft.com/office/officeart/2005/8/layout/radial1"/>
    <dgm:cxn modelId="{602F1D20-49FE-462D-B018-58C48FE915A3}" type="presParOf" srcId="{4258A509-F382-4408-BD73-8D9B79552360}" destId="{5D27DA2A-7D94-44C4-A1A3-4A2757324A44}" srcOrd="0" destOrd="0" presId="urn:microsoft.com/office/officeart/2005/8/layout/radial1"/>
    <dgm:cxn modelId="{74C36727-5AF6-4524-8843-C0CDCE15852A}" type="presParOf" srcId="{98BFE64D-A3BC-45BD-AF2F-C133E867CF3A}" destId="{D1EA9AA0-DF28-4F8B-9C93-4954A9F6CCF8}" srcOrd="12" destOrd="0" presId="urn:microsoft.com/office/officeart/2005/8/layout/radial1"/>
    <dgm:cxn modelId="{A55E7D49-7681-4875-BB8C-CE16C15BAA29}" type="presParOf" srcId="{98BFE64D-A3BC-45BD-AF2F-C133E867CF3A}" destId="{1ED1E4C9-3864-4C7E-BD8E-43DD2287B3C9}" srcOrd="13" destOrd="0" presId="urn:microsoft.com/office/officeart/2005/8/layout/radial1"/>
    <dgm:cxn modelId="{9078398E-D50F-4849-B195-C8AFEC34C1BE}" type="presParOf" srcId="{1ED1E4C9-3864-4C7E-BD8E-43DD2287B3C9}" destId="{89E516B5-02AC-4BEC-8290-0CF9EA4BBD32}" srcOrd="0" destOrd="0" presId="urn:microsoft.com/office/officeart/2005/8/layout/radial1"/>
    <dgm:cxn modelId="{CF9E8E50-8596-4E5F-B32E-C4C76D8BA554}" type="presParOf" srcId="{98BFE64D-A3BC-45BD-AF2F-C133E867CF3A}" destId="{4C317C77-8AD7-4DED-B8DA-9AF0D1B24779}" srcOrd="14" destOrd="0" presId="urn:microsoft.com/office/officeart/2005/8/layout/radial1"/>
    <dgm:cxn modelId="{C44D9AA5-015F-4E4D-9EAE-89603AA2A669}" type="presParOf" srcId="{98BFE64D-A3BC-45BD-AF2F-C133E867CF3A}" destId="{F3817EE6-1DD0-48AF-A0E0-E3B14B220C2C}" srcOrd="15" destOrd="0" presId="urn:microsoft.com/office/officeart/2005/8/layout/radial1"/>
    <dgm:cxn modelId="{CA0A1474-146F-4646-A7C6-964D68A123FD}" type="presParOf" srcId="{F3817EE6-1DD0-48AF-A0E0-E3B14B220C2C}" destId="{F1F15F1E-FABB-4C45-827E-85903C6D4995}" srcOrd="0" destOrd="0" presId="urn:microsoft.com/office/officeart/2005/8/layout/radial1"/>
    <dgm:cxn modelId="{488ADD04-33DC-48CD-AD50-B915C8BD7837}" type="presParOf" srcId="{98BFE64D-A3BC-45BD-AF2F-C133E867CF3A}" destId="{CFC01A63-CB96-4DA3-8492-DF4F2F743096}" srcOrd="16" destOrd="0" presId="urn:microsoft.com/office/officeart/2005/8/layout/radial1"/>
    <dgm:cxn modelId="{46F4AF95-0C5D-480B-8F55-668EC66B4501}" type="presParOf" srcId="{98BFE64D-A3BC-45BD-AF2F-C133E867CF3A}" destId="{0745D44B-68E3-4176-9D2D-B3DEC4D665A7}" srcOrd="17" destOrd="0" presId="urn:microsoft.com/office/officeart/2005/8/layout/radial1"/>
    <dgm:cxn modelId="{D70B5975-45AA-475F-9439-5EB369CD81FC}" type="presParOf" srcId="{0745D44B-68E3-4176-9D2D-B3DEC4D665A7}" destId="{2BC760BF-C9AF-47C5-89D0-49ECEAC2243E}" srcOrd="0" destOrd="0" presId="urn:microsoft.com/office/officeart/2005/8/layout/radial1"/>
    <dgm:cxn modelId="{4225B9E4-44F6-4FA0-9C88-3F16DA5A753A}" type="presParOf" srcId="{98BFE64D-A3BC-45BD-AF2F-C133E867CF3A}" destId="{291BEF0E-453A-4AA9-A9A2-2E4435689582}" srcOrd="18" destOrd="0" presId="urn:microsoft.com/office/officeart/2005/8/layout/radial1"/>
    <dgm:cxn modelId="{D1D6E60F-A0B0-40AC-B318-0F4566F0770F}" type="presParOf" srcId="{98BFE64D-A3BC-45BD-AF2F-C133E867CF3A}" destId="{1D30039B-13C7-424F-B75C-6AD5B963135D}" srcOrd="19" destOrd="0" presId="urn:microsoft.com/office/officeart/2005/8/layout/radial1"/>
    <dgm:cxn modelId="{1067151B-00B2-498D-B72A-C7C5622A69B9}" type="presParOf" srcId="{1D30039B-13C7-424F-B75C-6AD5B963135D}" destId="{C595CD7D-8D6B-41BD-B136-C3AFFD5DF2F0}" srcOrd="0" destOrd="0" presId="urn:microsoft.com/office/officeart/2005/8/layout/radial1"/>
    <dgm:cxn modelId="{717BB81A-5F58-4694-8244-9ECFADF8D87F}" type="presParOf" srcId="{98BFE64D-A3BC-45BD-AF2F-C133E867CF3A}" destId="{EFA30DFD-C65A-46B6-9FF0-710869DF5D2A}" srcOrd="20" destOrd="0" presId="urn:microsoft.com/office/officeart/2005/8/layout/radial1"/>
    <dgm:cxn modelId="{60F4E13E-5CFF-49DA-AD38-E4E7D8CDD077}" type="presParOf" srcId="{98BFE64D-A3BC-45BD-AF2F-C133E867CF3A}" destId="{E0E5B794-4677-483B-8B87-3A801C2FCB2C}" srcOrd="21" destOrd="0" presId="urn:microsoft.com/office/officeart/2005/8/layout/radial1"/>
    <dgm:cxn modelId="{769E35EA-71CA-4F6F-B532-0B441F7413D9}" type="presParOf" srcId="{E0E5B794-4677-483B-8B87-3A801C2FCB2C}" destId="{AF92A821-0466-40EE-84B6-4249198E9289}" srcOrd="0" destOrd="0" presId="urn:microsoft.com/office/officeart/2005/8/layout/radial1"/>
    <dgm:cxn modelId="{02AEB5CD-0D59-49A0-BEBF-8AED3D977A44}" type="presParOf" srcId="{98BFE64D-A3BC-45BD-AF2F-C133E867CF3A}" destId="{5E7B434B-CBD0-444C-A025-0C0EEFA53C2A}" srcOrd="22" destOrd="0" presId="urn:microsoft.com/office/officeart/2005/8/layout/radial1"/>
    <dgm:cxn modelId="{2D65F0B5-BDF8-4FBF-8978-B246D0F13403}" type="presParOf" srcId="{98BFE64D-A3BC-45BD-AF2F-C133E867CF3A}" destId="{CF7DA511-4C3A-438C-ABFF-A1198A965E3B}" srcOrd="23" destOrd="0" presId="urn:microsoft.com/office/officeart/2005/8/layout/radial1"/>
    <dgm:cxn modelId="{F18FA2B1-EF03-4E45-9C1A-2BBA2A347860}" type="presParOf" srcId="{CF7DA511-4C3A-438C-ABFF-A1198A965E3B}" destId="{585C6EDB-3D78-4014-89EF-EA7E702C61D6}" srcOrd="0" destOrd="0" presId="urn:microsoft.com/office/officeart/2005/8/layout/radial1"/>
    <dgm:cxn modelId="{712E7A25-E283-4AAA-B018-C9EB43DA263E}" type="presParOf" srcId="{98BFE64D-A3BC-45BD-AF2F-C133E867CF3A}" destId="{87EEE767-BF2D-4AE2-A00A-8C899CDEB452}" srcOrd="24"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3B03E4C-F15D-431D-8BA3-3FE613775904}" type="doc">
      <dgm:prSet loTypeId="urn:microsoft.com/office/officeart/2005/8/layout/radial1" loCatId="relationship" qsTypeId="urn:microsoft.com/office/officeart/2005/8/quickstyle/simple1" qsCatId="simple" csTypeId="urn:microsoft.com/office/officeart/2005/8/colors/accent1_2" csCatId="accent1" phldr="1"/>
      <dgm:spPr/>
    </dgm:pt>
    <dgm:pt modelId="{4C5A21FB-69E7-4137-A0B9-BF481EF8BB5A}">
      <dgm:prSet/>
      <dgm:spPr>
        <a:xfrm>
          <a:off x="2453522" y="2669104"/>
          <a:ext cx="1224515" cy="12245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r>
            <a:rPr lang="ru-RU" b="1" i="0" u="none" strike="noStrike" baseline="0" smtClean="0">
              <a:solidFill>
                <a:sysClr val="window" lastClr="FFFFFF"/>
              </a:solidFill>
              <a:latin typeface="Times New Roman" panose="02020603050405020304" pitchFamily="18" charset="0"/>
              <a:ea typeface="+mn-ea"/>
              <a:cs typeface="+mn-cs"/>
            </a:rPr>
            <a:t>РОДИТЕЛИ</a:t>
          </a:r>
        </a:p>
      </dgm:t>
    </dgm:pt>
    <dgm:pt modelId="{84B3188B-16C8-4A7B-B28D-330B5C14692A}" type="parTrans" cxnId="{AD710BFA-3486-4A55-B9E8-DCDF3723EF0A}">
      <dgm:prSet/>
      <dgm:spPr/>
      <dgm:t>
        <a:bodyPr/>
        <a:lstStyle/>
        <a:p>
          <a:endParaRPr lang="ru-RU"/>
        </a:p>
      </dgm:t>
    </dgm:pt>
    <dgm:pt modelId="{96C26FCD-88C2-4FFD-A951-0ACF49E7789A}" type="sibTrans" cxnId="{AD710BFA-3486-4A55-B9E8-DCDF3723EF0A}">
      <dgm:prSet/>
      <dgm:spPr/>
      <dgm:t>
        <a:bodyPr/>
        <a:lstStyle/>
        <a:p>
          <a:endParaRPr lang="ru-RU"/>
        </a:p>
      </dgm:t>
    </dgm:pt>
    <dgm:pt modelId="{B98B2500-3C05-4368-88F0-8E9427D2E70D}">
      <dgm:prSet/>
      <dgm:spPr>
        <a:xfrm>
          <a:off x="2453522" y="93333"/>
          <a:ext cx="1224515" cy="12245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endParaRPr lang="ru-RU" b="0" i="0" u="none" strike="noStrike" baseline="0" smtClean="0">
            <a:solidFill>
              <a:sysClr val="window" lastClr="FFFFFF"/>
            </a:solidFill>
            <a:latin typeface="Times New Roman" panose="02020603050405020304" pitchFamily="18" charset="0"/>
            <a:ea typeface="+mn-ea"/>
            <a:cs typeface="+mn-cs"/>
          </a:endParaRPr>
        </a:p>
        <a:p>
          <a:pPr marR="0" algn="ctr" rtl="0"/>
          <a:r>
            <a:rPr lang="ru-RU" b="0" i="0" u="none" strike="noStrike" baseline="0" smtClean="0">
              <a:solidFill>
                <a:sysClr val="window" lastClr="FFFFFF"/>
              </a:solidFill>
              <a:latin typeface="Times New Roman" panose="02020603050405020304" pitchFamily="18" charset="0"/>
              <a:ea typeface="+mn-ea"/>
              <a:cs typeface="+mn-cs"/>
            </a:rPr>
            <a:t>Автосервис «Большие помощники»</a:t>
          </a:r>
        </a:p>
      </dgm:t>
    </dgm:pt>
    <dgm:pt modelId="{8D1248A4-B07B-4B20-A6EB-7C48D06CE525}" type="parTrans" cxnId="{E97DF6DF-CB73-4039-85A7-1E7D72863791}">
      <dgm:prSet/>
      <dgm:spPr>
        <a:xfrm rot="16200000">
          <a:off x="2390152" y="1975503"/>
          <a:ext cx="1351255" cy="35947"/>
        </a:xfr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796643B-32E8-480E-BC4B-A79A3C29D11E}" type="sibTrans" cxnId="{E97DF6DF-CB73-4039-85A7-1E7D72863791}">
      <dgm:prSet/>
      <dgm:spPr/>
      <dgm:t>
        <a:bodyPr/>
        <a:lstStyle/>
        <a:p>
          <a:endParaRPr lang="ru-RU"/>
        </a:p>
      </dgm:t>
    </dgm:pt>
    <dgm:pt modelId="{5EE97DEB-5432-46B1-9479-033BF69D1E0E}">
      <dgm:prSet/>
      <dgm:spPr>
        <a:xfrm>
          <a:off x="3967522" y="585262"/>
          <a:ext cx="1224515" cy="12245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r>
            <a:rPr lang="ru-RU" b="0" i="0" u="none" strike="noStrike" baseline="0" smtClean="0">
              <a:solidFill>
                <a:sysClr val="window" lastClr="FFFFFF"/>
              </a:solidFill>
              <a:latin typeface="Times New Roman" panose="02020603050405020304" pitchFamily="18" charset="0"/>
              <a:ea typeface="+mn-ea"/>
              <a:cs typeface="+mn-cs"/>
            </a:rPr>
            <a:t>Мастерская «Мы исследователи»</a:t>
          </a:r>
        </a:p>
      </dgm:t>
    </dgm:pt>
    <dgm:pt modelId="{E7BD9967-EDC1-4A88-BA8B-4B80C2B7FDD2}" type="parTrans" cxnId="{E303C0E1-C06B-4D9F-85F0-0121D76D0FBD}">
      <dgm:prSet/>
      <dgm:spPr>
        <a:xfrm rot="18360000">
          <a:off x="3147152" y="2221467"/>
          <a:ext cx="1351255" cy="35947"/>
        </a:xfr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11B48D9-6669-4CB9-A40B-22D16A85C566}" type="sibTrans" cxnId="{E303C0E1-C06B-4D9F-85F0-0121D76D0FBD}">
      <dgm:prSet/>
      <dgm:spPr/>
      <dgm:t>
        <a:bodyPr/>
        <a:lstStyle/>
        <a:p>
          <a:endParaRPr lang="ru-RU"/>
        </a:p>
      </dgm:t>
    </dgm:pt>
    <dgm:pt modelId="{3131029E-0ADF-4D9E-9D97-73E1D105AF94}">
      <dgm:prSet/>
      <dgm:spPr>
        <a:xfrm>
          <a:off x="4903225" y="1873147"/>
          <a:ext cx="1224515" cy="12245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endParaRPr lang="ru-RU" b="0" i="0" u="none" strike="noStrike" baseline="0" smtClean="0">
            <a:solidFill>
              <a:sysClr val="window" lastClr="FFFFFF"/>
            </a:solidFill>
            <a:latin typeface="Times New Roman" panose="02020603050405020304" pitchFamily="18" charset="0"/>
            <a:ea typeface="+mn-ea"/>
            <a:cs typeface="+mn-cs"/>
          </a:endParaRPr>
        </a:p>
        <a:p>
          <a:pPr marR="0" algn="ctr" rtl="0"/>
          <a:r>
            <a:rPr lang="ru-RU" b="0" i="0" u="none" strike="noStrike" baseline="0" smtClean="0">
              <a:solidFill>
                <a:sysClr val="window" lastClr="FFFFFF"/>
              </a:solidFill>
              <a:latin typeface="Times New Roman" panose="02020603050405020304" pitchFamily="18" charset="0"/>
              <a:ea typeface="+mn-ea"/>
              <a:cs typeface="+mn-cs"/>
            </a:rPr>
            <a:t>Издатедьство «Дорожная азбука»</a:t>
          </a:r>
        </a:p>
      </dgm:t>
    </dgm:pt>
    <dgm:pt modelId="{EB3A0BA2-1410-4099-A93D-3616C281FC9D}" type="parTrans" cxnId="{2CA90D4E-A52E-42EA-A57F-91A61A36EC34}">
      <dgm:prSet/>
      <dgm:spPr>
        <a:xfrm rot="20520000">
          <a:off x="3615004" y="2865410"/>
          <a:ext cx="1351255" cy="35947"/>
        </a:xfr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7BDCEDD-CC5D-4E87-8686-7203611FDB43}" type="sibTrans" cxnId="{2CA90D4E-A52E-42EA-A57F-91A61A36EC34}">
      <dgm:prSet/>
      <dgm:spPr/>
      <dgm:t>
        <a:bodyPr/>
        <a:lstStyle/>
        <a:p>
          <a:endParaRPr lang="ru-RU"/>
        </a:p>
      </dgm:t>
    </dgm:pt>
    <dgm:pt modelId="{415EC27E-F58E-4DCB-B8AB-4D737B3D4E75}">
      <dgm:prSet/>
      <dgm:spPr>
        <a:xfrm>
          <a:off x="4903225" y="3465061"/>
          <a:ext cx="1224515" cy="12245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r>
            <a:rPr lang="ru-RU" b="0" i="0" u="none" strike="noStrike" baseline="0" smtClean="0">
              <a:solidFill>
                <a:sysClr val="window" lastClr="FFFFFF"/>
              </a:solidFill>
              <a:latin typeface="Times New Roman" panose="02020603050405020304" pitchFamily="18" charset="0"/>
              <a:ea typeface="+mn-ea"/>
              <a:cs typeface="+mn-cs"/>
            </a:rPr>
            <a:t>Совместная детско-родительская деятельность, выставки</a:t>
          </a:r>
        </a:p>
      </dgm:t>
    </dgm:pt>
    <dgm:pt modelId="{9AD39DDF-D310-4D84-9356-95D9FBECD5F7}" type="parTrans" cxnId="{B8504662-6579-4EB7-90EC-886A52BEA79E}">
      <dgm:prSet/>
      <dgm:spPr>
        <a:xfrm rot="1080000">
          <a:off x="3615004" y="3661367"/>
          <a:ext cx="1351255" cy="35947"/>
        </a:xfr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9CAF76B-6CBE-471A-A95F-687F3AC3C565}" type="sibTrans" cxnId="{B8504662-6579-4EB7-90EC-886A52BEA79E}">
      <dgm:prSet/>
      <dgm:spPr/>
      <dgm:t>
        <a:bodyPr/>
        <a:lstStyle/>
        <a:p>
          <a:endParaRPr lang="ru-RU"/>
        </a:p>
      </dgm:t>
    </dgm:pt>
    <dgm:pt modelId="{4C7A070B-C398-477B-8C2A-035D21BDE0A5}">
      <dgm:prSet/>
      <dgm:spPr>
        <a:xfrm>
          <a:off x="3967522" y="4752947"/>
          <a:ext cx="1224515" cy="12245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r>
            <a:rPr lang="ru-RU" b="0" i="0" u="none" strike="noStrike" baseline="0" smtClean="0">
              <a:solidFill>
                <a:sysClr val="window" lastClr="FFFFFF"/>
              </a:solidFill>
              <a:latin typeface="Times New Roman" panose="02020603050405020304" pitchFamily="18" charset="0"/>
              <a:ea typeface="+mn-ea"/>
              <a:cs typeface="+mn-cs"/>
            </a:rPr>
            <a:t>Индивидуаль-ная консуль-тативная работа</a:t>
          </a:r>
        </a:p>
      </dgm:t>
    </dgm:pt>
    <dgm:pt modelId="{C4074C60-5B2F-4BAD-BBBE-80564FE434D4}" type="parTrans" cxnId="{79193E24-A8FE-4BD1-849B-43ACD40CD4A4}">
      <dgm:prSet/>
      <dgm:spPr>
        <a:xfrm rot="3240000">
          <a:off x="3147152" y="4305310"/>
          <a:ext cx="1351255" cy="35947"/>
        </a:xfr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7B993E8-A2C3-4CE8-B336-B98DF0C5AE14}" type="sibTrans" cxnId="{79193E24-A8FE-4BD1-849B-43ACD40CD4A4}">
      <dgm:prSet/>
      <dgm:spPr/>
      <dgm:t>
        <a:bodyPr/>
        <a:lstStyle/>
        <a:p>
          <a:endParaRPr lang="ru-RU"/>
        </a:p>
      </dgm:t>
    </dgm:pt>
    <dgm:pt modelId="{44604D5D-7FFF-4722-B387-ABAACC3E96C9}">
      <dgm:prSet/>
      <dgm:spPr>
        <a:xfrm>
          <a:off x="2453522" y="5244875"/>
          <a:ext cx="1224515" cy="12245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r>
            <a:rPr lang="ru-RU" b="0" i="0" u="none" strike="noStrike" baseline="0" smtClean="0">
              <a:solidFill>
                <a:sysClr val="window" lastClr="FFFFFF"/>
              </a:solidFill>
              <a:latin typeface="Times New Roman" panose="02020603050405020304" pitchFamily="18" charset="0"/>
              <a:ea typeface="+mn-ea"/>
              <a:cs typeface="+mn-cs"/>
            </a:rPr>
            <a:t>Участие родителей в укреплении материально-технической базы</a:t>
          </a:r>
        </a:p>
      </dgm:t>
    </dgm:pt>
    <dgm:pt modelId="{39AECC56-9C9A-4529-A52F-855753D2A0F1}" type="parTrans" cxnId="{4722DB62-1FF7-4A66-A8E1-C8AFD8BA44C0}">
      <dgm:prSet/>
      <dgm:spPr>
        <a:xfrm rot="5400000">
          <a:off x="2390152" y="4551274"/>
          <a:ext cx="1351255" cy="35947"/>
        </a:xfr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66CD349-7BAE-4D65-B36E-6F65A9463275}" type="sibTrans" cxnId="{4722DB62-1FF7-4A66-A8E1-C8AFD8BA44C0}">
      <dgm:prSet/>
      <dgm:spPr/>
      <dgm:t>
        <a:bodyPr/>
        <a:lstStyle/>
        <a:p>
          <a:endParaRPr lang="ru-RU"/>
        </a:p>
      </dgm:t>
    </dgm:pt>
    <dgm:pt modelId="{EE23CEF0-084C-4194-93B3-F5EA17ACB662}">
      <dgm:prSet/>
      <dgm:spPr>
        <a:xfrm>
          <a:off x="939521" y="4752947"/>
          <a:ext cx="1224515" cy="12245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r>
            <a:rPr lang="ru-RU" b="0" i="0" u="none" strike="noStrike" baseline="0" smtClean="0">
              <a:solidFill>
                <a:sysClr val="window" lastClr="FFFFFF"/>
              </a:solidFill>
              <a:latin typeface="Times New Roman" panose="02020603050405020304" pitchFamily="18" charset="0"/>
              <a:ea typeface="+mn-ea"/>
              <a:cs typeface="+mn-cs"/>
            </a:rPr>
            <a:t>Обучающие семинары с участием инспектора ГИБДД</a:t>
          </a:r>
        </a:p>
      </dgm:t>
    </dgm:pt>
    <dgm:pt modelId="{77E1307A-FC93-4467-89DE-415DF891901D}" type="parTrans" cxnId="{ABDB055F-B955-4B7E-B822-56D3842E9874}">
      <dgm:prSet/>
      <dgm:spPr>
        <a:xfrm rot="7560000">
          <a:off x="1633152" y="4305310"/>
          <a:ext cx="1351255" cy="35947"/>
        </a:xfr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3E73473-B4D2-4772-A7C8-DD5EF3669E20}" type="sibTrans" cxnId="{ABDB055F-B955-4B7E-B822-56D3842E9874}">
      <dgm:prSet/>
      <dgm:spPr/>
      <dgm:t>
        <a:bodyPr/>
        <a:lstStyle/>
        <a:p>
          <a:endParaRPr lang="ru-RU"/>
        </a:p>
      </dgm:t>
    </dgm:pt>
    <dgm:pt modelId="{A24B00A7-389B-4281-8302-468A8B751A16}">
      <dgm:prSet/>
      <dgm:spPr>
        <a:xfrm>
          <a:off x="3818" y="3465061"/>
          <a:ext cx="1224515" cy="12245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r>
            <a:rPr lang="ru-RU" b="0" i="0" u="none" strike="noStrike" baseline="0" smtClean="0">
              <a:solidFill>
                <a:sysClr val="window" lastClr="FFFFFF"/>
              </a:solidFill>
              <a:latin typeface="Times New Roman" panose="02020603050405020304" pitchFamily="18" charset="0"/>
              <a:ea typeface="+mn-ea"/>
              <a:cs typeface="+mn-cs"/>
            </a:rPr>
            <a:t>Клуб интересных встреч «К нам гости пришли»</a:t>
          </a:r>
        </a:p>
      </dgm:t>
    </dgm:pt>
    <dgm:pt modelId="{C5A280B5-A720-43EB-9C1F-B925572DB247}" type="parTrans" cxnId="{A3D89FCA-1C37-43EB-97FD-CC89E4AC2E35}">
      <dgm:prSet/>
      <dgm:spPr>
        <a:xfrm rot="9720000">
          <a:off x="1165300" y="3661367"/>
          <a:ext cx="1351255" cy="35947"/>
        </a:xfr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BD3D8E70-0E10-4E2D-BE93-35BDD4D9100D}" type="sibTrans" cxnId="{A3D89FCA-1C37-43EB-97FD-CC89E4AC2E35}">
      <dgm:prSet/>
      <dgm:spPr/>
      <dgm:t>
        <a:bodyPr/>
        <a:lstStyle/>
        <a:p>
          <a:endParaRPr lang="ru-RU"/>
        </a:p>
      </dgm:t>
    </dgm:pt>
    <dgm:pt modelId="{0FE44845-6BF0-4F40-88C0-BF16C460AEE3}">
      <dgm:prSet/>
      <dgm:spPr>
        <a:xfrm>
          <a:off x="3818" y="1873147"/>
          <a:ext cx="1224515" cy="12245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l" rtl="0"/>
          <a:endParaRPr lang="ru-RU" b="0" i="0" u="none" strike="noStrike" baseline="0" smtClean="0">
            <a:solidFill>
              <a:sysClr val="window" lastClr="FFFFFF"/>
            </a:solidFill>
            <a:latin typeface="Times New Roman" panose="02020603050405020304" pitchFamily="18" charset="0"/>
            <a:ea typeface="+mn-ea"/>
            <a:cs typeface="+mn-cs"/>
          </a:endParaRPr>
        </a:p>
        <a:p>
          <a:pPr marR="0" algn="ctr" rtl="0"/>
          <a:r>
            <a:rPr lang="ru-RU" b="0" i="0" u="none" strike="noStrike" baseline="0" smtClean="0">
              <a:solidFill>
                <a:sysClr val="window" lastClr="FFFFFF"/>
              </a:solidFill>
              <a:latin typeface="Times New Roman" panose="02020603050405020304" pitchFamily="18" charset="0"/>
              <a:ea typeface="+mn-ea"/>
              <a:cs typeface="+mn-cs"/>
            </a:rPr>
            <a:t>Семейные конкурсы, клуб эрудитов</a:t>
          </a:r>
        </a:p>
      </dgm:t>
    </dgm:pt>
    <dgm:pt modelId="{5ADCBF15-2DE5-4B84-938C-4B5E0388CDF5}" type="parTrans" cxnId="{008B39F2-9BB6-4185-9F20-7F4B5EC01545}">
      <dgm:prSet/>
      <dgm:spPr>
        <a:xfrm rot="11880000">
          <a:off x="1165300" y="2865410"/>
          <a:ext cx="1351255" cy="35947"/>
        </a:xfr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92EAEA16-036B-4DF6-959F-9ABC52E64FBD}" type="sibTrans" cxnId="{008B39F2-9BB6-4185-9F20-7F4B5EC01545}">
      <dgm:prSet/>
      <dgm:spPr/>
      <dgm:t>
        <a:bodyPr/>
        <a:lstStyle/>
        <a:p>
          <a:endParaRPr lang="ru-RU"/>
        </a:p>
      </dgm:t>
    </dgm:pt>
    <dgm:pt modelId="{D0620068-4F27-4136-8D1D-0856577C9CBF}">
      <dgm:prSet/>
      <dgm:spPr>
        <a:xfrm>
          <a:off x="939521" y="585262"/>
          <a:ext cx="1224515" cy="12245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marR="0" algn="ctr" rtl="0"/>
          <a:r>
            <a:rPr lang="ru-RU" b="0" i="0" u="none" strike="noStrike" baseline="0" smtClean="0">
              <a:solidFill>
                <a:sysClr val="window" lastClr="FFFFFF"/>
              </a:solidFill>
              <a:latin typeface="Times New Roman" panose="02020603050405020304" pitchFamily="18" charset="0"/>
              <a:ea typeface="+mn-ea"/>
              <a:cs typeface="+mn-cs"/>
            </a:rPr>
            <a:t>Тематические родительские собрания</a:t>
          </a:r>
        </a:p>
      </dgm:t>
    </dgm:pt>
    <dgm:pt modelId="{73065727-1BFC-4B80-B863-A97FCEA15AAE}" type="parTrans" cxnId="{9EBCF509-001B-40C5-ACBB-6E6B40E20641}">
      <dgm:prSet/>
      <dgm:spPr>
        <a:xfrm rot="14040000">
          <a:off x="1633152" y="2221467"/>
          <a:ext cx="1351255" cy="35947"/>
        </a:xfr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D7DAB83-27A6-4A88-A04F-6A9EB6F874D3}" type="sibTrans" cxnId="{9EBCF509-001B-40C5-ACBB-6E6B40E20641}">
      <dgm:prSet/>
      <dgm:spPr/>
      <dgm:t>
        <a:bodyPr/>
        <a:lstStyle/>
        <a:p>
          <a:endParaRPr lang="ru-RU"/>
        </a:p>
      </dgm:t>
    </dgm:pt>
    <dgm:pt modelId="{B799F1B7-4AB9-43D5-9228-BDBDCBF32483}" type="pres">
      <dgm:prSet presAssocID="{D3B03E4C-F15D-431D-8BA3-3FE613775904}" presName="cycle" presStyleCnt="0">
        <dgm:presLayoutVars>
          <dgm:chMax val="1"/>
          <dgm:dir/>
          <dgm:animLvl val="ctr"/>
          <dgm:resizeHandles val="exact"/>
        </dgm:presLayoutVars>
      </dgm:prSet>
      <dgm:spPr/>
    </dgm:pt>
    <dgm:pt modelId="{88904E3B-A4CE-43A0-9341-4A36AC119739}" type="pres">
      <dgm:prSet presAssocID="{4C5A21FB-69E7-4137-A0B9-BF481EF8BB5A}" presName="centerShape" presStyleLbl="node0" presStyleIdx="0" presStyleCnt="1"/>
      <dgm:spPr>
        <a:prstGeom prst="ellipse">
          <a:avLst/>
        </a:prstGeom>
      </dgm:spPr>
      <dgm:t>
        <a:bodyPr/>
        <a:lstStyle/>
        <a:p>
          <a:endParaRPr lang="ru-RU"/>
        </a:p>
      </dgm:t>
    </dgm:pt>
    <dgm:pt modelId="{E48450AB-4485-4785-8C6A-AEFE093627E6}" type="pres">
      <dgm:prSet presAssocID="{8D1248A4-B07B-4B20-A6EB-7C48D06CE525}" presName="Name9" presStyleLbl="parChTrans1D2" presStyleIdx="0" presStyleCnt="10"/>
      <dgm:spPr>
        <a:custGeom>
          <a:avLst/>
          <a:gdLst/>
          <a:ahLst/>
          <a:cxnLst/>
          <a:rect l="0" t="0" r="0" b="0"/>
          <a:pathLst>
            <a:path>
              <a:moveTo>
                <a:pt x="0" y="17973"/>
              </a:moveTo>
              <a:lnTo>
                <a:pt x="1350275" y="17973"/>
              </a:lnTo>
            </a:path>
          </a:pathLst>
        </a:custGeom>
      </dgm:spPr>
      <dgm:t>
        <a:bodyPr/>
        <a:lstStyle/>
        <a:p>
          <a:endParaRPr lang="ru-RU"/>
        </a:p>
      </dgm:t>
    </dgm:pt>
    <dgm:pt modelId="{9A31A79E-F287-4FD5-8F43-2B1FB220FA4D}" type="pres">
      <dgm:prSet presAssocID="{8D1248A4-B07B-4B20-A6EB-7C48D06CE525}" presName="connTx" presStyleLbl="parChTrans1D2" presStyleIdx="0" presStyleCnt="10"/>
      <dgm:spPr/>
      <dgm:t>
        <a:bodyPr/>
        <a:lstStyle/>
        <a:p>
          <a:endParaRPr lang="ru-RU"/>
        </a:p>
      </dgm:t>
    </dgm:pt>
    <dgm:pt modelId="{7E4F83CE-F674-4828-A4C4-8361511FA8FD}" type="pres">
      <dgm:prSet presAssocID="{B98B2500-3C05-4368-88F0-8E9427D2E70D}" presName="node" presStyleLbl="node1" presStyleIdx="0" presStyleCnt="10">
        <dgm:presLayoutVars>
          <dgm:bulletEnabled val="1"/>
        </dgm:presLayoutVars>
      </dgm:prSet>
      <dgm:spPr>
        <a:prstGeom prst="ellipse">
          <a:avLst/>
        </a:prstGeom>
      </dgm:spPr>
      <dgm:t>
        <a:bodyPr/>
        <a:lstStyle/>
        <a:p>
          <a:endParaRPr lang="ru-RU"/>
        </a:p>
      </dgm:t>
    </dgm:pt>
    <dgm:pt modelId="{2DA6268C-E695-40F7-8EB6-A813C80179EC}" type="pres">
      <dgm:prSet presAssocID="{E7BD9967-EDC1-4A88-BA8B-4B80C2B7FDD2}" presName="Name9" presStyleLbl="parChTrans1D2" presStyleIdx="1" presStyleCnt="10"/>
      <dgm:spPr>
        <a:custGeom>
          <a:avLst/>
          <a:gdLst/>
          <a:ahLst/>
          <a:cxnLst/>
          <a:rect l="0" t="0" r="0" b="0"/>
          <a:pathLst>
            <a:path>
              <a:moveTo>
                <a:pt x="0" y="17973"/>
              </a:moveTo>
              <a:lnTo>
                <a:pt x="1350275" y="17973"/>
              </a:lnTo>
            </a:path>
          </a:pathLst>
        </a:custGeom>
      </dgm:spPr>
      <dgm:t>
        <a:bodyPr/>
        <a:lstStyle/>
        <a:p>
          <a:endParaRPr lang="ru-RU"/>
        </a:p>
      </dgm:t>
    </dgm:pt>
    <dgm:pt modelId="{4421A514-5347-44CA-9C05-C16B407A1A23}" type="pres">
      <dgm:prSet presAssocID="{E7BD9967-EDC1-4A88-BA8B-4B80C2B7FDD2}" presName="connTx" presStyleLbl="parChTrans1D2" presStyleIdx="1" presStyleCnt="10"/>
      <dgm:spPr/>
      <dgm:t>
        <a:bodyPr/>
        <a:lstStyle/>
        <a:p>
          <a:endParaRPr lang="ru-RU"/>
        </a:p>
      </dgm:t>
    </dgm:pt>
    <dgm:pt modelId="{704D67B1-231E-475D-88D3-65180CACCA3D}" type="pres">
      <dgm:prSet presAssocID="{5EE97DEB-5432-46B1-9479-033BF69D1E0E}" presName="node" presStyleLbl="node1" presStyleIdx="1" presStyleCnt="10">
        <dgm:presLayoutVars>
          <dgm:bulletEnabled val="1"/>
        </dgm:presLayoutVars>
      </dgm:prSet>
      <dgm:spPr>
        <a:prstGeom prst="ellipse">
          <a:avLst/>
        </a:prstGeom>
      </dgm:spPr>
      <dgm:t>
        <a:bodyPr/>
        <a:lstStyle/>
        <a:p>
          <a:endParaRPr lang="ru-RU"/>
        </a:p>
      </dgm:t>
    </dgm:pt>
    <dgm:pt modelId="{25640E15-5689-475A-9F66-7BD61F4BFAF4}" type="pres">
      <dgm:prSet presAssocID="{EB3A0BA2-1410-4099-A93D-3616C281FC9D}" presName="Name9" presStyleLbl="parChTrans1D2" presStyleIdx="2" presStyleCnt="10"/>
      <dgm:spPr>
        <a:custGeom>
          <a:avLst/>
          <a:gdLst/>
          <a:ahLst/>
          <a:cxnLst/>
          <a:rect l="0" t="0" r="0" b="0"/>
          <a:pathLst>
            <a:path>
              <a:moveTo>
                <a:pt x="0" y="17973"/>
              </a:moveTo>
              <a:lnTo>
                <a:pt x="1350275" y="17973"/>
              </a:lnTo>
            </a:path>
          </a:pathLst>
        </a:custGeom>
      </dgm:spPr>
      <dgm:t>
        <a:bodyPr/>
        <a:lstStyle/>
        <a:p>
          <a:endParaRPr lang="ru-RU"/>
        </a:p>
      </dgm:t>
    </dgm:pt>
    <dgm:pt modelId="{C7477422-13FC-49FD-86A1-90B95E7729F6}" type="pres">
      <dgm:prSet presAssocID="{EB3A0BA2-1410-4099-A93D-3616C281FC9D}" presName="connTx" presStyleLbl="parChTrans1D2" presStyleIdx="2" presStyleCnt="10"/>
      <dgm:spPr/>
      <dgm:t>
        <a:bodyPr/>
        <a:lstStyle/>
        <a:p>
          <a:endParaRPr lang="ru-RU"/>
        </a:p>
      </dgm:t>
    </dgm:pt>
    <dgm:pt modelId="{D674C95C-FE9A-4167-B98A-618C2F712349}" type="pres">
      <dgm:prSet presAssocID="{3131029E-0ADF-4D9E-9D97-73E1D105AF94}" presName="node" presStyleLbl="node1" presStyleIdx="2" presStyleCnt="10">
        <dgm:presLayoutVars>
          <dgm:bulletEnabled val="1"/>
        </dgm:presLayoutVars>
      </dgm:prSet>
      <dgm:spPr>
        <a:prstGeom prst="ellipse">
          <a:avLst/>
        </a:prstGeom>
      </dgm:spPr>
      <dgm:t>
        <a:bodyPr/>
        <a:lstStyle/>
        <a:p>
          <a:endParaRPr lang="ru-RU"/>
        </a:p>
      </dgm:t>
    </dgm:pt>
    <dgm:pt modelId="{AB92FFC9-CF09-4159-B3BC-8F072699991B}" type="pres">
      <dgm:prSet presAssocID="{9AD39DDF-D310-4D84-9356-95D9FBECD5F7}" presName="Name9" presStyleLbl="parChTrans1D2" presStyleIdx="3" presStyleCnt="10"/>
      <dgm:spPr>
        <a:custGeom>
          <a:avLst/>
          <a:gdLst/>
          <a:ahLst/>
          <a:cxnLst/>
          <a:rect l="0" t="0" r="0" b="0"/>
          <a:pathLst>
            <a:path>
              <a:moveTo>
                <a:pt x="0" y="17973"/>
              </a:moveTo>
              <a:lnTo>
                <a:pt x="1350275" y="17973"/>
              </a:lnTo>
            </a:path>
          </a:pathLst>
        </a:custGeom>
      </dgm:spPr>
      <dgm:t>
        <a:bodyPr/>
        <a:lstStyle/>
        <a:p>
          <a:endParaRPr lang="ru-RU"/>
        </a:p>
      </dgm:t>
    </dgm:pt>
    <dgm:pt modelId="{1B6BC201-C1C1-4D01-8525-904DC3FF616A}" type="pres">
      <dgm:prSet presAssocID="{9AD39DDF-D310-4D84-9356-95D9FBECD5F7}" presName="connTx" presStyleLbl="parChTrans1D2" presStyleIdx="3" presStyleCnt="10"/>
      <dgm:spPr/>
      <dgm:t>
        <a:bodyPr/>
        <a:lstStyle/>
        <a:p>
          <a:endParaRPr lang="ru-RU"/>
        </a:p>
      </dgm:t>
    </dgm:pt>
    <dgm:pt modelId="{2AADE63A-967E-44BC-9160-A8CB94B02E63}" type="pres">
      <dgm:prSet presAssocID="{415EC27E-F58E-4DCB-B8AB-4D737B3D4E75}" presName="node" presStyleLbl="node1" presStyleIdx="3" presStyleCnt="10">
        <dgm:presLayoutVars>
          <dgm:bulletEnabled val="1"/>
        </dgm:presLayoutVars>
      </dgm:prSet>
      <dgm:spPr>
        <a:prstGeom prst="ellipse">
          <a:avLst/>
        </a:prstGeom>
      </dgm:spPr>
      <dgm:t>
        <a:bodyPr/>
        <a:lstStyle/>
        <a:p>
          <a:endParaRPr lang="ru-RU"/>
        </a:p>
      </dgm:t>
    </dgm:pt>
    <dgm:pt modelId="{047F85ED-B4FF-4D2E-80DF-C73109AB4F17}" type="pres">
      <dgm:prSet presAssocID="{C4074C60-5B2F-4BAD-BBBE-80564FE434D4}" presName="Name9" presStyleLbl="parChTrans1D2" presStyleIdx="4" presStyleCnt="10"/>
      <dgm:spPr>
        <a:custGeom>
          <a:avLst/>
          <a:gdLst/>
          <a:ahLst/>
          <a:cxnLst/>
          <a:rect l="0" t="0" r="0" b="0"/>
          <a:pathLst>
            <a:path>
              <a:moveTo>
                <a:pt x="0" y="17973"/>
              </a:moveTo>
              <a:lnTo>
                <a:pt x="1350275" y="17973"/>
              </a:lnTo>
            </a:path>
          </a:pathLst>
        </a:custGeom>
      </dgm:spPr>
      <dgm:t>
        <a:bodyPr/>
        <a:lstStyle/>
        <a:p>
          <a:endParaRPr lang="ru-RU"/>
        </a:p>
      </dgm:t>
    </dgm:pt>
    <dgm:pt modelId="{22155279-DBBB-49F2-A31F-4BC6D78D3C19}" type="pres">
      <dgm:prSet presAssocID="{C4074C60-5B2F-4BAD-BBBE-80564FE434D4}" presName="connTx" presStyleLbl="parChTrans1D2" presStyleIdx="4" presStyleCnt="10"/>
      <dgm:spPr/>
      <dgm:t>
        <a:bodyPr/>
        <a:lstStyle/>
        <a:p>
          <a:endParaRPr lang="ru-RU"/>
        </a:p>
      </dgm:t>
    </dgm:pt>
    <dgm:pt modelId="{3B87C6CB-EBF8-4F8C-BC5F-AD8E375F8846}" type="pres">
      <dgm:prSet presAssocID="{4C7A070B-C398-477B-8C2A-035D21BDE0A5}" presName="node" presStyleLbl="node1" presStyleIdx="4" presStyleCnt="10">
        <dgm:presLayoutVars>
          <dgm:bulletEnabled val="1"/>
        </dgm:presLayoutVars>
      </dgm:prSet>
      <dgm:spPr>
        <a:prstGeom prst="ellipse">
          <a:avLst/>
        </a:prstGeom>
      </dgm:spPr>
      <dgm:t>
        <a:bodyPr/>
        <a:lstStyle/>
        <a:p>
          <a:endParaRPr lang="ru-RU"/>
        </a:p>
      </dgm:t>
    </dgm:pt>
    <dgm:pt modelId="{6C0690C4-B578-48C0-91BF-8929D5AD5C3D}" type="pres">
      <dgm:prSet presAssocID="{39AECC56-9C9A-4529-A52F-855753D2A0F1}" presName="Name9" presStyleLbl="parChTrans1D2" presStyleIdx="5" presStyleCnt="10"/>
      <dgm:spPr>
        <a:custGeom>
          <a:avLst/>
          <a:gdLst/>
          <a:ahLst/>
          <a:cxnLst/>
          <a:rect l="0" t="0" r="0" b="0"/>
          <a:pathLst>
            <a:path>
              <a:moveTo>
                <a:pt x="0" y="17973"/>
              </a:moveTo>
              <a:lnTo>
                <a:pt x="1350275" y="17973"/>
              </a:lnTo>
            </a:path>
          </a:pathLst>
        </a:custGeom>
      </dgm:spPr>
      <dgm:t>
        <a:bodyPr/>
        <a:lstStyle/>
        <a:p>
          <a:endParaRPr lang="ru-RU"/>
        </a:p>
      </dgm:t>
    </dgm:pt>
    <dgm:pt modelId="{7E452EF9-C81C-4891-946F-0E15B5F04BA0}" type="pres">
      <dgm:prSet presAssocID="{39AECC56-9C9A-4529-A52F-855753D2A0F1}" presName="connTx" presStyleLbl="parChTrans1D2" presStyleIdx="5" presStyleCnt="10"/>
      <dgm:spPr/>
      <dgm:t>
        <a:bodyPr/>
        <a:lstStyle/>
        <a:p>
          <a:endParaRPr lang="ru-RU"/>
        </a:p>
      </dgm:t>
    </dgm:pt>
    <dgm:pt modelId="{2A936A70-5885-4F97-AC15-6D655BF80F21}" type="pres">
      <dgm:prSet presAssocID="{44604D5D-7FFF-4722-B387-ABAACC3E96C9}" presName="node" presStyleLbl="node1" presStyleIdx="5" presStyleCnt="10">
        <dgm:presLayoutVars>
          <dgm:bulletEnabled val="1"/>
        </dgm:presLayoutVars>
      </dgm:prSet>
      <dgm:spPr>
        <a:prstGeom prst="ellipse">
          <a:avLst/>
        </a:prstGeom>
      </dgm:spPr>
      <dgm:t>
        <a:bodyPr/>
        <a:lstStyle/>
        <a:p>
          <a:endParaRPr lang="ru-RU"/>
        </a:p>
      </dgm:t>
    </dgm:pt>
    <dgm:pt modelId="{9DA3A4EF-D69A-4C52-B957-913A5CCEF08A}" type="pres">
      <dgm:prSet presAssocID="{77E1307A-FC93-4467-89DE-415DF891901D}" presName="Name9" presStyleLbl="parChTrans1D2" presStyleIdx="6" presStyleCnt="10"/>
      <dgm:spPr>
        <a:custGeom>
          <a:avLst/>
          <a:gdLst/>
          <a:ahLst/>
          <a:cxnLst/>
          <a:rect l="0" t="0" r="0" b="0"/>
          <a:pathLst>
            <a:path>
              <a:moveTo>
                <a:pt x="0" y="17973"/>
              </a:moveTo>
              <a:lnTo>
                <a:pt x="1350275" y="17973"/>
              </a:lnTo>
            </a:path>
          </a:pathLst>
        </a:custGeom>
      </dgm:spPr>
      <dgm:t>
        <a:bodyPr/>
        <a:lstStyle/>
        <a:p>
          <a:endParaRPr lang="ru-RU"/>
        </a:p>
      </dgm:t>
    </dgm:pt>
    <dgm:pt modelId="{99C2DD83-AFF7-486E-A373-EBA52C248A5E}" type="pres">
      <dgm:prSet presAssocID="{77E1307A-FC93-4467-89DE-415DF891901D}" presName="connTx" presStyleLbl="parChTrans1D2" presStyleIdx="6" presStyleCnt="10"/>
      <dgm:spPr/>
      <dgm:t>
        <a:bodyPr/>
        <a:lstStyle/>
        <a:p>
          <a:endParaRPr lang="ru-RU"/>
        </a:p>
      </dgm:t>
    </dgm:pt>
    <dgm:pt modelId="{4C11EBE9-92B3-4EDD-87E4-B9C2F0761D16}" type="pres">
      <dgm:prSet presAssocID="{EE23CEF0-084C-4194-93B3-F5EA17ACB662}" presName="node" presStyleLbl="node1" presStyleIdx="6" presStyleCnt="10">
        <dgm:presLayoutVars>
          <dgm:bulletEnabled val="1"/>
        </dgm:presLayoutVars>
      </dgm:prSet>
      <dgm:spPr>
        <a:prstGeom prst="ellipse">
          <a:avLst/>
        </a:prstGeom>
      </dgm:spPr>
      <dgm:t>
        <a:bodyPr/>
        <a:lstStyle/>
        <a:p>
          <a:endParaRPr lang="ru-RU"/>
        </a:p>
      </dgm:t>
    </dgm:pt>
    <dgm:pt modelId="{A2177C6B-CD41-4A2B-AE66-A832C912AD24}" type="pres">
      <dgm:prSet presAssocID="{C5A280B5-A720-43EB-9C1F-B925572DB247}" presName="Name9" presStyleLbl="parChTrans1D2" presStyleIdx="7" presStyleCnt="10"/>
      <dgm:spPr>
        <a:custGeom>
          <a:avLst/>
          <a:gdLst/>
          <a:ahLst/>
          <a:cxnLst/>
          <a:rect l="0" t="0" r="0" b="0"/>
          <a:pathLst>
            <a:path>
              <a:moveTo>
                <a:pt x="0" y="17973"/>
              </a:moveTo>
              <a:lnTo>
                <a:pt x="1350275" y="17973"/>
              </a:lnTo>
            </a:path>
          </a:pathLst>
        </a:custGeom>
      </dgm:spPr>
      <dgm:t>
        <a:bodyPr/>
        <a:lstStyle/>
        <a:p>
          <a:endParaRPr lang="ru-RU"/>
        </a:p>
      </dgm:t>
    </dgm:pt>
    <dgm:pt modelId="{CEA1E6F2-F493-43F0-85AD-11D30A7C960F}" type="pres">
      <dgm:prSet presAssocID="{C5A280B5-A720-43EB-9C1F-B925572DB247}" presName="connTx" presStyleLbl="parChTrans1D2" presStyleIdx="7" presStyleCnt="10"/>
      <dgm:spPr/>
      <dgm:t>
        <a:bodyPr/>
        <a:lstStyle/>
        <a:p>
          <a:endParaRPr lang="ru-RU"/>
        </a:p>
      </dgm:t>
    </dgm:pt>
    <dgm:pt modelId="{0FF70428-31F7-4929-8F4D-D72DAD49E082}" type="pres">
      <dgm:prSet presAssocID="{A24B00A7-389B-4281-8302-468A8B751A16}" presName="node" presStyleLbl="node1" presStyleIdx="7" presStyleCnt="10">
        <dgm:presLayoutVars>
          <dgm:bulletEnabled val="1"/>
        </dgm:presLayoutVars>
      </dgm:prSet>
      <dgm:spPr>
        <a:prstGeom prst="ellipse">
          <a:avLst/>
        </a:prstGeom>
      </dgm:spPr>
      <dgm:t>
        <a:bodyPr/>
        <a:lstStyle/>
        <a:p>
          <a:endParaRPr lang="ru-RU"/>
        </a:p>
      </dgm:t>
    </dgm:pt>
    <dgm:pt modelId="{3F100DFA-4F0A-4509-964D-5D8ED142DFA2}" type="pres">
      <dgm:prSet presAssocID="{5ADCBF15-2DE5-4B84-938C-4B5E0388CDF5}" presName="Name9" presStyleLbl="parChTrans1D2" presStyleIdx="8" presStyleCnt="10"/>
      <dgm:spPr>
        <a:custGeom>
          <a:avLst/>
          <a:gdLst/>
          <a:ahLst/>
          <a:cxnLst/>
          <a:rect l="0" t="0" r="0" b="0"/>
          <a:pathLst>
            <a:path>
              <a:moveTo>
                <a:pt x="0" y="17973"/>
              </a:moveTo>
              <a:lnTo>
                <a:pt x="1350275" y="17973"/>
              </a:lnTo>
            </a:path>
          </a:pathLst>
        </a:custGeom>
      </dgm:spPr>
      <dgm:t>
        <a:bodyPr/>
        <a:lstStyle/>
        <a:p>
          <a:endParaRPr lang="ru-RU"/>
        </a:p>
      </dgm:t>
    </dgm:pt>
    <dgm:pt modelId="{218F46AD-EF48-40D2-A74C-6A984691B7ED}" type="pres">
      <dgm:prSet presAssocID="{5ADCBF15-2DE5-4B84-938C-4B5E0388CDF5}" presName="connTx" presStyleLbl="parChTrans1D2" presStyleIdx="8" presStyleCnt="10"/>
      <dgm:spPr/>
      <dgm:t>
        <a:bodyPr/>
        <a:lstStyle/>
        <a:p>
          <a:endParaRPr lang="ru-RU"/>
        </a:p>
      </dgm:t>
    </dgm:pt>
    <dgm:pt modelId="{06E99222-EE70-4472-B226-5A030CA81EB9}" type="pres">
      <dgm:prSet presAssocID="{0FE44845-6BF0-4F40-88C0-BF16C460AEE3}" presName="node" presStyleLbl="node1" presStyleIdx="8" presStyleCnt="10">
        <dgm:presLayoutVars>
          <dgm:bulletEnabled val="1"/>
        </dgm:presLayoutVars>
      </dgm:prSet>
      <dgm:spPr>
        <a:prstGeom prst="ellipse">
          <a:avLst/>
        </a:prstGeom>
      </dgm:spPr>
      <dgm:t>
        <a:bodyPr/>
        <a:lstStyle/>
        <a:p>
          <a:endParaRPr lang="ru-RU"/>
        </a:p>
      </dgm:t>
    </dgm:pt>
    <dgm:pt modelId="{43EC9E88-76C3-4B3A-8C99-9F631A2A5D30}" type="pres">
      <dgm:prSet presAssocID="{73065727-1BFC-4B80-B863-A97FCEA15AAE}" presName="Name9" presStyleLbl="parChTrans1D2" presStyleIdx="9" presStyleCnt="10"/>
      <dgm:spPr>
        <a:custGeom>
          <a:avLst/>
          <a:gdLst/>
          <a:ahLst/>
          <a:cxnLst/>
          <a:rect l="0" t="0" r="0" b="0"/>
          <a:pathLst>
            <a:path>
              <a:moveTo>
                <a:pt x="0" y="17973"/>
              </a:moveTo>
              <a:lnTo>
                <a:pt x="1350275" y="17973"/>
              </a:lnTo>
            </a:path>
          </a:pathLst>
        </a:custGeom>
      </dgm:spPr>
      <dgm:t>
        <a:bodyPr/>
        <a:lstStyle/>
        <a:p>
          <a:endParaRPr lang="ru-RU"/>
        </a:p>
      </dgm:t>
    </dgm:pt>
    <dgm:pt modelId="{066D6B50-251A-4F5F-8192-34327DA32D05}" type="pres">
      <dgm:prSet presAssocID="{73065727-1BFC-4B80-B863-A97FCEA15AAE}" presName="connTx" presStyleLbl="parChTrans1D2" presStyleIdx="9" presStyleCnt="10"/>
      <dgm:spPr/>
      <dgm:t>
        <a:bodyPr/>
        <a:lstStyle/>
        <a:p>
          <a:endParaRPr lang="ru-RU"/>
        </a:p>
      </dgm:t>
    </dgm:pt>
    <dgm:pt modelId="{EB99BB0E-B4BD-4BF2-970B-18508101088A}" type="pres">
      <dgm:prSet presAssocID="{D0620068-4F27-4136-8D1D-0856577C9CBF}" presName="node" presStyleLbl="node1" presStyleIdx="9" presStyleCnt="10">
        <dgm:presLayoutVars>
          <dgm:bulletEnabled val="1"/>
        </dgm:presLayoutVars>
      </dgm:prSet>
      <dgm:spPr>
        <a:prstGeom prst="ellipse">
          <a:avLst/>
        </a:prstGeom>
      </dgm:spPr>
      <dgm:t>
        <a:bodyPr/>
        <a:lstStyle/>
        <a:p>
          <a:endParaRPr lang="ru-RU"/>
        </a:p>
      </dgm:t>
    </dgm:pt>
  </dgm:ptLst>
  <dgm:cxnLst>
    <dgm:cxn modelId="{5D0E64C8-07E6-47B0-A698-1A08B8EB5271}" type="presOf" srcId="{D3B03E4C-F15D-431D-8BA3-3FE613775904}" destId="{B799F1B7-4AB9-43D5-9228-BDBDCBF32483}" srcOrd="0" destOrd="0" presId="urn:microsoft.com/office/officeart/2005/8/layout/radial1"/>
    <dgm:cxn modelId="{949FBF87-E274-477B-8B55-839318FBAE9E}" type="presOf" srcId="{8D1248A4-B07B-4B20-A6EB-7C48D06CE525}" destId="{9A31A79E-F287-4FD5-8F43-2B1FB220FA4D}" srcOrd="1" destOrd="0" presId="urn:microsoft.com/office/officeart/2005/8/layout/radial1"/>
    <dgm:cxn modelId="{581D1CF7-9F59-4929-BF73-32B521DDA9ED}" type="presOf" srcId="{C4074C60-5B2F-4BAD-BBBE-80564FE434D4}" destId="{047F85ED-B4FF-4D2E-80DF-C73109AB4F17}" srcOrd="0" destOrd="0" presId="urn:microsoft.com/office/officeart/2005/8/layout/radial1"/>
    <dgm:cxn modelId="{275B484C-FC76-4934-8C7C-69454C1E8F1C}" type="presOf" srcId="{C5A280B5-A720-43EB-9C1F-B925572DB247}" destId="{A2177C6B-CD41-4A2B-AE66-A832C912AD24}" srcOrd="0" destOrd="0" presId="urn:microsoft.com/office/officeart/2005/8/layout/radial1"/>
    <dgm:cxn modelId="{516281A2-D2EA-4E3D-BDD2-0397BED73C36}" type="presOf" srcId="{A24B00A7-389B-4281-8302-468A8B751A16}" destId="{0FF70428-31F7-4929-8F4D-D72DAD49E082}" srcOrd="0" destOrd="0" presId="urn:microsoft.com/office/officeart/2005/8/layout/radial1"/>
    <dgm:cxn modelId="{B8504662-6579-4EB7-90EC-886A52BEA79E}" srcId="{4C5A21FB-69E7-4137-A0B9-BF481EF8BB5A}" destId="{415EC27E-F58E-4DCB-B8AB-4D737B3D4E75}" srcOrd="3" destOrd="0" parTransId="{9AD39DDF-D310-4D84-9356-95D9FBECD5F7}" sibTransId="{E9CAF76B-6CBE-471A-A95F-687F3AC3C565}"/>
    <dgm:cxn modelId="{6C16CE72-E1FA-4FD5-B4E9-1ABCC300B2AD}" type="presOf" srcId="{B98B2500-3C05-4368-88F0-8E9427D2E70D}" destId="{7E4F83CE-F674-4828-A4C4-8361511FA8FD}" srcOrd="0" destOrd="0" presId="urn:microsoft.com/office/officeart/2005/8/layout/radial1"/>
    <dgm:cxn modelId="{2B51FA9E-5D09-4FE4-8D02-4B8E337DC95E}" type="presOf" srcId="{EE23CEF0-084C-4194-93B3-F5EA17ACB662}" destId="{4C11EBE9-92B3-4EDD-87E4-B9C2F0761D16}" srcOrd="0" destOrd="0" presId="urn:microsoft.com/office/officeart/2005/8/layout/radial1"/>
    <dgm:cxn modelId="{A3D89FCA-1C37-43EB-97FD-CC89E4AC2E35}" srcId="{4C5A21FB-69E7-4137-A0B9-BF481EF8BB5A}" destId="{A24B00A7-389B-4281-8302-468A8B751A16}" srcOrd="7" destOrd="0" parTransId="{C5A280B5-A720-43EB-9C1F-B925572DB247}" sibTransId="{BD3D8E70-0E10-4E2D-BE93-35BDD4D9100D}"/>
    <dgm:cxn modelId="{81B0187E-D928-467D-9564-4223E8280617}" type="presOf" srcId="{73065727-1BFC-4B80-B863-A97FCEA15AAE}" destId="{43EC9E88-76C3-4B3A-8C99-9F631A2A5D30}" srcOrd="0" destOrd="0" presId="urn:microsoft.com/office/officeart/2005/8/layout/radial1"/>
    <dgm:cxn modelId="{90B216BD-D637-4A3B-A1DC-3679D12A6BD7}" type="presOf" srcId="{EB3A0BA2-1410-4099-A93D-3616C281FC9D}" destId="{C7477422-13FC-49FD-86A1-90B95E7729F6}" srcOrd="1" destOrd="0" presId="urn:microsoft.com/office/officeart/2005/8/layout/radial1"/>
    <dgm:cxn modelId="{60777763-7448-4C5A-8194-0F6CCDFC72F7}" type="presOf" srcId="{C5A280B5-A720-43EB-9C1F-B925572DB247}" destId="{CEA1E6F2-F493-43F0-85AD-11D30A7C960F}" srcOrd="1" destOrd="0" presId="urn:microsoft.com/office/officeart/2005/8/layout/radial1"/>
    <dgm:cxn modelId="{008B39F2-9BB6-4185-9F20-7F4B5EC01545}" srcId="{4C5A21FB-69E7-4137-A0B9-BF481EF8BB5A}" destId="{0FE44845-6BF0-4F40-88C0-BF16C460AEE3}" srcOrd="8" destOrd="0" parTransId="{5ADCBF15-2DE5-4B84-938C-4B5E0388CDF5}" sibTransId="{92EAEA16-036B-4DF6-959F-9ABC52E64FBD}"/>
    <dgm:cxn modelId="{853C9C24-75D1-4403-A39B-F0F0B9F2FA39}" type="presOf" srcId="{5ADCBF15-2DE5-4B84-938C-4B5E0388CDF5}" destId="{218F46AD-EF48-40D2-A74C-6A984691B7ED}" srcOrd="1" destOrd="0" presId="urn:microsoft.com/office/officeart/2005/8/layout/radial1"/>
    <dgm:cxn modelId="{79193E24-A8FE-4BD1-849B-43ACD40CD4A4}" srcId="{4C5A21FB-69E7-4137-A0B9-BF481EF8BB5A}" destId="{4C7A070B-C398-477B-8C2A-035D21BDE0A5}" srcOrd="4" destOrd="0" parTransId="{C4074C60-5B2F-4BAD-BBBE-80564FE434D4}" sibTransId="{F7B993E8-A2C3-4CE8-B336-B98DF0C5AE14}"/>
    <dgm:cxn modelId="{2AFD8E8F-F36C-4AEC-8A51-60FDC2C83193}" type="presOf" srcId="{39AECC56-9C9A-4529-A52F-855753D2A0F1}" destId="{7E452EF9-C81C-4891-946F-0E15B5F04BA0}" srcOrd="1" destOrd="0" presId="urn:microsoft.com/office/officeart/2005/8/layout/radial1"/>
    <dgm:cxn modelId="{4722DB62-1FF7-4A66-A8E1-C8AFD8BA44C0}" srcId="{4C5A21FB-69E7-4137-A0B9-BF481EF8BB5A}" destId="{44604D5D-7FFF-4722-B387-ABAACC3E96C9}" srcOrd="5" destOrd="0" parTransId="{39AECC56-9C9A-4529-A52F-855753D2A0F1}" sibTransId="{066CD349-7BAE-4D65-B36E-6F65A9463275}"/>
    <dgm:cxn modelId="{C07EC92D-2779-46A6-8EC4-E145990F2456}" type="presOf" srcId="{77E1307A-FC93-4467-89DE-415DF891901D}" destId="{99C2DD83-AFF7-486E-A373-EBA52C248A5E}" srcOrd="1" destOrd="0" presId="urn:microsoft.com/office/officeart/2005/8/layout/radial1"/>
    <dgm:cxn modelId="{5D5D7763-D11F-4F95-A447-A05E2A6EF008}" type="presOf" srcId="{4C5A21FB-69E7-4137-A0B9-BF481EF8BB5A}" destId="{88904E3B-A4CE-43A0-9341-4A36AC119739}" srcOrd="0" destOrd="0" presId="urn:microsoft.com/office/officeart/2005/8/layout/radial1"/>
    <dgm:cxn modelId="{AD710BFA-3486-4A55-B9E8-DCDF3723EF0A}" srcId="{D3B03E4C-F15D-431D-8BA3-3FE613775904}" destId="{4C5A21FB-69E7-4137-A0B9-BF481EF8BB5A}" srcOrd="0" destOrd="0" parTransId="{84B3188B-16C8-4A7B-B28D-330B5C14692A}" sibTransId="{96C26FCD-88C2-4FFD-A951-0ACF49E7789A}"/>
    <dgm:cxn modelId="{E97DF6DF-CB73-4039-85A7-1E7D72863791}" srcId="{4C5A21FB-69E7-4137-A0B9-BF481EF8BB5A}" destId="{B98B2500-3C05-4368-88F0-8E9427D2E70D}" srcOrd="0" destOrd="0" parTransId="{8D1248A4-B07B-4B20-A6EB-7C48D06CE525}" sibTransId="{A796643B-32E8-480E-BC4B-A79A3C29D11E}"/>
    <dgm:cxn modelId="{2CA31DFB-3DFE-4EDE-9948-C4647D5ED2CE}" type="presOf" srcId="{E7BD9967-EDC1-4A88-BA8B-4B80C2B7FDD2}" destId="{4421A514-5347-44CA-9C05-C16B407A1A23}" srcOrd="1" destOrd="0" presId="urn:microsoft.com/office/officeart/2005/8/layout/radial1"/>
    <dgm:cxn modelId="{2CA90D4E-A52E-42EA-A57F-91A61A36EC34}" srcId="{4C5A21FB-69E7-4137-A0B9-BF481EF8BB5A}" destId="{3131029E-0ADF-4D9E-9D97-73E1D105AF94}" srcOrd="2" destOrd="0" parTransId="{EB3A0BA2-1410-4099-A93D-3616C281FC9D}" sibTransId="{47BDCEDD-CC5D-4E87-8686-7203611FDB43}"/>
    <dgm:cxn modelId="{3D03FD84-981F-4726-A74A-8FE0FEDB461C}" type="presOf" srcId="{9AD39DDF-D310-4D84-9356-95D9FBECD5F7}" destId="{1B6BC201-C1C1-4D01-8525-904DC3FF616A}" srcOrd="1" destOrd="0" presId="urn:microsoft.com/office/officeart/2005/8/layout/radial1"/>
    <dgm:cxn modelId="{684BEAA6-C4D3-457C-AD1A-F5DDD91F2A11}" type="presOf" srcId="{5ADCBF15-2DE5-4B84-938C-4B5E0388CDF5}" destId="{3F100DFA-4F0A-4509-964D-5D8ED142DFA2}" srcOrd="0" destOrd="0" presId="urn:microsoft.com/office/officeart/2005/8/layout/radial1"/>
    <dgm:cxn modelId="{1D8E8B2F-8930-43D6-9890-191CDC8F846A}" type="presOf" srcId="{415EC27E-F58E-4DCB-B8AB-4D737B3D4E75}" destId="{2AADE63A-967E-44BC-9160-A8CB94B02E63}" srcOrd="0" destOrd="0" presId="urn:microsoft.com/office/officeart/2005/8/layout/radial1"/>
    <dgm:cxn modelId="{15D75FF7-4753-405E-AFC7-BFB6067E4899}" type="presOf" srcId="{9AD39DDF-D310-4D84-9356-95D9FBECD5F7}" destId="{AB92FFC9-CF09-4159-B3BC-8F072699991B}" srcOrd="0" destOrd="0" presId="urn:microsoft.com/office/officeart/2005/8/layout/radial1"/>
    <dgm:cxn modelId="{6B263A0A-90B3-4FF3-A2BD-696CDD4D9BD9}" type="presOf" srcId="{73065727-1BFC-4B80-B863-A97FCEA15AAE}" destId="{066D6B50-251A-4F5F-8192-34327DA32D05}" srcOrd="1" destOrd="0" presId="urn:microsoft.com/office/officeart/2005/8/layout/radial1"/>
    <dgm:cxn modelId="{CF4E095A-9EC9-4354-8B73-ACA11DAE3F58}" type="presOf" srcId="{EB3A0BA2-1410-4099-A93D-3616C281FC9D}" destId="{25640E15-5689-475A-9F66-7BD61F4BFAF4}" srcOrd="0" destOrd="0" presId="urn:microsoft.com/office/officeart/2005/8/layout/radial1"/>
    <dgm:cxn modelId="{8D544DD4-1C90-45E6-887F-5717A380C8C6}" type="presOf" srcId="{D0620068-4F27-4136-8D1D-0856577C9CBF}" destId="{EB99BB0E-B4BD-4BF2-970B-18508101088A}" srcOrd="0" destOrd="0" presId="urn:microsoft.com/office/officeart/2005/8/layout/radial1"/>
    <dgm:cxn modelId="{89BE5FBC-F218-42A6-9A63-ADD501071836}" type="presOf" srcId="{0FE44845-6BF0-4F40-88C0-BF16C460AEE3}" destId="{06E99222-EE70-4472-B226-5A030CA81EB9}" srcOrd="0" destOrd="0" presId="urn:microsoft.com/office/officeart/2005/8/layout/radial1"/>
    <dgm:cxn modelId="{9EBCF509-001B-40C5-ACBB-6E6B40E20641}" srcId="{4C5A21FB-69E7-4137-A0B9-BF481EF8BB5A}" destId="{D0620068-4F27-4136-8D1D-0856577C9CBF}" srcOrd="9" destOrd="0" parTransId="{73065727-1BFC-4B80-B863-A97FCEA15AAE}" sibTransId="{4D7DAB83-27A6-4A88-A04F-6A9EB6F874D3}"/>
    <dgm:cxn modelId="{1AD7D285-6C56-45E1-AD57-88BDB68E5A06}" type="presOf" srcId="{4C7A070B-C398-477B-8C2A-035D21BDE0A5}" destId="{3B87C6CB-EBF8-4F8C-BC5F-AD8E375F8846}" srcOrd="0" destOrd="0" presId="urn:microsoft.com/office/officeart/2005/8/layout/radial1"/>
    <dgm:cxn modelId="{33D47C39-C070-4805-908D-E53947F2D9B3}" type="presOf" srcId="{39AECC56-9C9A-4529-A52F-855753D2A0F1}" destId="{6C0690C4-B578-48C0-91BF-8929D5AD5C3D}" srcOrd="0" destOrd="0" presId="urn:microsoft.com/office/officeart/2005/8/layout/radial1"/>
    <dgm:cxn modelId="{1D9F8C76-F38C-4C5E-806F-F07A1AD2F78F}" type="presOf" srcId="{8D1248A4-B07B-4B20-A6EB-7C48D06CE525}" destId="{E48450AB-4485-4785-8C6A-AEFE093627E6}" srcOrd="0" destOrd="0" presId="urn:microsoft.com/office/officeart/2005/8/layout/radial1"/>
    <dgm:cxn modelId="{E303C0E1-C06B-4D9F-85F0-0121D76D0FBD}" srcId="{4C5A21FB-69E7-4137-A0B9-BF481EF8BB5A}" destId="{5EE97DEB-5432-46B1-9479-033BF69D1E0E}" srcOrd="1" destOrd="0" parTransId="{E7BD9967-EDC1-4A88-BA8B-4B80C2B7FDD2}" sibTransId="{311B48D9-6669-4CB9-A40B-22D16A85C566}"/>
    <dgm:cxn modelId="{ABDB055F-B955-4B7E-B822-56D3842E9874}" srcId="{4C5A21FB-69E7-4137-A0B9-BF481EF8BB5A}" destId="{EE23CEF0-084C-4194-93B3-F5EA17ACB662}" srcOrd="6" destOrd="0" parTransId="{77E1307A-FC93-4467-89DE-415DF891901D}" sibTransId="{83E73473-B4D2-4772-A7C8-DD5EF3669E20}"/>
    <dgm:cxn modelId="{E9AD2065-9301-46DC-9029-29981747D0A1}" type="presOf" srcId="{3131029E-0ADF-4D9E-9D97-73E1D105AF94}" destId="{D674C95C-FE9A-4167-B98A-618C2F712349}" srcOrd="0" destOrd="0" presId="urn:microsoft.com/office/officeart/2005/8/layout/radial1"/>
    <dgm:cxn modelId="{2EC9AEB6-8A39-45AF-AA70-A6B8A422D419}" type="presOf" srcId="{5EE97DEB-5432-46B1-9479-033BF69D1E0E}" destId="{704D67B1-231E-475D-88D3-65180CACCA3D}" srcOrd="0" destOrd="0" presId="urn:microsoft.com/office/officeart/2005/8/layout/radial1"/>
    <dgm:cxn modelId="{A0616CAD-4229-41C5-BE01-C90FFDF15320}" type="presOf" srcId="{E7BD9967-EDC1-4A88-BA8B-4B80C2B7FDD2}" destId="{2DA6268C-E695-40F7-8EB6-A813C80179EC}" srcOrd="0" destOrd="0" presId="urn:microsoft.com/office/officeart/2005/8/layout/radial1"/>
    <dgm:cxn modelId="{6B941747-3C9F-461B-9D7E-B0E3C34B6804}" type="presOf" srcId="{44604D5D-7FFF-4722-B387-ABAACC3E96C9}" destId="{2A936A70-5885-4F97-AC15-6D655BF80F21}" srcOrd="0" destOrd="0" presId="urn:microsoft.com/office/officeart/2005/8/layout/radial1"/>
    <dgm:cxn modelId="{CEC922C3-0C03-48D8-9C9E-36646EEACC0C}" type="presOf" srcId="{77E1307A-FC93-4467-89DE-415DF891901D}" destId="{9DA3A4EF-D69A-4C52-B957-913A5CCEF08A}" srcOrd="0" destOrd="0" presId="urn:microsoft.com/office/officeart/2005/8/layout/radial1"/>
    <dgm:cxn modelId="{53BCC21C-B978-4AFD-9536-FE7D65E4085C}" type="presOf" srcId="{C4074C60-5B2F-4BAD-BBBE-80564FE434D4}" destId="{22155279-DBBB-49F2-A31F-4BC6D78D3C19}" srcOrd="1" destOrd="0" presId="urn:microsoft.com/office/officeart/2005/8/layout/radial1"/>
    <dgm:cxn modelId="{6ADC9DAD-ACB2-4582-9DCA-CE83DE743BA9}" type="presParOf" srcId="{B799F1B7-4AB9-43D5-9228-BDBDCBF32483}" destId="{88904E3B-A4CE-43A0-9341-4A36AC119739}" srcOrd="0" destOrd="0" presId="urn:microsoft.com/office/officeart/2005/8/layout/radial1"/>
    <dgm:cxn modelId="{BA45F8C7-6EAA-489A-9CBE-C114D8941D15}" type="presParOf" srcId="{B799F1B7-4AB9-43D5-9228-BDBDCBF32483}" destId="{E48450AB-4485-4785-8C6A-AEFE093627E6}" srcOrd="1" destOrd="0" presId="urn:microsoft.com/office/officeart/2005/8/layout/radial1"/>
    <dgm:cxn modelId="{9E66E92C-98C1-4D98-A57E-BAD0913D33B3}" type="presParOf" srcId="{E48450AB-4485-4785-8C6A-AEFE093627E6}" destId="{9A31A79E-F287-4FD5-8F43-2B1FB220FA4D}" srcOrd="0" destOrd="0" presId="urn:microsoft.com/office/officeart/2005/8/layout/radial1"/>
    <dgm:cxn modelId="{400F6395-9415-4D0F-813D-15A2AB2917B9}" type="presParOf" srcId="{B799F1B7-4AB9-43D5-9228-BDBDCBF32483}" destId="{7E4F83CE-F674-4828-A4C4-8361511FA8FD}" srcOrd="2" destOrd="0" presId="urn:microsoft.com/office/officeart/2005/8/layout/radial1"/>
    <dgm:cxn modelId="{20A769C1-FF8D-493D-8DFD-B031ABC8F6D9}" type="presParOf" srcId="{B799F1B7-4AB9-43D5-9228-BDBDCBF32483}" destId="{2DA6268C-E695-40F7-8EB6-A813C80179EC}" srcOrd="3" destOrd="0" presId="urn:microsoft.com/office/officeart/2005/8/layout/radial1"/>
    <dgm:cxn modelId="{3B464A97-B6E5-4923-A936-B8644BA1C9D6}" type="presParOf" srcId="{2DA6268C-E695-40F7-8EB6-A813C80179EC}" destId="{4421A514-5347-44CA-9C05-C16B407A1A23}" srcOrd="0" destOrd="0" presId="urn:microsoft.com/office/officeart/2005/8/layout/radial1"/>
    <dgm:cxn modelId="{4F569C33-CE48-493D-B63E-B7D4F9E545FC}" type="presParOf" srcId="{B799F1B7-4AB9-43D5-9228-BDBDCBF32483}" destId="{704D67B1-231E-475D-88D3-65180CACCA3D}" srcOrd="4" destOrd="0" presId="urn:microsoft.com/office/officeart/2005/8/layout/radial1"/>
    <dgm:cxn modelId="{969E9683-FEB5-48AC-B63D-94B1ED1FCAF1}" type="presParOf" srcId="{B799F1B7-4AB9-43D5-9228-BDBDCBF32483}" destId="{25640E15-5689-475A-9F66-7BD61F4BFAF4}" srcOrd="5" destOrd="0" presId="urn:microsoft.com/office/officeart/2005/8/layout/radial1"/>
    <dgm:cxn modelId="{B6F59D4E-F91A-40AF-BBCA-26AB79B46115}" type="presParOf" srcId="{25640E15-5689-475A-9F66-7BD61F4BFAF4}" destId="{C7477422-13FC-49FD-86A1-90B95E7729F6}" srcOrd="0" destOrd="0" presId="urn:microsoft.com/office/officeart/2005/8/layout/radial1"/>
    <dgm:cxn modelId="{230E2A6F-AD6F-4F91-9ED7-F7D6042A517D}" type="presParOf" srcId="{B799F1B7-4AB9-43D5-9228-BDBDCBF32483}" destId="{D674C95C-FE9A-4167-B98A-618C2F712349}" srcOrd="6" destOrd="0" presId="urn:microsoft.com/office/officeart/2005/8/layout/radial1"/>
    <dgm:cxn modelId="{18B8714E-8C73-4DFA-8E13-1C3F1FBF7DB0}" type="presParOf" srcId="{B799F1B7-4AB9-43D5-9228-BDBDCBF32483}" destId="{AB92FFC9-CF09-4159-B3BC-8F072699991B}" srcOrd="7" destOrd="0" presId="urn:microsoft.com/office/officeart/2005/8/layout/radial1"/>
    <dgm:cxn modelId="{DADC4123-3DCC-4104-804A-AB48F50CB891}" type="presParOf" srcId="{AB92FFC9-CF09-4159-B3BC-8F072699991B}" destId="{1B6BC201-C1C1-4D01-8525-904DC3FF616A}" srcOrd="0" destOrd="0" presId="urn:microsoft.com/office/officeart/2005/8/layout/radial1"/>
    <dgm:cxn modelId="{389373C0-BFD8-4E0A-A142-6513815A632F}" type="presParOf" srcId="{B799F1B7-4AB9-43D5-9228-BDBDCBF32483}" destId="{2AADE63A-967E-44BC-9160-A8CB94B02E63}" srcOrd="8" destOrd="0" presId="urn:microsoft.com/office/officeart/2005/8/layout/radial1"/>
    <dgm:cxn modelId="{6D385DDF-317D-477E-89D6-11D592DB17E7}" type="presParOf" srcId="{B799F1B7-4AB9-43D5-9228-BDBDCBF32483}" destId="{047F85ED-B4FF-4D2E-80DF-C73109AB4F17}" srcOrd="9" destOrd="0" presId="urn:microsoft.com/office/officeart/2005/8/layout/radial1"/>
    <dgm:cxn modelId="{888587CA-B219-431C-A460-CCC10CA5F893}" type="presParOf" srcId="{047F85ED-B4FF-4D2E-80DF-C73109AB4F17}" destId="{22155279-DBBB-49F2-A31F-4BC6D78D3C19}" srcOrd="0" destOrd="0" presId="urn:microsoft.com/office/officeart/2005/8/layout/radial1"/>
    <dgm:cxn modelId="{2E350C45-8215-4603-B78F-C7359E032B75}" type="presParOf" srcId="{B799F1B7-4AB9-43D5-9228-BDBDCBF32483}" destId="{3B87C6CB-EBF8-4F8C-BC5F-AD8E375F8846}" srcOrd="10" destOrd="0" presId="urn:microsoft.com/office/officeart/2005/8/layout/radial1"/>
    <dgm:cxn modelId="{02BAA908-EA7F-45D3-8F52-C201139D251A}" type="presParOf" srcId="{B799F1B7-4AB9-43D5-9228-BDBDCBF32483}" destId="{6C0690C4-B578-48C0-91BF-8929D5AD5C3D}" srcOrd="11" destOrd="0" presId="urn:microsoft.com/office/officeart/2005/8/layout/radial1"/>
    <dgm:cxn modelId="{3CAA6ED3-06FB-46F2-9FBE-FD1D2CBC72C3}" type="presParOf" srcId="{6C0690C4-B578-48C0-91BF-8929D5AD5C3D}" destId="{7E452EF9-C81C-4891-946F-0E15B5F04BA0}" srcOrd="0" destOrd="0" presId="urn:microsoft.com/office/officeart/2005/8/layout/radial1"/>
    <dgm:cxn modelId="{A87DCB4E-9339-4EEE-9082-E41142D2023C}" type="presParOf" srcId="{B799F1B7-4AB9-43D5-9228-BDBDCBF32483}" destId="{2A936A70-5885-4F97-AC15-6D655BF80F21}" srcOrd="12" destOrd="0" presId="urn:microsoft.com/office/officeart/2005/8/layout/radial1"/>
    <dgm:cxn modelId="{D93F834B-5D5C-459A-AB90-20C2C210ACEE}" type="presParOf" srcId="{B799F1B7-4AB9-43D5-9228-BDBDCBF32483}" destId="{9DA3A4EF-D69A-4C52-B957-913A5CCEF08A}" srcOrd="13" destOrd="0" presId="urn:microsoft.com/office/officeart/2005/8/layout/radial1"/>
    <dgm:cxn modelId="{185941EE-8270-4456-8F53-D2E066FC88AF}" type="presParOf" srcId="{9DA3A4EF-D69A-4C52-B957-913A5CCEF08A}" destId="{99C2DD83-AFF7-486E-A373-EBA52C248A5E}" srcOrd="0" destOrd="0" presId="urn:microsoft.com/office/officeart/2005/8/layout/radial1"/>
    <dgm:cxn modelId="{AC12111E-2BD7-4DCB-A098-CDCE07C5BBEE}" type="presParOf" srcId="{B799F1B7-4AB9-43D5-9228-BDBDCBF32483}" destId="{4C11EBE9-92B3-4EDD-87E4-B9C2F0761D16}" srcOrd="14" destOrd="0" presId="urn:microsoft.com/office/officeart/2005/8/layout/radial1"/>
    <dgm:cxn modelId="{5459C25D-79BA-4141-9F49-967CFBA2E70B}" type="presParOf" srcId="{B799F1B7-4AB9-43D5-9228-BDBDCBF32483}" destId="{A2177C6B-CD41-4A2B-AE66-A832C912AD24}" srcOrd="15" destOrd="0" presId="urn:microsoft.com/office/officeart/2005/8/layout/radial1"/>
    <dgm:cxn modelId="{A2E5ECAB-2036-4C4B-892F-BCC97373C9F2}" type="presParOf" srcId="{A2177C6B-CD41-4A2B-AE66-A832C912AD24}" destId="{CEA1E6F2-F493-43F0-85AD-11D30A7C960F}" srcOrd="0" destOrd="0" presId="urn:microsoft.com/office/officeart/2005/8/layout/radial1"/>
    <dgm:cxn modelId="{41C1773A-3EE4-4984-93E4-28B8A2203BE1}" type="presParOf" srcId="{B799F1B7-4AB9-43D5-9228-BDBDCBF32483}" destId="{0FF70428-31F7-4929-8F4D-D72DAD49E082}" srcOrd="16" destOrd="0" presId="urn:microsoft.com/office/officeart/2005/8/layout/radial1"/>
    <dgm:cxn modelId="{CF70D12C-7372-4C06-8391-CA99AEBC868A}" type="presParOf" srcId="{B799F1B7-4AB9-43D5-9228-BDBDCBF32483}" destId="{3F100DFA-4F0A-4509-964D-5D8ED142DFA2}" srcOrd="17" destOrd="0" presId="urn:microsoft.com/office/officeart/2005/8/layout/radial1"/>
    <dgm:cxn modelId="{24BB4251-62B6-4AF1-8A9E-36BD2B2C38ED}" type="presParOf" srcId="{3F100DFA-4F0A-4509-964D-5D8ED142DFA2}" destId="{218F46AD-EF48-40D2-A74C-6A984691B7ED}" srcOrd="0" destOrd="0" presId="urn:microsoft.com/office/officeart/2005/8/layout/radial1"/>
    <dgm:cxn modelId="{DE457D45-2F03-43C4-A232-E3455C007CFE}" type="presParOf" srcId="{B799F1B7-4AB9-43D5-9228-BDBDCBF32483}" destId="{06E99222-EE70-4472-B226-5A030CA81EB9}" srcOrd="18" destOrd="0" presId="urn:microsoft.com/office/officeart/2005/8/layout/radial1"/>
    <dgm:cxn modelId="{5D079386-7752-4CB6-A263-2F3B22251C6B}" type="presParOf" srcId="{B799F1B7-4AB9-43D5-9228-BDBDCBF32483}" destId="{43EC9E88-76C3-4B3A-8C99-9F631A2A5D30}" srcOrd="19" destOrd="0" presId="urn:microsoft.com/office/officeart/2005/8/layout/radial1"/>
    <dgm:cxn modelId="{3DC90C07-BBD2-450A-BD6F-C5D658AAFF97}" type="presParOf" srcId="{43EC9E88-76C3-4B3A-8C99-9F631A2A5D30}" destId="{066D6B50-251A-4F5F-8192-34327DA32D05}" srcOrd="0" destOrd="0" presId="urn:microsoft.com/office/officeart/2005/8/layout/radial1"/>
    <dgm:cxn modelId="{5D5B0725-E9F6-4A37-BCCF-293E97C2D646}" type="presParOf" srcId="{B799F1B7-4AB9-43D5-9228-BDBDCBF32483}" destId="{EB99BB0E-B4BD-4BF2-970B-18508101088A}" srcOrd="20" destOrd="0" presId="urn:microsoft.com/office/officeart/2005/8/layout/radial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D91105E-BEFE-4A5C-A783-E384D64F4447}" type="doc">
      <dgm:prSet loTypeId="urn:microsoft.com/office/officeart/2005/8/layout/vList6" loCatId="list" qsTypeId="urn:microsoft.com/office/officeart/2005/8/quickstyle/simple1" qsCatId="simple" csTypeId="urn:microsoft.com/office/officeart/2005/8/colors/colorful1#1" csCatId="colorful" phldr="1"/>
      <dgm:spPr/>
      <dgm:t>
        <a:bodyPr/>
        <a:lstStyle/>
        <a:p>
          <a:endParaRPr lang="ru-RU"/>
        </a:p>
      </dgm:t>
    </dgm:pt>
    <dgm:pt modelId="{F9D147B9-47FE-4268-A786-9CE8C91FF74B}">
      <dgm:prSet phldrT="[Текст]"/>
      <dgm:spPr>
        <a:xfrm>
          <a:off x="5205" y="190551"/>
          <a:ext cx="2553244" cy="886841"/>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Старший воспитатель</a:t>
          </a:r>
        </a:p>
      </dgm:t>
    </dgm:pt>
    <dgm:pt modelId="{F7019FA1-7422-4746-8950-C00C97BF9189}" type="parTrans" cxnId="{7A26F39C-D2FD-4862-A383-D7BE1191E9F5}">
      <dgm:prSet/>
      <dgm:spPr/>
      <dgm:t>
        <a:bodyPr/>
        <a:lstStyle/>
        <a:p>
          <a:endParaRPr lang="ru-RU"/>
        </a:p>
      </dgm:t>
    </dgm:pt>
    <dgm:pt modelId="{A24DE13A-A34D-40CA-A39E-BC46295E123B}" type="sibTrans" cxnId="{7A26F39C-D2FD-4862-A383-D7BE1191E9F5}">
      <dgm:prSet/>
      <dgm:spPr/>
      <dgm:t>
        <a:bodyPr/>
        <a:lstStyle/>
        <a:p>
          <a:endParaRPr lang="ru-RU"/>
        </a:p>
      </dgm:t>
    </dgm:pt>
    <dgm:pt modelId="{342AFE13-826D-4FD4-A947-8A31201E7619}">
      <dgm:prSet phldrT="[Текст]" custT="1"/>
      <dgm:spPr>
        <a:xfrm>
          <a:off x="2558449" y="2146"/>
          <a:ext cx="3817459" cy="1263651"/>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Arial" pitchFamily="34" charset="0"/>
              <a:ea typeface="+mn-ea"/>
              <a:cs typeface="Arial" pitchFamily="34" charset="0"/>
            </a:rPr>
            <a:t>Определение места системы «Обучения дошкольников правилам дорожного движения в  образовательном пространстве детского сада, его связи с другими направлениями».</a:t>
          </a:r>
        </a:p>
      </dgm:t>
    </dgm:pt>
    <dgm:pt modelId="{D62DBCE7-7D53-4139-BB6A-0C4D07DAFCE5}" type="parTrans" cxnId="{D0E14661-5C82-4291-8CB6-26ED38E270A5}">
      <dgm:prSet/>
      <dgm:spPr/>
      <dgm:t>
        <a:bodyPr/>
        <a:lstStyle/>
        <a:p>
          <a:endParaRPr lang="ru-RU"/>
        </a:p>
      </dgm:t>
    </dgm:pt>
    <dgm:pt modelId="{C054E092-417F-471B-882F-20A3F18C8DCD}" type="sibTrans" cxnId="{D0E14661-5C82-4291-8CB6-26ED38E270A5}">
      <dgm:prSet/>
      <dgm:spPr/>
      <dgm:t>
        <a:bodyPr/>
        <a:lstStyle/>
        <a:p>
          <a:endParaRPr lang="ru-RU"/>
        </a:p>
      </dgm:t>
    </dgm:pt>
    <dgm:pt modelId="{9A81F48E-2525-4230-A829-60C9F4FCA4DA}">
      <dgm:prSet phldrT="[Текст]" custT="1"/>
      <dgm:spPr>
        <a:xfrm>
          <a:off x="2558449" y="2146"/>
          <a:ext cx="3817459" cy="1263651"/>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Arial" pitchFamily="34" charset="0"/>
              <a:ea typeface="+mn-ea"/>
              <a:cs typeface="Arial" pitchFamily="34" charset="0"/>
            </a:rPr>
            <a:t>Участие в разработке проектов и перспективных планов по обучению детей ПДД и организации предметно-развивающей среды.</a:t>
          </a:r>
        </a:p>
      </dgm:t>
    </dgm:pt>
    <dgm:pt modelId="{12642D66-C422-40D4-ADFC-764521D121B6}" type="parTrans" cxnId="{5B518493-5A1A-4A70-B81C-C52AA8EBA165}">
      <dgm:prSet/>
      <dgm:spPr/>
      <dgm:t>
        <a:bodyPr/>
        <a:lstStyle/>
        <a:p>
          <a:endParaRPr lang="ru-RU"/>
        </a:p>
      </dgm:t>
    </dgm:pt>
    <dgm:pt modelId="{E44ECFED-9637-4881-B0B6-3693CA1A895A}" type="sibTrans" cxnId="{5B518493-5A1A-4A70-B81C-C52AA8EBA165}">
      <dgm:prSet/>
      <dgm:spPr/>
      <dgm:t>
        <a:bodyPr/>
        <a:lstStyle/>
        <a:p>
          <a:endParaRPr lang="ru-RU"/>
        </a:p>
      </dgm:t>
    </dgm:pt>
    <dgm:pt modelId="{9073B6ED-39D2-4EB5-8F9F-98061A0836C5}">
      <dgm:prSet phldrT="[Текст]"/>
      <dgm:spPr>
        <a:xfrm>
          <a:off x="4585" y="1402402"/>
          <a:ext cx="2550749" cy="886841"/>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Воспитатель</a:t>
          </a:r>
        </a:p>
      </dgm:t>
    </dgm:pt>
    <dgm:pt modelId="{B0E19B6A-DCE9-4458-BAC2-6ADF55BD7965}" type="parTrans" cxnId="{C20E860D-B121-49BC-A7D9-9B7ED32E271B}">
      <dgm:prSet/>
      <dgm:spPr/>
      <dgm:t>
        <a:bodyPr/>
        <a:lstStyle/>
        <a:p>
          <a:endParaRPr lang="ru-RU"/>
        </a:p>
      </dgm:t>
    </dgm:pt>
    <dgm:pt modelId="{508D2A35-D914-47E2-A586-1416FF5732A9}" type="sibTrans" cxnId="{C20E860D-B121-49BC-A7D9-9B7ED32E271B}">
      <dgm:prSet/>
      <dgm:spPr/>
      <dgm:t>
        <a:bodyPr/>
        <a:lstStyle/>
        <a:p>
          <a:endParaRPr lang="ru-RU"/>
        </a:p>
      </dgm:t>
    </dgm:pt>
    <dgm:pt modelId="{205ADBB5-CB15-44BE-8B46-0D09A9A68985}">
      <dgm:prSet phldrT="[Текст]" custT="1"/>
      <dgm:spPr>
        <a:xfrm>
          <a:off x="2555334" y="1354482"/>
          <a:ext cx="3821194" cy="982682"/>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Arial" pitchFamily="34" charset="0"/>
              <a:ea typeface="+mn-ea"/>
              <a:cs typeface="Arial" pitchFamily="34" charset="0"/>
            </a:rPr>
            <a:t>Создание условий для обучения детей ПДД в группах.</a:t>
          </a:r>
        </a:p>
      </dgm:t>
    </dgm:pt>
    <dgm:pt modelId="{02631077-B9D7-41F8-91AE-A9EE1761B84E}" type="parTrans" cxnId="{AAD4790B-4C14-4B76-8DE2-72732A0996C5}">
      <dgm:prSet/>
      <dgm:spPr/>
      <dgm:t>
        <a:bodyPr/>
        <a:lstStyle/>
        <a:p>
          <a:endParaRPr lang="ru-RU"/>
        </a:p>
      </dgm:t>
    </dgm:pt>
    <dgm:pt modelId="{E5DBDD70-7E51-4CB0-9A0C-3301EC4626ED}" type="sibTrans" cxnId="{AAD4790B-4C14-4B76-8DE2-72732A0996C5}">
      <dgm:prSet/>
      <dgm:spPr/>
      <dgm:t>
        <a:bodyPr/>
        <a:lstStyle/>
        <a:p>
          <a:endParaRPr lang="ru-RU"/>
        </a:p>
      </dgm:t>
    </dgm:pt>
    <dgm:pt modelId="{5724E397-CC1A-464B-A49C-229FF5AC75FA}">
      <dgm:prSet phldrT="[Текст]" custT="1"/>
      <dgm:spPr>
        <a:xfrm>
          <a:off x="2555334" y="1354482"/>
          <a:ext cx="3821194" cy="982682"/>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Arial" pitchFamily="34" charset="0"/>
              <a:ea typeface="+mn-ea"/>
              <a:cs typeface="Arial" pitchFamily="34" charset="0"/>
            </a:rPr>
            <a:t>Взаимодействие с родителями.</a:t>
          </a:r>
        </a:p>
      </dgm:t>
    </dgm:pt>
    <dgm:pt modelId="{373B20D3-F1EC-45F1-A9FE-4FF370D5D767}" type="parTrans" cxnId="{17CC5322-222F-4F7D-9E87-E43758A89498}">
      <dgm:prSet/>
      <dgm:spPr/>
      <dgm:t>
        <a:bodyPr/>
        <a:lstStyle/>
        <a:p>
          <a:endParaRPr lang="ru-RU"/>
        </a:p>
      </dgm:t>
    </dgm:pt>
    <dgm:pt modelId="{4E7858B6-E49E-4AA7-9621-FA4AF70233E2}" type="sibTrans" cxnId="{17CC5322-222F-4F7D-9E87-E43758A89498}">
      <dgm:prSet/>
      <dgm:spPr/>
      <dgm:t>
        <a:bodyPr/>
        <a:lstStyle/>
        <a:p>
          <a:endParaRPr lang="ru-RU"/>
        </a:p>
      </dgm:t>
    </dgm:pt>
    <dgm:pt modelId="{E8A5C38C-4232-4B67-BB70-CD35B3191D3D}">
      <dgm:prSet/>
      <dgm:spPr>
        <a:xfrm>
          <a:off x="0" y="2425849"/>
          <a:ext cx="2552446" cy="886841"/>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Родители</a:t>
          </a:r>
        </a:p>
      </dgm:t>
    </dgm:pt>
    <dgm:pt modelId="{848474F1-B54D-425E-B483-7F9BC8B55CB1}" type="parTrans" cxnId="{1C023BAB-7B03-4E47-9521-45A70142D53A}">
      <dgm:prSet/>
      <dgm:spPr/>
      <dgm:t>
        <a:bodyPr/>
        <a:lstStyle/>
        <a:p>
          <a:endParaRPr lang="ru-RU"/>
        </a:p>
      </dgm:t>
    </dgm:pt>
    <dgm:pt modelId="{037B98AB-B254-4D4D-9582-D87F8C244201}" type="sibTrans" cxnId="{1C023BAB-7B03-4E47-9521-45A70142D53A}">
      <dgm:prSet/>
      <dgm:spPr/>
      <dgm:t>
        <a:bodyPr/>
        <a:lstStyle/>
        <a:p>
          <a:endParaRPr lang="ru-RU"/>
        </a:p>
      </dgm:t>
    </dgm:pt>
    <dgm:pt modelId="{B993D024-B0E1-4AEF-87CD-D3C9C08CB37E}">
      <dgm:prSet/>
      <dgm:spPr>
        <a:xfrm>
          <a:off x="0" y="4376901"/>
          <a:ext cx="2552446" cy="886841"/>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Медицинский работник </a:t>
          </a:r>
        </a:p>
      </dgm:t>
    </dgm:pt>
    <dgm:pt modelId="{775763EB-746C-4D55-999C-BD8DAA7110C0}" type="parTrans" cxnId="{65D0D614-38D6-432B-B575-D39CC6665737}">
      <dgm:prSet/>
      <dgm:spPr/>
      <dgm:t>
        <a:bodyPr/>
        <a:lstStyle/>
        <a:p>
          <a:endParaRPr lang="ru-RU"/>
        </a:p>
      </dgm:t>
    </dgm:pt>
    <dgm:pt modelId="{3FDC7CCF-6C16-4793-8DFF-D1C41C626A53}" type="sibTrans" cxnId="{65D0D614-38D6-432B-B575-D39CC6665737}">
      <dgm:prSet/>
      <dgm:spPr/>
      <dgm:t>
        <a:bodyPr/>
        <a:lstStyle/>
        <a:p>
          <a:endParaRPr lang="ru-RU"/>
        </a:p>
      </dgm:t>
    </dgm:pt>
    <dgm:pt modelId="{1E617EBF-14E2-4E3A-933B-64655542E3F0}">
      <dgm:prSet custT="1"/>
      <dgm:spPr>
        <a:xfrm>
          <a:off x="2552445" y="4376901"/>
          <a:ext cx="3828669" cy="886841"/>
        </a:xfrm>
        <a:solidFill>
          <a:srgbClr val="F79646">
            <a:tint val="40000"/>
            <a:alpha val="90000"/>
            <a:hueOff val="0"/>
            <a:satOff val="0"/>
            <a:lumOff val="0"/>
            <a:alphaOff val="0"/>
          </a:srgbClr>
        </a:solidFill>
        <a:ln w="25400" cap="flat" cmpd="sng" algn="ctr">
          <a:solidFill>
            <a:srgbClr val="F79646">
              <a:tint val="40000"/>
              <a:alpha val="90000"/>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Calibri"/>
              <a:ea typeface="+mn-ea"/>
              <a:cs typeface="+mn-cs"/>
            </a:rPr>
            <a:t>Участие в оценке образовательной работы в дошкольном учреждении с точки зрения состояния здоровья детей.</a:t>
          </a:r>
        </a:p>
      </dgm:t>
    </dgm:pt>
    <dgm:pt modelId="{3D77F43A-BB78-49BE-A47E-5117FDFF934F}" type="parTrans" cxnId="{033DB06D-5EE9-4EC1-BA42-0F42F4FD7C88}">
      <dgm:prSet/>
      <dgm:spPr/>
      <dgm:t>
        <a:bodyPr/>
        <a:lstStyle/>
        <a:p>
          <a:endParaRPr lang="ru-RU"/>
        </a:p>
      </dgm:t>
    </dgm:pt>
    <dgm:pt modelId="{AAF3A934-D2A6-4F45-80CA-7E5FC19C222D}" type="sibTrans" cxnId="{033DB06D-5EE9-4EC1-BA42-0F42F4FD7C88}">
      <dgm:prSet/>
      <dgm:spPr/>
      <dgm:t>
        <a:bodyPr/>
        <a:lstStyle/>
        <a:p>
          <a:endParaRPr lang="ru-RU"/>
        </a:p>
      </dgm:t>
    </dgm:pt>
    <dgm:pt modelId="{34A4BD37-9C7E-4B32-A6D8-C1BA76B3CD41}">
      <dgm:prSet/>
      <dgm:spPr>
        <a:xfrm>
          <a:off x="0" y="3401375"/>
          <a:ext cx="2552446" cy="886841"/>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Музыкальный руководитель</a:t>
          </a:r>
        </a:p>
      </dgm:t>
    </dgm:pt>
    <dgm:pt modelId="{F1D6958C-00E3-4EBF-B59A-44D171C42FA8}" type="parTrans" cxnId="{28350B29-4734-4F71-9D58-3660296D4AA8}">
      <dgm:prSet/>
      <dgm:spPr/>
      <dgm:t>
        <a:bodyPr/>
        <a:lstStyle/>
        <a:p>
          <a:endParaRPr lang="ru-RU"/>
        </a:p>
      </dgm:t>
    </dgm:pt>
    <dgm:pt modelId="{B98CC0F0-B565-4A44-A3FE-153F34C153D2}" type="sibTrans" cxnId="{28350B29-4734-4F71-9D58-3660296D4AA8}">
      <dgm:prSet/>
      <dgm:spPr/>
      <dgm:t>
        <a:bodyPr/>
        <a:lstStyle/>
        <a:p>
          <a:endParaRPr lang="ru-RU"/>
        </a:p>
      </dgm:t>
    </dgm:pt>
    <dgm:pt modelId="{B09F4917-D9ED-4093-BAD2-135432776657}">
      <dgm:prSet custT="1"/>
      <dgm:spPr>
        <a:xfrm>
          <a:off x="2552445" y="3401375"/>
          <a:ext cx="3828669" cy="886841"/>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Calibri"/>
              <a:ea typeface="+mn-ea"/>
              <a:cs typeface="+mn-cs"/>
            </a:rPr>
            <a:t>Разработка сценариев праздников и развлечений по ПДД.</a:t>
          </a:r>
        </a:p>
      </dgm:t>
    </dgm:pt>
    <dgm:pt modelId="{DF5D0A80-E2B1-497C-9252-0778958E9FCB}" type="parTrans" cxnId="{FE75CE47-EB0B-45E3-B945-8F11543B7F15}">
      <dgm:prSet/>
      <dgm:spPr/>
      <dgm:t>
        <a:bodyPr/>
        <a:lstStyle/>
        <a:p>
          <a:endParaRPr lang="ru-RU"/>
        </a:p>
      </dgm:t>
    </dgm:pt>
    <dgm:pt modelId="{BCE48F44-1EE7-4D11-981A-6F4FE28A397E}" type="sibTrans" cxnId="{FE75CE47-EB0B-45E3-B945-8F11543B7F15}">
      <dgm:prSet/>
      <dgm:spPr/>
      <dgm:t>
        <a:bodyPr/>
        <a:lstStyle/>
        <a:p>
          <a:endParaRPr lang="ru-RU"/>
        </a:p>
      </dgm:t>
    </dgm:pt>
    <dgm:pt modelId="{D708FE4B-80EF-47DA-9CF1-3EF13DAC9ECB}">
      <dgm:prSet custT="1"/>
      <dgm:spPr>
        <a:xfrm>
          <a:off x="2552445" y="3401375"/>
          <a:ext cx="3828669" cy="886841"/>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miter lim="800000"/>
        </a:ln>
        <a:effectLst/>
      </dgm:spPr>
      <dgm:t>
        <a:bodyPr/>
        <a:lstStyle/>
        <a:p>
          <a:endParaRPr lang="ru-RU" sz="1100">
            <a:solidFill>
              <a:sysClr val="windowText" lastClr="000000">
                <a:hueOff val="0"/>
                <a:satOff val="0"/>
                <a:lumOff val="0"/>
                <a:alphaOff val="0"/>
              </a:sysClr>
            </a:solidFill>
            <a:latin typeface="Calibri"/>
            <a:ea typeface="+mn-ea"/>
            <a:cs typeface="+mn-cs"/>
          </a:endParaRPr>
        </a:p>
      </dgm:t>
    </dgm:pt>
    <dgm:pt modelId="{7140D86F-CBCF-4787-AAFF-6E297211293D}" type="parTrans" cxnId="{290883D6-C2E8-4CBC-98AF-AE8524417058}">
      <dgm:prSet/>
      <dgm:spPr/>
      <dgm:t>
        <a:bodyPr/>
        <a:lstStyle/>
        <a:p>
          <a:endParaRPr lang="ru-RU"/>
        </a:p>
      </dgm:t>
    </dgm:pt>
    <dgm:pt modelId="{6A1E794B-1E87-492C-8BF0-354BD5E1F036}" type="sibTrans" cxnId="{290883D6-C2E8-4CBC-98AF-AE8524417058}">
      <dgm:prSet/>
      <dgm:spPr/>
      <dgm:t>
        <a:bodyPr/>
        <a:lstStyle/>
        <a:p>
          <a:endParaRPr lang="ru-RU"/>
        </a:p>
      </dgm:t>
    </dgm:pt>
    <dgm:pt modelId="{40A5D514-C02C-4EEF-8ED5-230EC4F0C655}">
      <dgm:prSet custT="1"/>
      <dgm:spPr>
        <a:xfrm>
          <a:off x="2552445" y="3401375"/>
          <a:ext cx="3828669" cy="886841"/>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Calibri"/>
              <a:ea typeface="+mn-ea"/>
              <a:cs typeface="+mn-cs"/>
            </a:rPr>
            <a:t>Подбор музыкальных произведений.</a:t>
          </a:r>
        </a:p>
      </dgm:t>
    </dgm:pt>
    <dgm:pt modelId="{D9D1A589-7E92-4948-8AEC-9DBB402AB285}" type="parTrans" cxnId="{D8B66A9C-41A4-4B5D-91F8-911B8DA81AAF}">
      <dgm:prSet/>
      <dgm:spPr/>
      <dgm:t>
        <a:bodyPr/>
        <a:lstStyle/>
        <a:p>
          <a:endParaRPr lang="ru-RU"/>
        </a:p>
      </dgm:t>
    </dgm:pt>
    <dgm:pt modelId="{CBF9CE2C-24AE-47AE-A779-1A1B349CFD0D}" type="sibTrans" cxnId="{D8B66A9C-41A4-4B5D-91F8-911B8DA81AAF}">
      <dgm:prSet/>
      <dgm:spPr/>
      <dgm:t>
        <a:bodyPr/>
        <a:lstStyle/>
        <a:p>
          <a:endParaRPr lang="ru-RU"/>
        </a:p>
      </dgm:t>
    </dgm:pt>
    <dgm:pt modelId="{038F7CAE-E8D1-4B51-BEA1-E7E6EA43D810}">
      <dgm:prSet custT="1"/>
      <dgm:spPr>
        <a:xfrm>
          <a:off x="2552445" y="2425849"/>
          <a:ext cx="3828669" cy="886841"/>
        </a:xfr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Arial" pitchFamily="34" charset="0"/>
              <a:ea typeface="+mn-ea"/>
              <a:cs typeface="Arial" pitchFamily="34" charset="0"/>
            </a:rPr>
            <a:t>Помощь в организации предметно-развивающей среды.</a:t>
          </a:r>
        </a:p>
      </dgm:t>
    </dgm:pt>
    <dgm:pt modelId="{2D8EF2A2-E32F-4D36-95BE-AC8738D914AC}" type="parTrans" cxnId="{74A05671-B30F-439C-8E2D-4E026B32B960}">
      <dgm:prSet/>
      <dgm:spPr/>
      <dgm:t>
        <a:bodyPr/>
        <a:lstStyle/>
        <a:p>
          <a:endParaRPr lang="ru-RU"/>
        </a:p>
      </dgm:t>
    </dgm:pt>
    <dgm:pt modelId="{526C1078-53DB-4B33-94D5-408D85545A86}" type="sibTrans" cxnId="{74A05671-B30F-439C-8E2D-4E026B32B960}">
      <dgm:prSet/>
      <dgm:spPr/>
      <dgm:t>
        <a:bodyPr/>
        <a:lstStyle/>
        <a:p>
          <a:endParaRPr lang="ru-RU"/>
        </a:p>
      </dgm:t>
    </dgm:pt>
    <dgm:pt modelId="{BBB75C63-C2E8-4B52-A24F-8A3338B8E272}">
      <dgm:prSet custT="1"/>
      <dgm:spPr>
        <a:xfrm>
          <a:off x="2552445" y="2425849"/>
          <a:ext cx="3828669" cy="886841"/>
        </a:xfr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Arial" pitchFamily="34" charset="0"/>
              <a:ea typeface="+mn-ea"/>
              <a:cs typeface="Arial" pitchFamily="34" charset="0"/>
            </a:rPr>
            <a:t>Участие в праздниках, развлечениях по ПДД.</a:t>
          </a:r>
        </a:p>
      </dgm:t>
    </dgm:pt>
    <dgm:pt modelId="{C54B4173-12F5-4863-84B3-1C9A908B1E42}" type="parTrans" cxnId="{22BA5790-37E5-4BD4-8284-D4333886B5F4}">
      <dgm:prSet/>
      <dgm:spPr/>
      <dgm:t>
        <a:bodyPr/>
        <a:lstStyle/>
        <a:p>
          <a:endParaRPr lang="ru-RU"/>
        </a:p>
      </dgm:t>
    </dgm:pt>
    <dgm:pt modelId="{522CF3D6-CF87-4F24-9EAE-399A68503C9D}" type="sibTrans" cxnId="{22BA5790-37E5-4BD4-8284-D4333886B5F4}">
      <dgm:prSet/>
      <dgm:spPr/>
      <dgm:t>
        <a:bodyPr/>
        <a:lstStyle/>
        <a:p>
          <a:endParaRPr lang="ru-RU"/>
        </a:p>
      </dgm:t>
    </dgm:pt>
    <dgm:pt modelId="{9CA3B959-49FD-42E5-B366-BBE9284E0FF7}">
      <dgm:prSet custT="1"/>
      <dgm:spPr>
        <a:xfrm>
          <a:off x="2552445" y="2425849"/>
          <a:ext cx="3828669" cy="886841"/>
        </a:xfr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Arial" pitchFamily="34" charset="0"/>
              <a:ea typeface="+mn-ea"/>
              <a:cs typeface="Arial" pitchFamily="34" charset="0"/>
            </a:rPr>
            <a:t>Проведение подвижных игр с детьми по ПДД.</a:t>
          </a:r>
        </a:p>
      </dgm:t>
    </dgm:pt>
    <dgm:pt modelId="{1FE2C62D-EA47-4B76-99EB-78BDF27360FA}" type="parTrans" cxnId="{C38C9894-8B3B-4327-9E91-ADEAB0CC3831}">
      <dgm:prSet/>
      <dgm:spPr/>
      <dgm:t>
        <a:bodyPr/>
        <a:lstStyle/>
        <a:p>
          <a:endParaRPr lang="ru-RU"/>
        </a:p>
      </dgm:t>
    </dgm:pt>
    <dgm:pt modelId="{8A1A2E67-BAE9-456B-A324-0289918780AE}" type="sibTrans" cxnId="{C38C9894-8B3B-4327-9E91-ADEAB0CC3831}">
      <dgm:prSet/>
      <dgm:spPr/>
      <dgm:t>
        <a:bodyPr/>
        <a:lstStyle/>
        <a:p>
          <a:endParaRPr lang="ru-RU"/>
        </a:p>
      </dgm:t>
    </dgm:pt>
    <dgm:pt modelId="{4757B3D2-ABDC-4509-90ED-5892FF37DCCA}">
      <dgm:prSet/>
      <dgm:spPr>
        <a:xfrm>
          <a:off x="0" y="5352426"/>
          <a:ext cx="2552446" cy="886841"/>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Младший воспитатель</a:t>
          </a:r>
        </a:p>
      </dgm:t>
    </dgm:pt>
    <dgm:pt modelId="{A9D7A200-89E2-4BD2-BB14-4B92790B80D1}" type="parTrans" cxnId="{D5185688-0EFB-4E86-9F28-D08A3895EE3D}">
      <dgm:prSet/>
      <dgm:spPr/>
      <dgm:t>
        <a:bodyPr/>
        <a:lstStyle/>
        <a:p>
          <a:endParaRPr lang="ru-RU"/>
        </a:p>
      </dgm:t>
    </dgm:pt>
    <dgm:pt modelId="{4C173080-115C-452C-AE7F-43A2D0C3C098}" type="sibTrans" cxnId="{D5185688-0EFB-4E86-9F28-D08A3895EE3D}">
      <dgm:prSet/>
      <dgm:spPr/>
      <dgm:t>
        <a:bodyPr/>
        <a:lstStyle/>
        <a:p>
          <a:endParaRPr lang="ru-RU"/>
        </a:p>
      </dgm:t>
    </dgm:pt>
    <dgm:pt modelId="{49FD9D59-6DD4-4B74-9EB4-8464B22CFA04}">
      <dgm:prSet custT="1"/>
      <dgm:spPr>
        <a:xfrm>
          <a:off x="2552445" y="5352426"/>
          <a:ext cx="3828669" cy="886841"/>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Arial" pitchFamily="34" charset="0"/>
              <a:ea typeface="+mn-ea"/>
              <a:cs typeface="Arial" pitchFamily="34" charset="0"/>
            </a:rPr>
            <a:t>Помощь в организации предметно-развивающей среды.</a:t>
          </a:r>
        </a:p>
      </dgm:t>
    </dgm:pt>
    <dgm:pt modelId="{4FE7C3F9-CEC8-4E33-A9B9-81C6F3964003}" type="parTrans" cxnId="{02EFDCC2-1998-441B-8CD8-F7EE78944935}">
      <dgm:prSet/>
      <dgm:spPr/>
      <dgm:t>
        <a:bodyPr/>
        <a:lstStyle/>
        <a:p>
          <a:endParaRPr lang="ru-RU"/>
        </a:p>
      </dgm:t>
    </dgm:pt>
    <dgm:pt modelId="{CD0D4D2A-B40F-4A4E-88B2-04D452E77BF3}" type="sibTrans" cxnId="{02EFDCC2-1998-441B-8CD8-F7EE78944935}">
      <dgm:prSet/>
      <dgm:spPr/>
      <dgm:t>
        <a:bodyPr/>
        <a:lstStyle/>
        <a:p>
          <a:endParaRPr lang="ru-RU"/>
        </a:p>
      </dgm:t>
    </dgm:pt>
    <dgm:pt modelId="{F68A0F1F-AAE5-4F2B-BDD8-0D485AA9F14A}">
      <dgm:prSet custT="1"/>
      <dgm:spPr>
        <a:xfrm>
          <a:off x="2552445" y="5352426"/>
          <a:ext cx="3828669" cy="886841"/>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Arial" pitchFamily="34" charset="0"/>
              <a:ea typeface="+mn-ea"/>
              <a:cs typeface="Arial" pitchFamily="34" charset="0"/>
            </a:rPr>
            <a:t>Участие в праздниках, развлечениях по ПДД.</a:t>
          </a:r>
        </a:p>
      </dgm:t>
    </dgm:pt>
    <dgm:pt modelId="{EE1B9747-D686-4934-97E1-1900BCBAF9F1}" type="parTrans" cxnId="{82B6685B-DEDB-46FF-914F-1C1A1741C7B0}">
      <dgm:prSet/>
      <dgm:spPr/>
      <dgm:t>
        <a:bodyPr/>
        <a:lstStyle/>
        <a:p>
          <a:endParaRPr lang="ru-RU"/>
        </a:p>
      </dgm:t>
    </dgm:pt>
    <dgm:pt modelId="{28273DC4-4B81-4B05-9102-077FB11112A8}" type="sibTrans" cxnId="{82B6685B-DEDB-46FF-914F-1C1A1741C7B0}">
      <dgm:prSet/>
      <dgm:spPr/>
      <dgm:t>
        <a:bodyPr/>
        <a:lstStyle/>
        <a:p>
          <a:endParaRPr lang="ru-RU"/>
        </a:p>
      </dgm:t>
    </dgm:pt>
    <dgm:pt modelId="{67B38CE6-1D10-4E87-926B-A259329841C0}">
      <dgm:prSet custT="1"/>
      <dgm:spPr>
        <a:xfrm>
          <a:off x="2552445" y="2425849"/>
          <a:ext cx="3828669" cy="886841"/>
        </a:xfr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Arial" pitchFamily="34" charset="0"/>
              <a:ea typeface="+mn-ea"/>
              <a:cs typeface="Arial" pitchFamily="34" charset="0"/>
            </a:rPr>
            <a:t>Тематические собрания совместно с инспектором ГИБДД</a:t>
          </a:r>
          <a:r>
            <a:rPr lang="ru-RU" sz="900">
              <a:solidFill>
                <a:sysClr val="windowText" lastClr="000000">
                  <a:hueOff val="0"/>
                  <a:satOff val="0"/>
                  <a:lumOff val="0"/>
                  <a:alphaOff val="0"/>
                </a:sysClr>
              </a:solidFill>
              <a:latin typeface="Arial" pitchFamily="34" charset="0"/>
              <a:ea typeface="+mn-ea"/>
              <a:cs typeface="Arial" pitchFamily="34" charset="0"/>
            </a:rPr>
            <a:t>.</a:t>
          </a:r>
        </a:p>
      </dgm:t>
    </dgm:pt>
    <dgm:pt modelId="{90EB3777-6125-4D33-9703-402AB2FBEFD7}" type="parTrans" cxnId="{AD489F2F-8513-45C0-88C8-EE36BFEB0E6E}">
      <dgm:prSet/>
      <dgm:spPr/>
      <dgm:t>
        <a:bodyPr/>
        <a:lstStyle/>
        <a:p>
          <a:endParaRPr lang="ru-RU"/>
        </a:p>
      </dgm:t>
    </dgm:pt>
    <dgm:pt modelId="{EA2F45AC-CD0D-4A55-866D-4CA7733FDFC6}" type="sibTrans" cxnId="{AD489F2F-8513-45C0-88C8-EE36BFEB0E6E}">
      <dgm:prSet/>
      <dgm:spPr/>
      <dgm:t>
        <a:bodyPr/>
        <a:lstStyle/>
        <a:p>
          <a:endParaRPr lang="ru-RU"/>
        </a:p>
      </dgm:t>
    </dgm:pt>
    <dgm:pt modelId="{492F7681-241B-46C9-BAAB-56EF9566914C}">
      <dgm:prSet phldrT="[Текст]" custT="1"/>
      <dgm:spPr>
        <a:xfrm>
          <a:off x="2555334" y="1354482"/>
          <a:ext cx="3821194" cy="982682"/>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Arial" pitchFamily="34" charset="0"/>
              <a:ea typeface="+mn-ea"/>
              <a:cs typeface="Arial" pitchFamily="34" charset="0"/>
            </a:rPr>
            <a:t>Оформление уголков безопасности.</a:t>
          </a:r>
        </a:p>
      </dgm:t>
    </dgm:pt>
    <dgm:pt modelId="{780F9F93-269D-4C8D-A76F-9F6DEDFF9E63}" type="parTrans" cxnId="{01B10C06-0312-423F-AE6D-9CB7107EE5B8}">
      <dgm:prSet/>
      <dgm:spPr/>
      <dgm:t>
        <a:bodyPr/>
        <a:lstStyle/>
        <a:p>
          <a:endParaRPr lang="ru-RU"/>
        </a:p>
      </dgm:t>
    </dgm:pt>
    <dgm:pt modelId="{952FDDAC-0D3C-4AB5-ADAB-E261EE51016E}" type="sibTrans" cxnId="{01B10C06-0312-423F-AE6D-9CB7107EE5B8}">
      <dgm:prSet/>
      <dgm:spPr/>
      <dgm:t>
        <a:bodyPr/>
        <a:lstStyle/>
        <a:p>
          <a:endParaRPr lang="ru-RU"/>
        </a:p>
      </dgm:t>
    </dgm:pt>
    <dgm:pt modelId="{F4F1200C-1079-4E6A-9F6B-6293E61D1462}">
      <dgm:prSet phldrT="[Текст]" custT="1"/>
      <dgm:spPr>
        <a:xfrm>
          <a:off x="2555334" y="1354482"/>
          <a:ext cx="3821194" cy="982682"/>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Arial" pitchFamily="34" charset="0"/>
              <a:ea typeface="+mn-ea"/>
              <a:cs typeface="Arial" pitchFamily="34" charset="0"/>
            </a:rPr>
            <a:t>Подбор литературы, фотографий по ПДД.</a:t>
          </a:r>
        </a:p>
      </dgm:t>
    </dgm:pt>
    <dgm:pt modelId="{26DE0A6C-1643-492E-82E8-AAA6D1FC0C0D}" type="parTrans" cxnId="{96E085B4-3F7F-4D1E-BD13-7D35F04FDB10}">
      <dgm:prSet/>
      <dgm:spPr/>
      <dgm:t>
        <a:bodyPr/>
        <a:lstStyle/>
        <a:p>
          <a:endParaRPr lang="ru-RU"/>
        </a:p>
      </dgm:t>
    </dgm:pt>
    <dgm:pt modelId="{57766068-0C4B-49B2-9E75-8DE686FD66F2}" type="sibTrans" cxnId="{96E085B4-3F7F-4D1E-BD13-7D35F04FDB10}">
      <dgm:prSet/>
      <dgm:spPr/>
      <dgm:t>
        <a:bodyPr/>
        <a:lstStyle/>
        <a:p>
          <a:endParaRPr lang="ru-RU"/>
        </a:p>
      </dgm:t>
    </dgm:pt>
    <dgm:pt modelId="{931FFD6B-9DC1-40D3-AB8D-55109ED67303}">
      <dgm:prSet phldrT="[Текст]" custT="1"/>
      <dgm:spPr>
        <a:xfrm>
          <a:off x="2555334" y="1354482"/>
          <a:ext cx="3821194" cy="982682"/>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Arial" pitchFamily="34" charset="0"/>
              <a:ea typeface="+mn-ea"/>
              <a:cs typeface="Arial" pitchFamily="34" charset="0"/>
            </a:rPr>
            <a:t>Изготовление атрибутов к играм. </a:t>
          </a:r>
        </a:p>
      </dgm:t>
    </dgm:pt>
    <dgm:pt modelId="{177B3B39-D9C3-4070-8581-F36B2A6ECCFF}" type="parTrans" cxnId="{3F808961-5FAE-46EF-A56B-E137A989C991}">
      <dgm:prSet/>
      <dgm:spPr/>
      <dgm:t>
        <a:bodyPr/>
        <a:lstStyle/>
        <a:p>
          <a:endParaRPr lang="ru-RU"/>
        </a:p>
      </dgm:t>
    </dgm:pt>
    <dgm:pt modelId="{734195CD-58F9-403B-BF6F-D190EA673F4A}" type="sibTrans" cxnId="{3F808961-5FAE-46EF-A56B-E137A989C991}">
      <dgm:prSet/>
      <dgm:spPr/>
      <dgm:t>
        <a:bodyPr/>
        <a:lstStyle/>
        <a:p>
          <a:endParaRPr lang="ru-RU"/>
        </a:p>
      </dgm:t>
    </dgm:pt>
    <dgm:pt modelId="{0F3B55E2-2BEC-4727-B912-E1EBAC182654}">
      <dgm:prSet custT="1"/>
      <dgm:spPr>
        <a:xfrm>
          <a:off x="2552445" y="5352426"/>
          <a:ext cx="3828669" cy="886841"/>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miter lim="800000"/>
        </a:ln>
        <a:effectLst/>
      </dgm:spPr>
      <dgm:t>
        <a:bodyPr/>
        <a:lstStyle/>
        <a:p>
          <a:endParaRPr lang="ru-RU" sz="1000">
            <a:solidFill>
              <a:sysClr val="windowText" lastClr="000000">
                <a:hueOff val="0"/>
                <a:satOff val="0"/>
                <a:lumOff val="0"/>
                <a:alphaOff val="0"/>
              </a:sysClr>
            </a:solidFill>
            <a:latin typeface="Arial" pitchFamily="34" charset="0"/>
            <a:ea typeface="+mn-ea"/>
            <a:cs typeface="Arial" pitchFamily="34" charset="0"/>
          </a:endParaRPr>
        </a:p>
      </dgm:t>
    </dgm:pt>
    <dgm:pt modelId="{D4C6D6E7-1F75-44E8-96B7-01E621E9410E}" type="parTrans" cxnId="{3C478BF7-9927-462D-9AC7-3231B12465AB}">
      <dgm:prSet/>
      <dgm:spPr/>
    </dgm:pt>
    <dgm:pt modelId="{677525C6-05C3-49EE-88A3-3030071FBC54}" type="sibTrans" cxnId="{3C478BF7-9927-462D-9AC7-3231B12465AB}">
      <dgm:prSet/>
      <dgm:spPr/>
    </dgm:pt>
    <dgm:pt modelId="{C45C378D-0D5B-4BFC-A8E5-5256A1D9662E}" type="pres">
      <dgm:prSet presAssocID="{8D91105E-BEFE-4A5C-A783-E384D64F4447}" presName="Name0" presStyleCnt="0">
        <dgm:presLayoutVars>
          <dgm:dir/>
          <dgm:animLvl val="lvl"/>
          <dgm:resizeHandles/>
        </dgm:presLayoutVars>
      </dgm:prSet>
      <dgm:spPr/>
      <dgm:t>
        <a:bodyPr/>
        <a:lstStyle/>
        <a:p>
          <a:endParaRPr lang="ru-RU"/>
        </a:p>
      </dgm:t>
    </dgm:pt>
    <dgm:pt modelId="{043C0249-D303-401A-8E9B-CA5A2F2168E2}" type="pres">
      <dgm:prSet presAssocID="{F9D147B9-47FE-4268-A786-9CE8C91FF74B}" presName="linNode" presStyleCnt="0"/>
      <dgm:spPr/>
    </dgm:pt>
    <dgm:pt modelId="{101AA33B-7B16-4472-911A-C2DEAC63CA6B}" type="pres">
      <dgm:prSet presAssocID="{F9D147B9-47FE-4268-A786-9CE8C91FF74B}" presName="parentShp" presStyleLbl="node1" presStyleIdx="0" presStyleCnt="6" custScaleX="100325">
        <dgm:presLayoutVars>
          <dgm:bulletEnabled val="1"/>
        </dgm:presLayoutVars>
      </dgm:prSet>
      <dgm:spPr>
        <a:prstGeom prst="roundRect">
          <a:avLst/>
        </a:prstGeom>
      </dgm:spPr>
      <dgm:t>
        <a:bodyPr/>
        <a:lstStyle/>
        <a:p>
          <a:endParaRPr lang="ru-RU"/>
        </a:p>
      </dgm:t>
    </dgm:pt>
    <dgm:pt modelId="{E587A7DE-D1D8-4234-AB28-72E4DFF3ABB2}" type="pres">
      <dgm:prSet presAssocID="{F9D147B9-47FE-4268-A786-9CE8C91FF74B}" presName="childShp" presStyleLbl="bgAccFollowNode1" presStyleIdx="0" presStyleCnt="6" custScaleY="142489">
        <dgm:presLayoutVars>
          <dgm:bulletEnabled val="1"/>
        </dgm:presLayoutVars>
      </dgm:prSet>
      <dgm:spPr>
        <a:prstGeom prst="rightArrow">
          <a:avLst>
            <a:gd name="adj1" fmla="val 75000"/>
            <a:gd name="adj2" fmla="val 50000"/>
          </a:avLst>
        </a:prstGeom>
      </dgm:spPr>
      <dgm:t>
        <a:bodyPr/>
        <a:lstStyle/>
        <a:p>
          <a:endParaRPr lang="ru-RU"/>
        </a:p>
      </dgm:t>
    </dgm:pt>
    <dgm:pt modelId="{DD832ADD-1BDD-4E6C-A642-027E8076CE0E}" type="pres">
      <dgm:prSet presAssocID="{A24DE13A-A34D-40CA-A39E-BC46295E123B}" presName="spacing" presStyleCnt="0"/>
      <dgm:spPr/>
    </dgm:pt>
    <dgm:pt modelId="{C476DADF-17C1-4F4D-B418-2484AF5BBC64}" type="pres">
      <dgm:prSet presAssocID="{9073B6ED-39D2-4EB5-8F9F-98061A0836C5}" presName="linNode" presStyleCnt="0"/>
      <dgm:spPr/>
    </dgm:pt>
    <dgm:pt modelId="{B1F90EB4-FE05-4C8C-866C-A74A98BDAC22}" type="pres">
      <dgm:prSet presAssocID="{9073B6ED-39D2-4EB5-8F9F-98061A0836C5}" presName="parentShp" presStyleLbl="node1" presStyleIdx="1" presStyleCnt="6" custScaleX="100129">
        <dgm:presLayoutVars>
          <dgm:bulletEnabled val="1"/>
        </dgm:presLayoutVars>
      </dgm:prSet>
      <dgm:spPr>
        <a:prstGeom prst="roundRect">
          <a:avLst/>
        </a:prstGeom>
      </dgm:spPr>
      <dgm:t>
        <a:bodyPr/>
        <a:lstStyle/>
        <a:p>
          <a:endParaRPr lang="ru-RU"/>
        </a:p>
      </dgm:t>
    </dgm:pt>
    <dgm:pt modelId="{4867A566-600A-427A-9160-21080757B012}" type="pres">
      <dgm:prSet presAssocID="{9073B6ED-39D2-4EB5-8F9F-98061A0836C5}" presName="childShp" presStyleLbl="bgAccFollowNode1" presStyleIdx="1" presStyleCnt="6" custScaleY="110807">
        <dgm:presLayoutVars>
          <dgm:bulletEnabled val="1"/>
        </dgm:presLayoutVars>
      </dgm:prSet>
      <dgm:spPr>
        <a:prstGeom prst="rightArrow">
          <a:avLst>
            <a:gd name="adj1" fmla="val 75000"/>
            <a:gd name="adj2" fmla="val 50000"/>
          </a:avLst>
        </a:prstGeom>
      </dgm:spPr>
      <dgm:t>
        <a:bodyPr/>
        <a:lstStyle/>
        <a:p>
          <a:endParaRPr lang="ru-RU"/>
        </a:p>
      </dgm:t>
    </dgm:pt>
    <dgm:pt modelId="{88EF73BC-6F78-4A9C-9D7A-33FAEC4401DF}" type="pres">
      <dgm:prSet presAssocID="{508D2A35-D914-47E2-A586-1416FF5732A9}" presName="spacing" presStyleCnt="0"/>
      <dgm:spPr/>
    </dgm:pt>
    <dgm:pt modelId="{26C3A66D-03CD-4729-9858-DE7F13D2B6B0}" type="pres">
      <dgm:prSet presAssocID="{E8A5C38C-4232-4B67-BB70-CD35B3191D3D}" presName="linNode" presStyleCnt="0"/>
      <dgm:spPr/>
    </dgm:pt>
    <dgm:pt modelId="{182E52B1-DA94-446F-B7C2-3697DC7CE621}" type="pres">
      <dgm:prSet presAssocID="{E8A5C38C-4232-4B67-BB70-CD35B3191D3D}" presName="parentShp" presStyleLbl="node1" presStyleIdx="2" presStyleCnt="6">
        <dgm:presLayoutVars>
          <dgm:bulletEnabled val="1"/>
        </dgm:presLayoutVars>
      </dgm:prSet>
      <dgm:spPr>
        <a:prstGeom prst="roundRect">
          <a:avLst/>
        </a:prstGeom>
      </dgm:spPr>
      <dgm:t>
        <a:bodyPr/>
        <a:lstStyle/>
        <a:p>
          <a:endParaRPr lang="ru-RU"/>
        </a:p>
      </dgm:t>
    </dgm:pt>
    <dgm:pt modelId="{8C15846A-3DC4-4014-A87B-672B820EC5E8}" type="pres">
      <dgm:prSet presAssocID="{E8A5C38C-4232-4B67-BB70-CD35B3191D3D}" presName="childShp" presStyleLbl="bgAccFollowNode1" presStyleIdx="2" presStyleCnt="6">
        <dgm:presLayoutVars>
          <dgm:bulletEnabled val="1"/>
        </dgm:presLayoutVars>
      </dgm:prSet>
      <dgm:spPr>
        <a:prstGeom prst="rightArrow">
          <a:avLst>
            <a:gd name="adj1" fmla="val 75000"/>
            <a:gd name="adj2" fmla="val 50000"/>
          </a:avLst>
        </a:prstGeom>
      </dgm:spPr>
      <dgm:t>
        <a:bodyPr/>
        <a:lstStyle/>
        <a:p>
          <a:endParaRPr lang="ru-RU"/>
        </a:p>
      </dgm:t>
    </dgm:pt>
    <dgm:pt modelId="{941365CE-C885-4192-9ED3-FEEC439013F1}" type="pres">
      <dgm:prSet presAssocID="{037B98AB-B254-4D4D-9582-D87F8C244201}" presName="spacing" presStyleCnt="0"/>
      <dgm:spPr/>
    </dgm:pt>
    <dgm:pt modelId="{595F7558-2B66-4210-9D5F-C94DA79D02D6}" type="pres">
      <dgm:prSet presAssocID="{34A4BD37-9C7E-4B32-A6D8-C1BA76B3CD41}" presName="linNode" presStyleCnt="0"/>
      <dgm:spPr/>
    </dgm:pt>
    <dgm:pt modelId="{72F3D21A-019A-4A28-89C0-87573B9E35DF}" type="pres">
      <dgm:prSet presAssocID="{34A4BD37-9C7E-4B32-A6D8-C1BA76B3CD41}" presName="parentShp" presStyleLbl="node1" presStyleIdx="3" presStyleCnt="6">
        <dgm:presLayoutVars>
          <dgm:bulletEnabled val="1"/>
        </dgm:presLayoutVars>
      </dgm:prSet>
      <dgm:spPr>
        <a:prstGeom prst="roundRect">
          <a:avLst/>
        </a:prstGeom>
      </dgm:spPr>
      <dgm:t>
        <a:bodyPr/>
        <a:lstStyle/>
        <a:p>
          <a:endParaRPr lang="ru-RU"/>
        </a:p>
      </dgm:t>
    </dgm:pt>
    <dgm:pt modelId="{30DB1D65-F16F-429D-B044-CF991FFE319B}" type="pres">
      <dgm:prSet presAssocID="{34A4BD37-9C7E-4B32-A6D8-C1BA76B3CD41}" presName="childShp" presStyleLbl="bgAccFollowNode1" presStyleIdx="3" presStyleCnt="6">
        <dgm:presLayoutVars>
          <dgm:bulletEnabled val="1"/>
        </dgm:presLayoutVars>
      </dgm:prSet>
      <dgm:spPr>
        <a:prstGeom prst="rightArrow">
          <a:avLst>
            <a:gd name="adj1" fmla="val 75000"/>
            <a:gd name="adj2" fmla="val 50000"/>
          </a:avLst>
        </a:prstGeom>
      </dgm:spPr>
      <dgm:t>
        <a:bodyPr/>
        <a:lstStyle/>
        <a:p>
          <a:endParaRPr lang="ru-RU"/>
        </a:p>
      </dgm:t>
    </dgm:pt>
    <dgm:pt modelId="{D67FF332-E2C2-4F01-BED6-16200155DFD3}" type="pres">
      <dgm:prSet presAssocID="{B98CC0F0-B565-4A44-A3FE-153F34C153D2}" presName="spacing" presStyleCnt="0"/>
      <dgm:spPr/>
    </dgm:pt>
    <dgm:pt modelId="{AFDC516B-478B-496C-B48D-E629CE3A1CDC}" type="pres">
      <dgm:prSet presAssocID="{B993D024-B0E1-4AEF-87CD-D3C9C08CB37E}" presName="linNode" presStyleCnt="0"/>
      <dgm:spPr/>
    </dgm:pt>
    <dgm:pt modelId="{A8D741FA-6365-4D68-8A4A-1199B9DB8E0C}" type="pres">
      <dgm:prSet presAssocID="{B993D024-B0E1-4AEF-87CD-D3C9C08CB37E}" presName="parentShp" presStyleLbl="node1" presStyleIdx="4" presStyleCnt="6">
        <dgm:presLayoutVars>
          <dgm:bulletEnabled val="1"/>
        </dgm:presLayoutVars>
      </dgm:prSet>
      <dgm:spPr>
        <a:prstGeom prst="roundRect">
          <a:avLst/>
        </a:prstGeom>
      </dgm:spPr>
      <dgm:t>
        <a:bodyPr/>
        <a:lstStyle/>
        <a:p>
          <a:endParaRPr lang="ru-RU"/>
        </a:p>
      </dgm:t>
    </dgm:pt>
    <dgm:pt modelId="{5862F83D-F53C-4233-B97D-E5542DC9170C}" type="pres">
      <dgm:prSet presAssocID="{B993D024-B0E1-4AEF-87CD-D3C9C08CB37E}" presName="childShp" presStyleLbl="bgAccFollowNode1" presStyleIdx="4" presStyleCnt="6">
        <dgm:presLayoutVars>
          <dgm:bulletEnabled val="1"/>
        </dgm:presLayoutVars>
      </dgm:prSet>
      <dgm:spPr>
        <a:prstGeom prst="rightArrow">
          <a:avLst>
            <a:gd name="adj1" fmla="val 75000"/>
            <a:gd name="adj2" fmla="val 50000"/>
          </a:avLst>
        </a:prstGeom>
      </dgm:spPr>
      <dgm:t>
        <a:bodyPr/>
        <a:lstStyle/>
        <a:p>
          <a:endParaRPr lang="ru-RU"/>
        </a:p>
      </dgm:t>
    </dgm:pt>
    <dgm:pt modelId="{5543FA88-BD12-4BF1-8542-74E43EC18683}" type="pres">
      <dgm:prSet presAssocID="{3FDC7CCF-6C16-4793-8DFF-D1C41C626A53}" presName="spacing" presStyleCnt="0"/>
      <dgm:spPr/>
    </dgm:pt>
    <dgm:pt modelId="{68E32904-7A40-4840-9381-8C49CE7591ED}" type="pres">
      <dgm:prSet presAssocID="{4757B3D2-ABDC-4509-90ED-5892FF37DCCA}" presName="linNode" presStyleCnt="0"/>
      <dgm:spPr/>
    </dgm:pt>
    <dgm:pt modelId="{B5D82A7B-C7BE-4D49-BEA5-B3D3DBDF81BA}" type="pres">
      <dgm:prSet presAssocID="{4757B3D2-ABDC-4509-90ED-5892FF37DCCA}" presName="parentShp" presStyleLbl="node1" presStyleIdx="5" presStyleCnt="6">
        <dgm:presLayoutVars>
          <dgm:bulletEnabled val="1"/>
        </dgm:presLayoutVars>
      </dgm:prSet>
      <dgm:spPr>
        <a:prstGeom prst="roundRect">
          <a:avLst/>
        </a:prstGeom>
      </dgm:spPr>
      <dgm:t>
        <a:bodyPr/>
        <a:lstStyle/>
        <a:p>
          <a:endParaRPr lang="ru-RU"/>
        </a:p>
      </dgm:t>
    </dgm:pt>
    <dgm:pt modelId="{AB86EDB9-64C6-40B3-96F1-AEEB19932614}" type="pres">
      <dgm:prSet presAssocID="{4757B3D2-ABDC-4509-90ED-5892FF37DCCA}" presName="childShp" presStyleLbl="bgAccFollowNode1" presStyleIdx="5" presStyleCnt="6">
        <dgm:presLayoutVars>
          <dgm:bulletEnabled val="1"/>
        </dgm:presLayoutVars>
      </dgm:prSet>
      <dgm:spPr>
        <a:prstGeom prst="rightArrow">
          <a:avLst>
            <a:gd name="adj1" fmla="val 75000"/>
            <a:gd name="adj2" fmla="val 50000"/>
          </a:avLst>
        </a:prstGeom>
      </dgm:spPr>
      <dgm:t>
        <a:bodyPr/>
        <a:lstStyle/>
        <a:p>
          <a:endParaRPr lang="ru-RU"/>
        </a:p>
      </dgm:t>
    </dgm:pt>
  </dgm:ptLst>
  <dgm:cxnLst>
    <dgm:cxn modelId="{2A9BCEA8-4266-4C13-9CC4-2A21A139EB14}" type="presOf" srcId="{34A4BD37-9C7E-4B32-A6D8-C1BA76B3CD41}" destId="{72F3D21A-019A-4A28-89C0-87573B9E35DF}" srcOrd="0" destOrd="0" presId="urn:microsoft.com/office/officeart/2005/8/layout/vList6"/>
    <dgm:cxn modelId="{5756C6BB-750A-427C-85D9-2F7431F11694}" type="presOf" srcId="{0F3B55E2-2BEC-4727-B912-E1EBAC182654}" destId="{AB86EDB9-64C6-40B3-96F1-AEEB19932614}" srcOrd="0" destOrd="0" presId="urn:microsoft.com/office/officeart/2005/8/layout/vList6"/>
    <dgm:cxn modelId="{671F0688-0990-43AB-90F5-E3CBC822CBAD}" type="presOf" srcId="{038F7CAE-E8D1-4B51-BEA1-E7E6EA43D810}" destId="{8C15846A-3DC4-4014-A87B-672B820EC5E8}" srcOrd="0" destOrd="0" presId="urn:microsoft.com/office/officeart/2005/8/layout/vList6"/>
    <dgm:cxn modelId="{3C478BF7-9927-462D-9AC7-3231B12465AB}" srcId="{4757B3D2-ABDC-4509-90ED-5892FF37DCCA}" destId="{0F3B55E2-2BEC-4727-B912-E1EBAC182654}" srcOrd="0" destOrd="0" parTransId="{D4C6D6E7-1F75-44E8-96B7-01E621E9410E}" sibTransId="{677525C6-05C3-49EE-88A3-3030071FBC54}"/>
    <dgm:cxn modelId="{D99E1DB1-2D7B-49CE-8CF6-09595DEFEDCD}" type="presOf" srcId="{9CA3B959-49FD-42E5-B366-BBE9284E0FF7}" destId="{8C15846A-3DC4-4014-A87B-672B820EC5E8}" srcOrd="0" destOrd="2" presId="urn:microsoft.com/office/officeart/2005/8/layout/vList6"/>
    <dgm:cxn modelId="{A99DDEE8-E1D0-4A7B-9A89-9984CEB90F7F}" type="presOf" srcId="{1E617EBF-14E2-4E3A-933B-64655542E3F0}" destId="{5862F83D-F53C-4233-B97D-E5542DC9170C}" srcOrd="0" destOrd="0" presId="urn:microsoft.com/office/officeart/2005/8/layout/vList6"/>
    <dgm:cxn modelId="{02EFDCC2-1998-441B-8CD8-F7EE78944935}" srcId="{4757B3D2-ABDC-4509-90ED-5892FF37DCCA}" destId="{49FD9D59-6DD4-4B74-9EB4-8464B22CFA04}" srcOrd="1" destOrd="0" parTransId="{4FE7C3F9-CEC8-4E33-A9B9-81C6F3964003}" sibTransId="{CD0D4D2A-B40F-4A4E-88B2-04D452E77BF3}"/>
    <dgm:cxn modelId="{AD6A6847-D8BD-4A27-995D-0661C050EECA}" type="presOf" srcId="{9073B6ED-39D2-4EB5-8F9F-98061A0836C5}" destId="{B1F90EB4-FE05-4C8C-866C-A74A98BDAC22}" srcOrd="0" destOrd="0" presId="urn:microsoft.com/office/officeart/2005/8/layout/vList6"/>
    <dgm:cxn modelId="{E61F1F90-14B0-4783-A35B-066FF9E69585}" type="presOf" srcId="{B993D024-B0E1-4AEF-87CD-D3C9C08CB37E}" destId="{A8D741FA-6365-4D68-8A4A-1199B9DB8E0C}" srcOrd="0" destOrd="0" presId="urn:microsoft.com/office/officeart/2005/8/layout/vList6"/>
    <dgm:cxn modelId="{290883D6-C2E8-4CBC-98AF-AE8524417058}" srcId="{34A4BD37-9C7E-4B32-A6D8-C1BA76B3CD41}" destId="{D708FE4B-80EF-47DA-9CF1-3EF13DAC9ECB}" srcOrd="2" destOrd="0" parTransId="{7140D86F-CBCF-4787-AAFF-6E297211293D}" sibTransId="{6A1E794B-1E87-492C-8BF0-354BD5E1F036}"/>
    <dgm:cxn modelId="{B20693FD-30C4-4534-915F-BEF37D584691}" type="presOf" srcId="{49FD9D59-6DD4-4B74-9EB4-8464B22CFA04}" destId="{AB86EDB9-64C6-40B3-96F1-AEEB19932614}" srcOrd="0" destOrd="1" presId="urn:microsoft.com/office/officeart/2005/8/layout/vList6"/>
    <dgm:cxn modelId="{01B10C06-0312-423F-AE6D-9CB7107EE5B8}" srcId="{9073B6ED-39D2-4EB5-8F9F-98061A0836C5}" destId="{492F7681-241B-46C9-BAAB-56EF9566914C}" srcOrd="1" destOrd="0" parTransId="{780F9F93-269D-4C8D-A76F-9F6DEDFF9E63}" sibTransId="{952FDDAC-0D3C-4AB5-ADAB-E261EE51016E}"/>
    <dgm:cxn modelId="{1C023BAB-7B03-4E47-9521-45A70142D53A}" srcId="{8D91105E-BEFE-4A5C-A783-E384D64F4447}" destId="{E8A5C38C-4232-4B67-BB70-CD35B3191D3D}" srcOrd="2" destOrd="0" parTransId="{848474F1-B54D-425E-B483-7F9BC8B55CB1}" sibTransId="{037B98AB-B254-4D4D-9582-D87F8C244201}"/>
    <dgm:cxn modelId="{AC034BAE-B3C5-4726-A16E-2B60DE6B9CF2}" type="presOf" srcId="{5724E397-CC1A-464B-A49C-229FF5AC75FA}" destId="{4867A566-600A-427A-9160-21080757B012}" srcOrd="0" destOrd="4" presId="urn:microsoft.com/office/officeart/2005/8/layout/vList6"/>
    <dgm:cxn modelId="{D0E14661-5C82-4291-8CB6-26ED38E270A5}" srcId="{F9D147B9-47FE-4268-A786-9CE8C91FF74B}" destId="{342AFE13-826D-4FD4-A947-8A31201E7619}" srcOrd="0" destOrd="0" parTransId="{D62DBCE7-7D53-4139-BB6A-0C4D07DAFCE5}" sibTransId="{C054E092-417F-471B-882F-20A3F18C8DCD}"/>
    <dgm:cxn modelId="{6CA67586-E808-415A-8840-FD6CD7CA07BF}" type="presOf" srcId="{D708FE4B-80EF-47DA-9CF1-3EF13DAC9ECB}" destId="{30DB1D65-F16F-429D-B044-CF991FFE319B}" srcOrd="0" destOrd="2" presId="urn:microsoft.com/office/officeart/2005/8/layout/vList6"/>
    <dgm:cxn modelId="{C984FE51-8142-415E-B776-C7E1F6FD551F}" type="presOf" srcId="{9A81F48E-2525-4230-A829-60C9F4FCA4DA}" destId="{E587A7DE-D1D8-4234-AB28-72E4DFF3ABB2}" srcOrd="0" destOrd="1" presId="urn:microsoft.com/office/officeart/2005/8/layout/vList6"/>
    <dgm:cxn modelId="{74A05671-B30F-439C-8E2D-4E026B32B960}" srcId="{E8A5C38C-4232-4B67-BB70-CD35B3191D3D}" destId="{038F7CAE-E8D1-4B51-BEA1-E7E6EA43D810}" srcOrd="0" destOrd="0" parTransId="{2D8EF2A2-E32F-4D36-95BE-AC8738D914AC}" sibTransId="{526C1078-53DB-4B33-94D5-408D85545A86}"/>
    <dgm:cxn modelId="{C38C9894-8B3B-4327-9E91-ADEAB0CC3831}" srcId="{E8A5C38C-4232-4B67-BB70-CD35B3191D3D}" destId="{9CA3B959-49FD-42E5-B366-BBE9284E0FF7}" srcOrd="2" destOrd="0" parTransId="{1FE2C62D-EA47-4B76-99EB-78BDF27360FA}" sibTransId="{8A1A2E67-BAE9-456B-A324-0289918780AE}"/>
    <dgm:cxn modelId="{D5185688-0EFB-4E86-9F28-D08A3895EE3D}" srcId="{8D91105E-BEFE-4A5C-A783-E384D64F4447}" destId="{4757B3D2-ABDC-4509-90ED-5892FF37DCCA}" srcOrd="5" destOrd="0" parTransId="{A9D7A200-89E2-4BD2-BB14-4B92790B80D1}" sibTransId="{4C173080-115C-452C-AE7F-43A2D0C3C098}"/>
    <dgm:cxn modelId="{9F01FB5F-BF44-4882-8E78-0BBCF24E9262}" type="presOf" srcId="{342AFE13-826D-4FD4-A947-8A31201E7619}" destId="{E587A7DE-D1D8-4234-AB28-72E4DFF3ABB2}" srcOrd="0" destOrd="0" presId="urn:microsoft.com/office/officeart/2005/8/layout/vList6"/>
    <dgm:cxn modelId="{BADD36EC-F63B-46B3-9C00-77D01722F1C2}" type="presOf" srcId="{BBB75C63-C2E8-4B52-A24F-8A3338B8E272}" destId="{8C15846A-3DC4-4014-A87B-672B820EC5E8}" srcOrd="0" destOrd="1" presId="urn:microsoft.com/office/officeart/2005/8/layout/vList6"/>
    <dgm:cxn modelId="{C20E860D-B121-49BC-A7D9-9B7ED32E271B}" srcId="{8D91105E-BEFE-4A5C-A783-E384D64F4447}" destId="{9073B6ED-39D2-4EB5-8F9F-98061A0836C5}" srcOrd="1" destOrd="0" parTransId="{B0E19B6A-DCE9-4458-BAC2-6ADF55BD7965}" sibTransId="{508D2A35-D914-47E2-A586-1416FF5732A9}"/>
    <dgm:cxn modelId="{D8B66A9C-41A4-4B5D-91F8-911B8DA81AAF}" srcId="{34A4BD37-9C7E-4B32-A6D8-C1BA76B3CD41}" destId="{40A5D514-C02C-4EEF-8ED5-230EC4F0C655}" srcOrd="1" destOrd="0" parTransId="{D9D1A589-7E92-4948-8AEC-9DBB402AB285}" sibTransId="{CBF9CE2C-24AE-47AE-A779-1A1B349CFD0D}"/>
    <dgm:cxn modelId="{E908A853-AF5E-4114-BD7D-3B5E9C282B31}" type="presOf" srcId="{205ADBB5-CB15-44BE-8B46-0D09A9A68985}" destId="{4867A566-600A-427A-9160-21080757B012}" srcOrd="0" destOrd="0" presId="urn:microsoft.com/office/officeart/2005/8/layout/vList6"/>
    <dgm:cxn modelId="{96E085B4-3F7F-4D1E-BD13-7D35F04FDB10}" srcId="{9073B6ED-39D2-4EB5-8F9F-98061A0836C5}" destId="{F4F1200C-1079-4E6A-9F6B-6293E61D1462}" srcOrd="2" destOrd="0" parTransId="{26DE0A6C-1643-492E-82E8-AAA6D1FC0C0D}" sibTransId="{57766068-0C4B-49B2-9E75-8DE686FD66F2}"/>
    <dgm:cxn modelId="{74268C21-B267-415E-808B-9AB536BAC6D0}" type="presOf" srcId="{F68A0F1F-AAE5-4F2B-BDD8-0D485AA9F14A}" destId="{AB86EDB9-64C6-40B3-96F1-AEEB19932614}" srcOrd="0" destOrd="2" presId="urn:microsoft.com/office/officeart/2005/8/layout/vList6"/>
    <dgm:cxn modelId="{1263D9BD-7E3E-4BB6-806F-AFA9A0FA2A64}" type="presOf" srcId="{67B38CE6-1D10-4E87-926B-A259329841C0}" destId="{8C15846A-3DC4-4014-A87B-672B820EC5E8}" srcOrd="0" destOrd="3" presId="urn:microsoft.com/office/officeart/2005/8/layout/vList6"/>
    <dgm:cxn modelId="{7A26F39C-D2FD-4862-A383-D7BE1191E9F5}" srcId="{8D91105E-BEFE-4A5C-A783-E384D64F4447}" destId="{F9D147B9-47FE-4268-A786-9CE8C91FF74B}" srcOrd="0" destOrd="0" parTransId="{F7019FA1-7422-4746-8950-C00C97BF9189}" sibTransId="{A24DE13A-A34D-40CA-A39E-BC46295E123B}"/>
    <dgm:cxn modelId="{17CC5322-222F-4F7D-9E87-E43758A89498}" srcId="{9073B6ED-39D2-4EB5-8F9F-98061A0836C5}" destId="{5724E397-CC1A-464B-A49C-229FF5AC75FA}" srcOrd="4" destOrd="0" parTransId="{373B20D3-F1EC-45F1-A9FE-4FF370D5D767}" sibTransId="{4E7858B6-E49E-4AA7-9621-FA4AF70233E2}"/>
    <dgm:cxn modelId="{2A7C9E65-D6AB-40D1-977E-39EFB719069F}" type="presOf" srcId="{F4F1200C-1079-4E6A-9F6B-6293E61D1462}" destId="{4867A566-600A-427A-9160-21080757B012}" srcOrd="0" destOrd="2" presId="urn:microsoft.com/office/officeart/2005/8/layout/vList6"/>
    <dgm:cxn modelId="{AAD4790B-4C14-4B76-8DE2-72732A0996C5}" srcId="{9073B6ED-39D2-4EB5-8F9F-98061A0836C5}" destId="{205ADBB5-CB15-44BE-8B46-0D09A9A68985}" srcOrd="0" destOrd="0" parTransId="{02631077-B9D7-41F8-91AE-A9EE1761B84E}" sibTransId="{E5DBDD70-7E51-4CB0-9A0C-3301EC4626ED}"/>
    <dgm:cxn modelId="{82B6685B-DEDB-46FF-914F-1C1A1741C7B0}" srcId="{4757B3D2-ABDC-4509-90ED-5892FF37DCCA}" destId="{F68A0F1F-AAE5-4F2B-BDD8-0D485AA9F14A}" srcOrd="2" destOrd="0" parTransId="{EE1B9747-D686-4934-97E1-1900BCBAF9F1}" sibTransId="{28273DC4-4B81-4B05-9102-077FB11112A8}"/>
    <dgm:cxn modelId="{EEC988B2-962E-4804-9A84-636E4A9AE890}" type="presOf" srcId="{931FFD6B-9DC1-40D3-AB8D-55109ED67303}" destId="{4867A566-600A-427A-9160-21080757B012}" srcOrd="0" destOrd="3" presId="urn:microsoft.com/office/officeart/2005/8/layout/vList6"/>
    <dgm:cxn modelId="{D0F23703-ADB8-427F-9813-01CFED2735B2}" type="presOf" srcId="{492F7681-241B-46C9-BAAB-56EF9566914C}" destId="{4867A566-600A-427A-9160-21080757B012}" srcOrd="0" destOrd="1" presId="urn:microsoft.com/office/officeart/2005/8/layout/vList6"/>
    <dgm:cxn modelId="{5A0637F1-08FE-453F-9EDE-D8C35E5877A0}" type="presOf" srcId="{8D91105E-BEFE-4A5C-A783-E384D64F4447}" destId="{C45C378D-0D5B-4BFC-A8E5-5256A1D9662E}" srcOrd="0" destOrd="0" presId="urn:microsoft.com/office/officeart/2005/8/layout/vList6"/>
    <dgm:cxn modelId="{3F808961-5FAE-46EF-A56B-E137A989C991}" srcId="{9073B6ED-39D2-4EB5-8F9F-98061A0836C5}" destId="{931FFD6B-9DC1-40D3-AB8D-55109ED67303}" srcOrd="3" destOrd="0" parTransId="{177B3B39-D9C3-4070-8581-F36B2A6ECCFF}" sibTransId="{734195CD-58F9-403B-BF6F-D190EA673F4A}"/>
    <dgm:cxn modelId="{65D0D614-38D6-432B-B575-D39CC6665737}" srcId="{8D91105E-BEFE-4A5C-A783-E384D64F4447}" destId="{B993D024-B0E1-4AEF-87CD-D3C9C08CB37E}" srcOrd="4" destOrd="0" parTransId="{775763EB-746C-4D55-999C-BD8DAA7110C0}" sibTransId="{3FDC7CCF-6C16-4793-8DFF-D1C41C626A53}"/>
    <dgm:cxn modelId="{013AF001-9B5A-4A8D-B185-FDCB061EF0DD}" type="presOf" srcId="{E8A5C38C-4232-4B67-BB70-CD35B3191D3D}" destId="{182E52B1-DA94-446F-B7C2-3697DC7CE621}" srcOrd="0" destOrd="0" presId="urn:microsoft.com/office/officeart/2005/8/layout/vList6"/>
    <dgm:cxn modelId="{FE75CE47-EB0B-45E3-B945-8F11543B7F15}" srcId="{34A4BD37-9C7E-4B32-A6D8-C1BA76B3CD41}" destId="{B09F4917-D9ED-4093-BAD2-135432776657}" srcOrd="0" destOrd="0" parTransId="{DF5D0A80-E2B1-497C-9252-0778958E9FCB}" sibTransId="{BCE48F44-1EE7-4D11-981A-6F4FE28A397E}"/>
    <dgm:cxn modelId="{43C6CD40-B47D-42BF-9151-990F6FEAFE15}" type="presOf" srcId="{F9D147B9-47FE-4268-A786-9CE8C91FF74B}" destId="{101AA33B-7B16-4472-911A-C2DEAC63CA6B}" srcOrd="0" destOrd="0" presId="urn:microsoft.com/office/officeart/2005/8/layout/vList6"/>
    <dgm:cxn modelId="{22BA5790-37E5-4BD4-8284-D4333886B5F4}" srcId="{E8A5C38C-4232-4B67-BB70-CD35B3191D3D}" destId="{BBB75C63-C2E8-4B52-A24F-8A3338B8E272}" srcOrd="1" destOrd="0" parTransId="{C54B4173-12F5-4863-84B3-1C9A908B1E42}" sibTransId="{522CF3D6-CF87-4F24-9EAE-399A68503C9D}"/>
    <dgm:cxn modelId="{CDCFABC6-15CC-4E45-A844-27BB805D352D}" type="presOf" srcId="{4757B3D2-ABDC-4509-90ED-5892FF37DCCA}" destId="{B5D82A7B-C7BE-4D49-BEA5-B3D3DBDF81BA}" srcOrd="0" destOrd="0" presId="urn:microsoft.com/office/officeart/2005/8/layout/vList6"/>
    <dgm:cxn modelId="{28350B29-4734-4F71-9D58-3660296D4AA8}" srcId="{8D91105E-BEFE-4A5C-A783-E384D64F4447}" destId="{34A4BD37-9C7E-4B32-A6D8-C1BA76B3CD41}" srcOrd="3" destOrd="0" parTransId="{F1D6958C-00E3-4EBF-B59A-44D171C42FA8}" sibTransId="{B98CC0F0-B565-4A44-A3FE-153F34C153D2}"/>
    <dgm:cxn modelId="{36171DE5-BFAA-472C-9E20-07DCD425B118}" type="presOf" srcId="{B09F4917-D9ED-4093-BAD2-135432776657}" destId="{30DB1D65-F16F-429D-B044-CF991FFE319B}" srcOrd="0" destOrd="0" presId="urn:microsoft.com/office/officeart/2005/8/layout/vList6"/>
    <dgm:cxn modelId="{5B518493-5A1A-4A70-B81C-C52AA8EBA165}" srcId="{F9D147B9-47FE-4268-A786-9CE8C91FF74B}" destId="{9A81F48E-2525-4230-A829-60C9F4FCA4DA}" srcOrd="1" destOrd="0" parTransId="{12642D66-C422-40D4-ADFC-764521D121B6}" sibTransId="{E44ECFED-9637-4881-B0B6-3693CA1A895A}"/>
    <dgm:cxn modelId="{033DB06D-5EE9-4EC1-BA42-0F42F4FD7C88}" srcId="{B993D024-B0E1-4AEF-87CD-D3C9C08CB37E}" destId="{1E617EBF-14E2-4E3A-933B-64655542E3F0}" srcOrd="0" destOrd="0" parTransId="{3D77F43A-BB78-49BE-A47E-5117FDFF934F}" sibTransId="{AAF3A934-D2A6-4F45-80CA-7E5FC19C222D}"/>
    <dgm:cxn modelId="{AD489F2F-8513-45C0-88C8-EE36BFEB0E6E}" srcId="{E8A5C38C-4232-4B67-BB70-CD35B3191D3D}" destId="{67B38CE6-1D10-4E87-926B-A259329841C0}" srcOrd="3" destOrd="0" parTransId="{90EB3777-6125-4D33-9703-402AB2FBEFD7}" sibTransId="{EA2F45AC-CD0D-4A55-866D-4CA7733FDFC6}"/>
    <dgm:cxn modelId="{85A61DF0-1325-4BCB-AB82-85780894D5F7}" type="presOf" srcId="{40A5D514-C02C-4EEF-8ED5-230EC4F0C655}" destId="{30DB1D65-F16F-429D-B044-CF991FFE319B}" srcOrd="0" destOrd="1" presId="urn:microsoft.com/office/officeart/2005/8/layout/vList6"/>
    <dgm:cxn modelId="{21403F18-72AE-4F31-86D7-DF8934F0FF48}" type="presParOf" srcId="{C45C378D-0D5B-4BFC-A8E5-5256A1D9662E}" destId="{043C0249-D303-401A-8E9B-CA5A2F2168E2}" srcOrd="0" destOrd="0" presId="urn:microsoft.com/office/officeart/2005/8/layout/vList6"/>
    <dgm:cxn modelId="{2717E281-F28B-420D-BAD1-33F5AEB8A5D9}" type="presParOf" srcId="{043C0249-D303-401A-8E9B-CA5A2F2168E2}" destId="{101AA33B-7B16-4472-911A-C2DEAC63CA6B}" srcOrd="0" destOrd="0" presId="urn:microsoft.com/office/officeart/2005/8/layout/vList6"/>
    <dgm:cxn modelId="{1D3FC891-2780-4D7D-BEF0-1EC2012D6A9B}" type="presParOf" srcId="{043C0249-D303-401A-8E9B-CA5A2F2168E2}" destId="{E587A7DE-D1D8-4234-AB28-72E4DFF3ABB2}" srcOrd="1" destOrd="0" presId="urn:microsoft.com/office/officeart/2005/8/layout/vList6"/>
    <dgm:cxn modelId="{375A3644-E49D-48A3-8883-1D1C41BC4B98}" type="presParOf" srcId="{C45C378D-0D5B-4BFC-A8E5-5256A1D9662E}" destId="{DD832ADD-1BDD-4E6C-A642-027E8076CE0E}" srcOrd="1" destOrd="0" presId="urn:microsoft.com/office/officeart/2005/8/layout/vList6"/>
    <dgm:cxn modelId="{8BD1BC74-3822-4567-9C6D-CAF0AE659581}" type="presParOf" srcId="{C45C378D-0D5B-4BFC-A8E5-5256A1D9662E}" destId="{C476DADF-17C1-4F4D-B418-2484AF5BBC64}" srcOrd="2" destOrd="0" presId="urn:microsoft.com/office/officeart/2005/8/layout/vList6"/>
    <dgm:cxn modelId="{AA460517-C4C2-4F02-931C-5A67ACE9D128}" type="presParOf" srcId="{C476DADF-17C1-4F4D-B418-2484AF5BBC64}" destId="{B1F90EB4-FE05-4C8C-866C-A74A98BDAC22}" srcOrd="0" destOrd="0" presId="urn:microsoft.com/office/officeart/2005/8/layout/vList6"/>
    <dgm:cxn modelId="{87A571A4-3EDE-411C-8C43-8FC6D4CBC588}" type="presParOf" srcId="{C476DADF-17C1-4F4D-B418-2484AF5BBC64}" destId="{4867A566-600A-427A-9160-21080757B012}" srcOrd="1" destOrd="0" presId="urn:microsoft.com/office/officeart/2005/8/layout/vList6"/>
    <dgm:cxn modelId="{CD5ECFDF-D534-48BE-A714-0E9F74EC430B}" type="presParOf" srcId="{C45C378D-0D5B-4BFC-A8E5-5256A1D9662E}" destId="{88EF73BC-6F78-4A9C-9D7A-33FAEC4401DF}" srcOrd="3" destOrd="0" presId="urn:microsoft.com/office/officeart/2005/8/layout/vList6"/>
    <dgm:cxn modelId="{08E64921-9EB2-4F5D-A005-56ABF25DC768}" type="presParOf" srcId="{C45C378D-0D5B-4BFC-A8E5-5256A1D9662E}" destId="{26C3A66D-03CD-4729-9858-DE7F13D2B6B0}" srcOrd="4" destOrd="0" presId="urn:microsoft.com/office/officeart/2005/8/layout/vList6"/>
    <dgm:cxn modelId="{A009C7F5-2F36-4087-8996-49972FCAD22D}" type="presParOf" srcId="{26C3A66D-03CD-4729-9858-DE7F13D2B6B0}" destId="{182E52B1-DA94-446F-B7C2-3697DC7CE621}" srcOrd="0" destOrd="0" presId="urn:microsoft.com/office/officeart/2005/8/layout/vList6"/>
    <dgm:cxn modelId="{C5B0C345-9741-4DE9-B98E-6E7862DCF02F}" type="presParOf" srcId="{26C3A66D-03CD-4729-9858-DE7F13D2B6B0}" destId="{8C15846A-3DC4-4014-A87B-672B820EC5E8}" srcOrd="1" destOrd="0" presId="urn:microsoft.com/office/officeart/2005/8/layout/vList6"/>
    <dgm:cxn modelId="{98774C48-D627-436F-B294-AB9556B286C1}" type="presParOf" srcId="{C45C378D-0D5B-4BFC-A8E5-5256A1D9662E}" destId="{941365CE-C885-4192-9ED3-FEEC439013F1}" srcOrd="5" destOrd="0" presId="urn:microsoft.com/office/officeart/2005/8/layout/vList6"/>
    <dgm:cxn modelId="{6F67830E-C916-4D92-9381-73476DE75D07}" type="presParOf" srcId="{C45C378D-0D5B-4BFC-A8E5-5256A1D9662E}" destId="{595F7558-2B66-4210-9D5F-C94DA79D02D6}" srcOrd="6" destOrd="0" presId="urn:microsoft.com/office/officeart/2005/8/layout/vList6"/>
    <dgm:cxn modelId="{EFF131A6-1080-4CB4-9766-A09BC84C03F5}" type="presParOf" srcId="{595F7558-2B66-4210-9D5F-C94DA79D02D6}" destId="{72F3D21A-019A-4A28-89C0-87573B9E35DF}" srcOrd="0" destOrd="0" presId="urn:microsoft.com/office/officeart/2005/8/layout/vList6"/>
    <dgm:cxn modelId="{72DDF868-835B-4F4D-BC40-56F6862D1D34}" type="presParOf" srcId="{595F7558-2B66-4210-9D5F-C94DA79D02D6}" destId="{30DB1D65-F16F-429D-B044-CF991FFE319B}" srcOrd="1" destOrd="0" presId="urn:microsoft.com/office/officeart/2005/8/layout/vList6"/>
    <dgm:cxn modelId="{503B6367-4DB8-4640-BAE3-590145A6E60B}" type="presParOf" srcId="{C45C378D-0D5B-4BFC-A8E5-5256A1D9662E}" destId="{D67FF332-E2C2-4F01-BED6-16200155DFD3}" srcOrd="7" destOrd="0" presId="urn:microsoft.com/office/officeart/2005/8/layout/vList6"/>
    <dgm:cxn modelId="{458F840A-F72E-489A-A486-8AC9169377B0}" type="presParOf" srcId="{C45C378D-0D5B-4BFC-A8E5-5256A1D9662E}" destId="{AFDC516B-478B-496C-B48D-E629CE3A1CDC}" srcOrd="8" destOrd="0" presId="urn:microsoft.com/office/officeart/2005/8/layout/vList6"/>
    <dgm:cxn modelId="{22B5DD5A-3076-499E-AEF9-01B0D511967B}" type="presParOf" srcId="{AFDC516B-478B-496C-B48D-E629CE3A1CDC}" destId="{A8D741FA-6365-4D68-8A4A-1199B9DB8E0C}" srcOrd="0" destOrd="0" presId="urn:microsoft.com/office/officeart/2005/8/layout/vList6"/>
    <dgm:cxn modelId="{FA177BD7-9A34-44C4-9586-FD19950F8088}" type="presParOf" srcId="{AFDC516B-478B-496C-B48D-E629CE3A1CDC}" destId="{5862F83D-F53C-4233-B97D-E5542DC9170C}" srcOrd="1" destOrd="0" presId="urn:microsoft.com/office/officeart/2005/8/layout/vList6"/>
    <dgm:cxn modelId="{58DE248E-CFC6-4FEC-9D7F-379E1B56FEF2}" type="presParOf" srcId="{C45C378D-0D5B-4BFC-A8E5-5256A1D9662E}" destId="{5543FA88-BD12-4BF1-8542-74E43EC18683}" srcOrd="9" destOrd="0" presId="urn:microsoft.com/office/officeart/2005/8/layout/vList6"/>
    <dgm:cxn modelId="{C098FF38-4F06-4463-B004-B1589EC59786}" type="presParOf" srcId="{C45C378D-0D5B-4BFC-A8E5-5256A1D9662E}" destId="{68E32904-7A40-4840-9381-8C49CE7591ED}" srcOrd="10" destOrd="0" presId="urn:microsoft.com/office/officeart/2005/8/layout/vList6"/>
    <dgm:cxn modelId="{3F9B06FA-B2E4-46DD-B7D9-5346ECE6E8A8}" type="presParOf" srcId="{68E32904-7A40-4840-9381-8C49CE7591ED}" destId="{B5D82A7B-C7BE-4D49-BEA5-B3D3DBDF81BA}" srcOrd="0" destOrd="0" presId="urn:microsoft.com/office/officeart/2005/8/layout/vList6"/>
    <dgm:cxn modelId="{C714AC4A-5244-40FA-993A-DAC95D4CCC7D}" type="presParOf" srcId="{68E32904-7A40-4840-9381-8C49CE7591ED}" destId="{AB86EDB9-64C6-40B3-96F1-AEEB19932614}" srcOrd="1" destOrd="0" presId="urn:microsoft.com/office/officeart/2005/8/layout/vList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188D3F-6D56-4208-9546-F87666B44CD6}">
      <dsp:nvSpPr>
        <dsp:cNvPr id="0" name=""/>
        <dsp:cNvSpPr/>
      </dsp:nvSpPr>
      <dsp:spPr>
        <a:xfrm>
          <a:off x="895459" y="391376"/>
          <a:ext cx="2751668" cy="2751668"/>
        </a:xfrm>
        <a:prstGeom prst="blockArc">
          <a:avLst>
            <a:gd name="adj1" fmla="val 11880000"/>
            <a:gd name="adj2" fmla="val 16200000"/>
            <a:gd name="adj3" fmla="val 4642"/>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66DD6A4-5738-4377-A3E3-DA4A67804E97}">
      <dsp:nvSpPr>
        <dsp:cNvPr id="0" name=""/>
        <dsp:cNvSpPr/>
      </dsp:nvSpPr>
      <dsp:spPr>
        <a:xfrm>
          <a:off x="895459" y="391376"/>
          <a:ext cx="2751668" cy="2751668"/>
        </a:xfrm>
        <a:prstGeom prst="blockArc">
          <a:avLst>
            <a:gd name="adj1" fmla="val 9000000"/>
            <a:gd name="adj2" fmla="val 12600000"/>
            <a:gd name="adj3" fmla="val 4500"/>
          </a:avLst>
        </a:prstGeom>
        <a:blipFill rotWithShape="0">
          <a:blip xmlns:r="http://schemas.openxmlformats.org/officeDocument/2006/relationships" r:embed="rId1">
            <a:duotone>
              <a:srgbClr val="809EC2">
                <a:hueOff val="0"/>
                <a:satOff val="0"/>
                <a:lumOff val="0"/>
                <a:alphaOff val="0"/>
                <a:tint val="67000"/>
                <a:shade val="65000"/>
              </a:srgbClr>
              <a:srgbClr val="809EC2">
                <a:hueOff val="0"/>
                <a:satOff val="0"/>
                <a:lumOff val="0"/>
                <a:alphaOff val="0"/>
                <a:tint val="10000"/>
                <a:satMod val="130000"/>
              </a:srgbClr>
            </a:duotone>
          </a:blip>
          <a:tile tx="0" ty="0" sx="60000" sy="59000" flip="none" algn="b"/>
        </a:blipFill>
        <a:ln>
          <a:noFill/>
        </a:ln>
        <a:effectLst/>
      </dsp:spPr>
      <dsp:style>
        <a:lnRef idx="0">
          <a:scrgbClr r="0" g="0" b="0"/>
        </a:lnRef>
        <a:fillRef idx="2">
          <a:scrgbClr r="0" g="0" b="0"/>
        </a:fillRef>
        <a:effectRef idx="1">
          <a:scrgbClr r="0" g="0" b="0"/>
        </a:effectRef>
        <a:fontRef idx="minor">
          <a:schemeClr val="dk1"/>
        </a:fontRef>
      </dsp:style>
    </dsp:sp>
    <dsp:sp modelId="{47BAA72D-D81F-4B01-8399-D478EF66ED43}">
      <dsp:nvSpPr>
        <dsp:cNvPr id="0" name=""/>
        <dsp:cNvSpPr/>
      </dsp:nvSpPr>
      <dsp:spPr>
        <a:xfrm>
          <a:off x="895459" y="391376"/>
          <a:ext cx="2751668" cy="2751668"/>
        </a:xfrm>
        <a:prstGeom prst="blockArc">
          <a:avLst>
            <a:gd name="adj1" fmla="val 7560000"/>
            <a:gd name="adj2" fmla="val 11880000"/>
            <a:gd name="adj3" fmla="val 4642"/>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3226A29-DF42-4629-BE28-DE4D8B35B07D}">
      <dsp:nvSpPr>
        <dsp:cNvPr id="0" name=""/>
        <dsp:cNvSpPr/>
      </dsp:nvSpPr>
      <dsp:spPr>
        <a:xfrm>
          <a:off x="895459" y="391376"/>
          <a:ext cx="2751668" cy="2751668"/>
        </a:xfrm>
        <a:prstGeom prst="blockArc">
          <a:avLst>
            <a:gd name="adj1" fmla="val 3240000"/>
            <a:gd name="adj2" fmla="val 7560000"/>
            <a:gd name="adj3" fmla="val 4642"/>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DC408E9E-BFE5-49FF-B249-44CD1C41341B}">
      <dsp:nvSpPr>
        <dsp:cNvPr id="0" name=""/>
        <dsp:cNvSpPr/>
      </dsp:nvSpPr>
      <dsp:spPr>
        <a:xfrm>
          <a:off x="895459" y="391376"/>
          <a:ext cx="2751668" cy="2751668"/>
        </a:xfrm>
        <a:prstGeom prst="blockArc">
          <a:avLst>
            <a:gd name="adj1" fmla="val 20520000"/>
            <a:gd name="adj2" fmla="val 3240000"/>
            <a:gd name="adj3" fmla="val 4642"/>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2863C2A-A2C3-42C0-8C1D-BA22C3218520}">
      <dsp:nvSpPr>
        <dsp:cNvPr id="0" name=""/>
        <dsp:cNvSpPr/>
      </dsp:nvSpPr>
      <dsp:spPr>
        <a:xfrm>
          <a:off x="895459" y="391376"/>
          <a:ext cx="2751668" cy="2751668"/>
        </a:xfrm>
        <a:prstGeom prst="blockArc">
          <a:avLst>
            <a:gd name="adj1" fmla="val 16200000"/>
            <a:gd name="adj2" fmla="val 20520000"/>
            <a:gd name="adj3" fmla="val 4642"/>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6BE4E0F5-126B-45A1-AB51-596B36E00400}">
      <dsp:nvSpPr>
        <dsp:cNvPr id="0" name=""/>
        <dsp:cNvSpPr/>
      </dsp:nvSpPr>
      <dsp:spPr>
        <a:xfrm>
          <a:off x="1656041" y="1151957"/>
          <a:ext cx="1230506" cy="1230506"/>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solidFill>
              <a:latin typeface="Times New Roman" panose="02020603050405020304" pitchFamily="18" charset="0"/>
              <a:ea typeface="+mn-ea"/>
              <a:cs typeface="Times New Roman" panose="02020603050405020304" pitchFamily="18" charset="0"/>
            </a:rPr>
            <a:t>Игровой центр по ПДД</a:t>
          </a:r>
        </a:p>
      </dsp:txBody>
      <dsp:txXfrm>
        <a:off x="1836244" y="1332160"/>
        <a:ext cx="870100" cy="870100"/>
      </dsp:txXfrm>
    </dsp:sp>
    <dsp:sp modelId="{F612FB8F-FF9F-4130-B020-120A02880F1B}">
      <dsp:nvSpPr>
        <dsp:cNvPr id="0" name=""/>
        <dsp:cNvSpPr/>
      </dsp:nvSpPr>
      <dsp:spPr>
        <a:xfrm>
          <a:off x="1829328" y="-16099"/>
          <a:ext cx="883930" cy="876970"/>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Вариати-вен</a:t>
          </a:r>
        </a:p>
      </dsp:txBody>
      <dsp:txXfrm>
        <a:off x="1958777" y="112330"/>
        <a:ext cx="625032" cy="620112"/>
      </dsp:txXfrm>
    </dsp:sp>
    <dsp:sp modelId="{EF384433-4DCE-4308-9202-8B876CF989D2}">
      <dsp:nvSpPr>
        <dsp:cNvPr id="0" name=""/>
        <dsp:cNvSpPr/>
      </dsp:nvSpPr>
      <dsp:spPr>
        <a:xfrm>
          <a:off x="2973236" y="651049"/>
          <a:ext cx="925421" cy="887496"/>
        </a:xfrm>
        <a:prstGeom prst="ellipse">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Times New Roman" panose="02020603050405020304" pitchFamily="18" charset="0"/>
              <a:ea typeface="+mn-ea"/>
              <a:cs typeface="Times New Roman" panose="02020603050405020304" pitchFamily="18" charset="0"/>
            </a:rPr>
            <a:t>Полифункциона-лен</a:t>
          </a:r>
        </a:p>
      </dsp:txBody>
      <dsp:txXfrm>
        <a:off x="3108761" y="781020"/>
        <a:ext cx="654371" cy="627554"/>
      </dsp:txXfrm>
    </dsp:sp>
    <dsp:sp modelId="{E3BF3433-0905-443D-852E-EFA041838A20}">
      <dsp:nvSpPr>
        <dsp:cNvPr id="0" name=""/>
        <dsp:cNvSpPr/>
      </dsp:nvSpPr>
      <dsp:spPr>
        <a:xfrm>
          <a:off x="2977194" y="1995203"/>
          <a:ext cx="917506" cy="888840"/>
        </a:xfrm>
        <a:prstGeom prst="ellipse">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Times New Roman" panose="02020603050405020304" pitchFamily="18" charset="0"/>
              <a:ea typeface="+mn-ea"/>
              <a:cs typeface="Times New Roman" panose="02020603050405020304" pitchFamily="18" charset="0"/>
            </a:rPr>
            <a:t>Трансфо-рмируем-ый</a:t>
          </a:r>
        </a:p>
      </dsp:txBody>
      <dsp:txXfrm>
        <a:off x="3111560" y="2125371"/>
        <a:ext cx="648774" cy="628504"/>
      </dsp:txXfrm>
    </dsp:sp>
    <dsp:sp modelId="{F6A54741-BA63-4095-A7A1-3621B6013AA9}">
      <dsp:nvSpPr>
        <dsp:cNvPr id="0" name=""/>
        <dsp:cNvSpPr/>
      </dsp:nvSpPr>
      <dsp:spPr>
        <a:xfrm>
          <a:off x="1739231" y="2653877"/>
          <a:ext cx="1064125" cy="916317"/>
        </a:xfrm>
        <a:prstGeom prst="ellipse">
          <a:avLst/>
        </a:prstGeom>
        <a:solidFill>
          <a:srgbClr val="D092A7"/>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b="1" kern="1200">
            <a:solidFill>
              <a:sysClr val="windowText" lastClr="000000"/>
            </a:solidFill>
            <a:latin typeface="Calibri"/>
            <a:ea typeface="+mn-ea"/>
            <a:cs typeface="+mn-cs"/>
          </a:endParaRPr>
        </a:p>
      </dsp:txBody>
      <dsp:txXfrm>
        <a:off x="1895068" y="2788069"/>
        <a:ext cx="752451" cy="647933"/>
      </dsp:txXfrm>
    </dsp:sp>
    <dsp:sp modelId="{BA486B41-DB06-44D1-B857-1FB839B9F47A}">
      <dsp:nvSpPr>
        <dsp:cNvPr id="0" name=""/>
        <dsp:cNvSpPr/>
      </dsp:nvSpPr>
      <dsp:spPr>
        <a:xfrm>
          <a:off x="630381" y="2003972"/>
          <a:ext cx="952520" cy="871303"/>
        </a:xfrm>
        <a:prstGeom prst="ellipse">
          <a:avLst/>
        </a:prstGeom>
        <a:solidFill>
          <a:srgbClr val="809EC2"/>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260" tIns="48260" rIns="48260" bIns="48260" numCol="1" spcCol="1270" anchor="ctr" anchorCtr="0">
          <a:noAutofit/>
        </a:bodyPr>
        <a:lstStyle/>
        <a:p>
          <a:pPr lvl="0" algn="ctr" defTabSz="1689100">
            <a:lnSpc>
              <a:spcPct val="90000"/>
            </a:lnSpc>
            <a:spcBef>
              <a:spcPct val="0"/>
            </a:spcBef>
            <a:spcAft>
              <a:spcPct val="35000"/>
            </a:spcAft>
          </a:pPr>
          <a:endParaRPr lang="ru-RU" sz="3800" kern="1200">
            <a:solidFill>
              <a:sysClr val="windowText" lastClr="000000"/>
            </a:solidFill>
            <a:latin typeface="Trebuchet MS" panose="020B0603020202020204"/>
            <a:ea typeface="+mn-ea"/>
            <a:cs typeface="+mn-cs"/>
          </a:endParaRPr>
        </a:p>
      </dsp:txBody>
      <dsp:txXfrm>
        <a:off x="769874" y="2131571"/>
        <a:ext cx="673534" cy="616105"/>
      </dsp:txXfrm>
    </dsp:sp>
    <dsp:sp modelId="{DB66587C-B5EA-47A7-BAC7-E3265564ABC3}">
      <dsp:nvSpPr>
        <dsp:cNvPr id="0" name=""/>
        <dsp:cNvSpPr/>
      </dsp:nvSpPr>
      <dsp:spPr>
        <a:xfrm>
          <a:off x="625716" y="623271"/>
          <a:ext cx="961848" cy="943053"/>
        </a:xfrm>
        <a:prstGeom prst="ellipse">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Times New Roman" panose="02020603050405020304" pitchFamily="18" charset="0"/>
              <a:ea typeface="+mn-ea"/>
              <a:cs typeface="Times New Roman" panose="02020603050405020304" pitchFamily="18" charset="0"/>
            </a:rPr>
            <a:t>Информа-тивен</a:t>
          </a:r>
        </a:p>
      </dsp:txBody>
      <dsp:txXfrm>
        <a:off x="766575" y="761378"/>
        <a:ext cx="680130" cy="6668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09A583-A978-47E4-90AD-B1617033AF77}">
      <dsp:nvSpPr>
        <dsp:cNvPr id="0" name=""/>
        <dsp:cNvSpPr/>
      </dsp:nvSpPr>
      <dsp:spPr>
        <a:xfrm>
          <a:off x="2734379" y="2195899"/>
          <a:ext cx="865365" cy="8653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889000" rtl="0">
            <a:lnSpc>
              <a:spcPct val="90000"/>
            </a:lnSpc>
            <a:spcBef>
              <a:spcPct val="0"/>
            </a:spcBef>
            <a:spcAft>
              <a:spcPct val="35000"/>
            </a:spcAft>
          </a:pPr>
          <a:r>
            <a:rPr lang="ru-RU" sz="2000" b="1" i="0" u="none" strike="noStrike" kern="1200" baseline="0" smtClean="0">
              <a:solidFill>
                <a:sysClr val="window" lastClr="FFFFFF"/>
              </a:solidFill>
              <a:latin typeface="Calibri" panose="020F0502020204030204" pitchFamily="34" charset="0"/>
              <a:ea typeface="+mn-ea"/>
              <a:cs typeface="+mn-cs"/>
            </a:rPr>
            <a:t>ДЕТИ</a:t>
          </a:r>
          <a:endParaRPr lang="ru-RU" sz="2000" kern="1200" smtClean="0">
            <a:solidFill>
              <a:sysClr val="window" lastClr="FFFFFF"/>
            </a:solidFill>
            <a:latin typeface="Calibri"/>
            <a:ea typeface="+mn-ea"/>
            <a:cs typeface="+mn-cs"/>
          </a:endParaRPr>
        </a:p>
      </dsp:txBody>
      <dsp:txXfrm>
        <a:off x="2861109" y="2322629"/>
        <a:ext cx="611905" cy="611905"/>
      </dsp:txXfrm>
    </dsp:sp>
    <dsp:sp modelId="{D3573182-88F7-4880-826E-774D7F882214}">
      <dsp:nvSpPr>
        <dsp:cNvPr id="0" name=""/>
        <dsp:cNvSpPr/>
      </dsp:nvSpPr>
      <dsp:spPr>
        <a:xfrm rot="16200000">
          <a:off x="2511381" y="1527922"/>
          <a:ext cx="1311362" cy="24591"/>
        </a:xfrm>
        <a:custGeom>
          <a:avLst/>
          <a:gdLst/>
          <a:ahLst/>
          <a:cxnLst/>
          <a:rect l="0" t="0" r="0" b="0"/>
          <a:pathLst>
            <a:path>
              <a:moveTo>
                <a:pt x="0" y="12295"/>
              </a:moveTo>
              <a:lnTo>
                <a:pt x="1311191" y="1229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134278" y="1507434"/>
        <a:ext cx="65568" cy="65568"/>
      </dsp:txXfrm>
    </dsp:sp>
    <dsp:sp modelId="{9A181C29-8642-4312-AE1C-2180A5C0466E}">
      <dsp:nvSpPr>
        <dsp:cNvPr id="0" name=""/>
        <dsp:cNvSpPr/>
      </dsp:nvSpPr>
      <dsp:spPr>
        <a:xfrm>
          <a:off x="2734379" y="19171"/>
          <a:ext cx="865365" cy="8653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solidFill>
                <a:sysClr val="window" lastClr="FFFFFF"/>
              </a:solidFill>
              <a:latin typeface="Times New Roman" panose="02020603050405020304" pitchFamily="18" charset="0"/>
              <a:ea typeface="+mn-ea"/>
              <a:cs typeface="+mn-cs"/>
            </a:rPr>
            <a:t>Беседы</a:t>
          </a:r>
          <a:endParaRPr lang="ru-RU" sz="900" kern="1200" smtClean="0">
            <a:solidFill>
              <a:sysClr val="window" lastClr="FFFFFF"/>
            </a:solidFill>
            <a:latin typeface="Calibri"/>
            <a:ea typeface="+mn-ea"/>
            <a:cs typeface="+mn-cs"/>
          </a:endParaRPr>
        </a:p>
      </dsp:txBody>
      <dsp:txXfrm>
        <a:off x="2861109" y="145901"/>
        <a:ext cx="611905" cy="611905"/>
      </dsp:txXfrm>
    </dsp:sp>
    <dsp:sp modelId="{B190172D-ACD8-490D-BF9C-6ED43B823418}">
      <dsp:nvSpPr>
        <dsp:cNvPr id="0" name=""/>
        <dsp:cNvSpPr/>
      </dsp:nvSpPr>
      <dsp:spPr>
        <a:xfrm rot="18000000">
          <a:off x="3055563" y="1673735"/>
          <a:ext cx="1311362" cy="24591"/>
        </a:xfrm>
        <a:custGeom>
          <a:avLst/>
          <a:gdLst/>
          <a:ahLst/>
          <a:cxnLst/>
          <a:rect l="0" t="0" r="0" b="0"/>
          <a:pathLst>
            <a:path>
              <a:moveTo>
                <a:pt x="0" y="12295"/>
              </a:moveTo>
              <a:lnTo>
                <a:pt x="1311191" y="1229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678460" y="1653247"/>
        <a:ext cx="65568" cy="65568"/>
      </dsp:txXfrm>
    </dsp:sp>
    <dsp:sp modelId="{FBEF69D9-5F87-45C8-809C-EBB0D1D2B242}">
      <dsp:nvSpPr>
        <dsp:cNvPr id="0" name=""/>
        <dsp:cNvSpPr/>
      </dsp:nvSpPr>
      <dsp:spPr>
        <a:xfrm>
          <a:off x="3822743" y="310798"/>
          <a:ext cx="865365" cy="8653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solidFill>
                <a:sysClr val="window" lastClr="FFFFFF"/>
              </a:solidFill>
              <a:latin typeface="Times New Roman" panose="02020603050405020304" pitchFamily="18" charset="0"/>
              <a:ea typeface="+mn-ea"/>
              <a:cs typeface="+mn-cs"/>
            </a:rPr>
            <a:t>НОД</a:t>
          </a:r>
          <a:endParaRPr lang="ru-RU" sz="900" kern="1200" smtClean="0">
            <a:solidFill>
              <a:sysClr val="window" lastClr="FFFFFF"/>
            </a:solidFill>
            <a:latin typeface="Calibri"/>
            <a:ea typeface="+mn-ea"/>
            <a:cs typeface="+mn-cs"/>
          </a:endParaRPr>
        </a:p>
      </dsp:txBody>
      <dsp:txXfrm>
        <a:off x="3949473" y="437528"/>
        <a:ext cx="611905" cy="611905"/>
      </dsp:txXfrm>
    </dsp:sp>
    <dsp:sp modelId="{1759063F-BD70-41BB-A1DC-1B404F6FD6A9}">
      <dsp:nvSpPr>
        <dsp:cNvPr id="0" name=""/>
        <dsp:cNvSpPr/>
      </dsp:nvSpPr>
      <dsp:spPr>
        <a:xfrm rot="19800000">
          <a:off x="3453932" y="2072104"/>
          <a:ext cx="1311362" cy="24591"/>
        </a:xfrm>
        <a:custGeom>
          <a:avLst/>
          <a:gdLst/>
          <a:ahLst/>
          <a:cxnLst/>
          <a:rect l="0" t="0" r="0" b="0"/>
          <a:pathLst>
            <a:path>
              <a:moveTo>
                <a:pt x="0" y="12295"/>
              </a:moveTo>
              <a:lnTo>
                <a:pt x="1311191" y="1229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076829" y="2051616"/>
        <a:ext cx="65568" cy="65568"/>
      </dsp:txXfrm>
    </dsp:sp>
    <dsp:sp modelId="{30450961-8A2E-499B-B8A8-19F0B95CCDE7}">
      <dsp:nvSpPr>
        <dsp:cNvPr id="0" name=""/>
        <dsp:cNvSpPr/>
      </dsp:nvSpPr>
      <dsp:spPr>
        <a:xfrm>
          <a:off x="4619481" y="1107535"/>
          <a:ext cx="865365" cy="8653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solidFill>
                <a:sysClr val="window" lastClr="FFFFFF"/>
              </a:solidFill>
              <a:latin typeface="Times New Roman" panose="02020603050405020304" pitchFamily="18" charset="0"/>
              <a:ea typeface="+mn-ea"/>
              <a:cs typeface="+mn-cs"/>
            </a:rPr>
            <a:t>Экскурсии</a:t>
          </a:r>
          <a:endParaRPr lang="ru-RU" sz="900" kern="1200" smtClean="0">
            <a:solidFill>
              <a:sysClr val="window" lastClr="FFFFFF"/>
            </a:solidFill>
            <a:latin typeface="Calibri"/>
            <a:ea typeface="+mn-ea"/>
            <a:cs typeface="+mn-cs"/>
          </a:endParaRPr>
        </a:p>
      </dsp:txBody>
      <dsp:txXfrm>
        <a:off x="4746211" y="1234265"/>
        <a:ext cx="611905" cy="611905"/>
      </dsp:txXfrm>
    </dsp:sp>
    <dsp:sp modelId="{747D54C0-B569-467C-A132-334D132DA815}">
      <dsp:nvSpPr>
        <dsp:cNvPr id="0" name=""/>
        <dsp:cNvSpPr/>
      </dsp:nvSpPr>
      <dsp:spPr>
        <a:xfrm>
          <a:off x="3599745" y="2616286"/>
          <a:ext cx="1311362" cy="24591"/>
        </a:xfrm>
        <a:custGeom>
          <a:avLst/>
          <a:gdLst/>
          <a:ahLst/>
          <a:cxnLst/>
          <a:rect l="0" t="0" r="0" b="0"/>
          <a:pathLst>
            <a:path>
              <a:moveTo>
                <a:pt x="0" y="12295"/>
              </a:moveTo>
              <a:lnTo>
                <a:pt x="1311191" y="1229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222642" y="2595798"/>
        <a:ext cx="65568" cy="65568"/>
      </dsp:txXfrm>
    </dsp:sp>
    <dsp:sp modelId="{7589B919-50FB-4561-A22F-665FD821FF75}">
      <dsp:nvSpPr>
        <dsp:cNvPr id="0" name=""/>
        <dsp:cNvSpPr/>
      </dsp:nvSpPr>
      <dsp:spPr>
        <a:xfrm>
          <a:off x="4911107" y="2195899"/>
          <a:ext cx="865365" cy="8653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solidFill>
                <a:sysClr val="window" lastClr="FFFFFF"/>
              </a:solidFill>
              <a:latin typeface="Times New Roman" panose="02020603050405020304" pitchFamily="18" charset="0"/>
              <a:ea typeface="+mn-ea"/>
              <a:cs typeface="+mn-cs"/>
            </a:rPr>
            <a:t>Экспери-ментиро-вание</a:t>
          </a:r>
          <a:endParaRPr lang="ru-RU" sz="900" kern="1200" smtClean="0">
            <a:solidFill>
              <a:sysClr val="window" lastClr="FFFFFF"/>
            </a:solidFill>
            <a:latin typeface="Calibri"/>
            <a:ea typeface="+mn-ea"/>
            <a:cs typeface="+mn-cs"/>
          </a:endParaRPr>
        </a:p>
      </dsp:txBody>
      <dsp:txXfrm>
        <a:off x="5037837" y="2322629"/>
        <a:ext cx="611905" cy="611905"/>
      </dsp:txXfrm>
    </dsp:sp>
    <dsp:sp modelId="{3E0931D8-9BA8-4D53-B0F2-B52EC18B59A6}">
      <dsp:nvSpPr>
        <dsp:cNvPr id="0" name=""/>
        <dsp:cNvSpPr/>
      </dsp:nvSpPr>
      <dsp:spPr>
        <a:xfrm rot="1800000">
          <a:off x="3453932" y="3160468"/>
          <a:ext cx="1311362" cy="24591"/>
        </a:xfrm>
        <a:custGeom>
          <a:avLst/>
          <a:gdLst/>
          <a:ahLst/>
          <a:cxnLst/>
          <a:rect l="0" t="0" r="0" b="0"/>
          <a:pathLst>
            <a:path>
              <a:moveTo>
                <a:pt x="0" y="12295"/>
              </a:moveTo>
              <a:lnTo>
                <a:pt x="1311191" y="1229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076829" y="3139980"/>
        <a:ext cx="65568" cy="65568"/>
      </dsp:txXfrm>
    </dsp:sp>
    <dsp:sp modelId="{EFC8D59D-3CE2-44FA-8581-E33C993A7631}">
      <dsp:nvSpPr>
        <dsp:cNvPr id="0" name=""/>
        <dsp:cNvSpPr/>
      </dsp:nvSpPr>
      <dsp:spPr>
        <a:xfrm>
          <a:off x="4619481" y="3284263"/>
          <a:ext cx="865365" cy="8653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solidFill>
                <a:sysClr val="window" lastClr="FFFFFF"/>
              </a:solidFill>
              <a:latin typeface="Times New Roman" panose="02020603050405020304" pitchFamily="18" charset="0"/>
              <a:ea typeface="+mn-ea"/>
              <a:cs typeface="+mn-cs"/>
            </a:rPr>
            <a:t>Коллекци-онирова-ние</a:t>
          </a:r>
          <a:endParaRPr lang="ru-RU" sz="900" kern="1200" smtClean="0">
            <a:solidFill>
              <a:sysClr val="window" lastClr="FFFFFF"/>
            </a:solidFill>
            <a:latin typeface="Calibri"/>
            <a:ea typeface="+mn-ea"/>
            <a:cs typeface="+mn-cs"/>
          </a:endParaRPr>
        </a:p>
      </dsp:txBody>
      <dsp:txXfrm>
        <a:off x="4746211" y="3410993"/>
        <a:ext cx="611905" cy="611905"/>
      </dsp:txXfrm>
    </dsp:sp>
    <dsp:sp modelId="{4258A509-F382-4408-BD73-8D9B79552360}">
      <dsp:nvSpPr>
        <dsp:cNvPr id="0" name=""/>
        <dsp:cNvSpPr/>
      </dsp:nvSpPr>
      <dsp:spPr>
        <a:xfrm rot="3600000">
          <a:off x="3055563" y="3558837"/>
          <a:ext cx="1311362" cy="24591"/>
        </a:xfrm>
        <a:custGeom>
          <a:avLst/>
          <a:gdLst/>
          <a:ahLst/>
          <a:cxnLst/>
          <a:rect l="0" t="0" r="0" b="0"/>
          <a:pathLst>
            <a:path>
              <a:moveTo>
                <a:pt x="0" y="12295"/>
              </a:moveTo>
              <a:lnTo>
                <a:pt x="1311191" y="1229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678460" y="3538349"/>
        <a:ext cx="65568" cy="65568"/>
      </dsp:txXfrm>
    </dsp:sp>
    <dsp:sp modelId="{D1EA9AA0-DF28-4F8B-9C93-4954A9F6CCF8}">
      <dsp:nvSpPr>
        <dsp:cNvPr id="0" name=""/>
        <dsp:cNvSpPr/>
      </dsp:nvSpPr>
      <dsp:spPr>
        <a:xfrm>
          <a:off x="3822743" y="4081001"/>
          <a:ext cx="865365" cy="8653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solidFill>
                <a:sysClr val="window" lastClr="FFFFFF"/>
              </a:solidFill>
              <a:latin typeface="Times New Roman" panose="02020603050405020304" pitchFamily="18" charset="0"/>
              <a:ea typeface="+mn-ea"/>
              <a:cs typeface="+mn-cs"/>
            </a:rPr>
            <a:t>Обыгрыва-ние дорож-ных ситуа-  ций</a:t>
          </a:r>
          <a:endParaRPr lang="ru-RU" sz="900" kern="1200" smtClean="0">
            <a:solidFill>
              <a:sysClr val="window" lastClr="FFFFFF"/>
            </a:solidFill>
            <a:latin typeface="Calibri"/>
            <a:ea typeface="+mn-ea"/>
            <a:cs typeface="+mn-cs"/>
          </a:endParaRPr>
        </a:p>
      </dsp:txBody>
      <dsp:txXfrm>
        <a:off x="3949473" y="4207731"/>
        <a:ext cx="611905" cy="611905"/>
      </dsp:txXfrm>
    </dsp:sp>
    <dsp:sp modelId="{1ED1E4C9-3864-4C7E-BD8E-43DD2287B3C9}">
      <dsp:nvSpPr>
        <dsp:cNvPr id="0" name=""/>
        <dsp:cNvSpPr/>
      </dsp:nvSpPr>
      <dsp:spPr>
        <a:xfrm rot="5400000">
          <a:off x="2511381" y="3704650"/>
          <a:ext cx="1311362" cy="24591"/>
        </a:xfrm>
        <a:custGeom>
          <a:avLst/>
          <a:gdLst/>
          <a:ahLst/>
          <a:cxnLst/>
          <a:rect l="0" t="0" r="0" b="0"/>
          <a:pathLst>
            <a:path>
              <a:moveTo>
                <a:pt x="0" y="12295"/>
              </a:moveTo>
              <a:lnTo>
                <a:pt x="1311191" y="1229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134278" y="3684162"/>
        <a:ext cx="65568" cy="65568"/>
      </dsp:txXfrm>
    </dsp:sp>
    <dsp:sp modelId="{4C317C77-8AD7-4DED-B8DA-9AF0D1B24779}">
      <dsp:nvSpPr>
        <dsp:cNvPr id="0" name=""/>
        <dsp:cNvSpPr/>
      </dsp:nvSpPr>
      <dsp:spPr>
        <a:xfrm>
          <a:off x="2734379" y="4372627"/>
          <a:ext cx="865365" cy="8653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solidFill>
                <a:sysClr val="window" lastClr="FFFFFF"/>
              </a:solidFill>
              <a:latin typeface="Times New Roman" panose="02020603050405020304" pitchFamily="18" charset="0"/>
              <a:ea typeface="+mn-ea"/>
              <a:cs typeface="+mn-cs"/>
            </a:rPr>
            <a:t>Проектная деятель-ность</a:t>
          </a:r>
          <a:endParaRPr lang="ru-RU" sz="900" kern="1200" smtClean="0">
            <a:solidFill>
              <a:sysClr val="window" lastClr="FFFFFF"/>
            </a:solidFill>
            <a:latin typeface="Calibri"/>
            <a:ea typeface="+mn-ea"/>
            <a:cs typeface="+mn-cs"/>
          </a:endParaRPr>
        </a:p>
      </dsp:txBody>
      <dsp:txXfrm>
        <a:off x="2861109" y="4499357"/>
        <a:ext cx="611905" cy="611905"/>
      </dsp:txXfrm>
    </dsp:sp>
    <dsp:sp modelId="{F3817EE6-1DD0-48AF-A0E0-E3B14B220C2C}">
      <dsp:nvSpPr>
        <dsp:cNvPr id="0" name=""/>
        <dsp:cNvSpPr/>
      </dsp:nvSpPr>
      <dsp:spPr>
        <a:xfrm rot="7200000">
          <a:off x="1967199" y="3558837"/>
          <a:ext cx="1311362" cy="24591"/>
        </a:xfrm>
        <a:custGeom>
          <a:avLst/>
          <a:gdLst/>
          <a:ahLst/>
          <a:cxnLst/>
          <a:rect l="0" t="0" r="0" b="0"/>
          <a:pathLst>
            <a:path>
              <a:moveTo>
                <a:pt x="0" y="12295"/>
              </a:moveTo>
              <a:lnTo>
                <a:pt x="1311191" y="1229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590096" y="3538349"/>
        <a:ext cx="65568" cy="65568"/>
      </dsp:txXfrm>
    </dsp:sp>
    <dsp:sp modelId="{CFC01A63-CB96-4DA3-8492-DF4F2F743096}">
      <dsp:nvSpPr>
        <dsp:cNvPr id="0" name=""/>
        <dsp:cNvSpPr/>
      </dsp:nvSpPr>
      <dsp:spPr>
        <a:xfrm>
          <a:off x="1646015" y="4081001"/>
          <a:ext cx="865365" cy="8653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solidFill>
                <a:sysClr val="window" lastClr="FFFFFF"/>
              </a:solidFill>
              <a:latin typeface="Times New Roman" panose="02020603050405020304" pitchFamily="18" charset="0"/>
              <a:ea typeface="+mn-ea"/>
              <a:cs typeface="+mn-cs"/>
            </a:rPr>
            <a:t>Игры-тренинги</a:t>
          </a:r>
          <a:endParaRPr lang="ru-RU" sz="900" kern="1200" smtClean="0">
            <a:solidFill>
              <a:sysClr val="window" lastClr="FFFFFF"/>
            </a:solidFill>
            <a:latin typeface="Calibri"/>
            <a:ea typeface="+mn-ea"/>
            <a:cs typeface="+mn-cs"/>
          </a:endParaRPr>
        </a:p>
      </dsp:txBody>
      <dsp:txXfrm>
        <a:off x="1772745" y="4207731"/>
        <a:ext cx="611905" cy="611905"/>
      </dsp:txXfrm>
    </dsp:sp>
    <dsp:sp modelId="{0745D44B-68E3-4176-9D2D-B3DEC4D665A7}">
      <dsp:nvSpPr>
        <dsp:cNvPr id="0" name=""/>
        <dsp:cNvSpPr/>
      </dsp:nvSpPr>
      <dsp:spPr>
        <a:xfrm rot="9000000">
          <a:off x="1568830" y="3160468"/>
          <a:ext cx="1311362" cy="24591"/>
        </a:xfrm>
        <a:custGeom>
          <a:avLst/>
          <a:gdLst/>
          <a:ahLst/>
          <a:cxnLst/>
          <a:rect l="0" t="0" r="0" b="0"/>
          <a:pathLst>
            <a:path>
              <a:moveTo>
                <a:pt x="0" y="12295"/>
              </a:moveTo>
              <a:lnTo>
                <a:pt x="1311191" y="1229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191727" y="3139980"/>
        <a:ext cx="65568" cy="65568"/>
      </dsp:txXfrm>
    </dsp:sp>
    <dsp:sp modelId="{291BEF0E-453A-4AA9-A9A2-2E4435689582}">
      <dsp:nvSpPr>
        <dsp:cNvPr id="0" name=""/>
        <dsp:cNvSpPr/>
      </dsp:nvSpPr>
      <dsp:spPr>
        <a:xfrm>
          <a:off x="849278" y="3284263"/>
          <a:ext cx="865365" cy="8653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solidFill>
                <a:sysClr val="window" lastClr="FFFFFF"/>
              </a:solidFill>
              <a:latin typeface="Times New Roman" panose="02020603050405020304" pitchFamily="18" charset="0"/>
              <a:ea typeface="+mn-ea"/>
              <a:cs typeface="+mn-cs"/>
            </a:rPr>
            <a:t>Ситуации общения</a:t>
          </a:r>
          <a:endParaRPr lang="ru-RU" sz="900" kern="1200" smtClean="0">
            <a:solidFill>
              <a:sysClr val="window" lastClr="FFFFFF"/>
            </a:solidFill>
            <a:latin typeface="Calibri"/>
            <a:ea typeface="+mn-ea"/>
            <a:cs typeface="+mn-cs"/>
          </a:endParaRPr>
        </a:p>
      </dsp:txBody>
      <dsp:txXfrm>
        <a:off x="976008" y="3410993"/>
        <a:ext cx="611905" cy="611905"/>
      </dsp:txXfrm>
    </dsp:sp>
    <dsp:sp modelId="{1D30039B-13C7-424F-B75C-6AD5B963135D}">
      <dsp:nvSpPr>
        <dsp:cNvPr id="0" name=""/>
        <dsp:cNvSpPr/>
      </dsp:nvSpPr>
      <dsp:spPr>
        <a:xfrm rot="10800000">
          <a:off x="1423017" y="2616286"/>
          <a:ext cx="1311362" cy="24591"/>
        </a:xfrm>
        <a:custGeom>
          <a:avLst/>
          <a:gdLst/>
          <a:ahLst/>
          <a:cxnLst/>
          <a:rect l="0" t="0" r="0" b="0"/>
          <a:pathLst>
            <a:path>
              <a:moveTo>
                <a:pt x="0" y="12295"/>
              </a:moveTo>
              <a:lnTo>
                <a:pt x="1311191" y="1229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045914" y="2595798"/>
        <a:ext cx="65568" cy="65568"/>
      </dsp:txXfrm>
    </dsp:sp>
    <dsp:sp modelId="{EFA30DFD-C65A-46B6-9FF0-710869DF5D2A}">
      <dsp:nvSpPr>
        <dsp:cNvPr id="0" name=""/>
        <dsp:cNvSpPr/>
      </dsp:nvSpPr>
      <dsp:spPr>
        <a:xfrm>
          <a:off x="557651" y="2195899"/>
          <a:ext cx="865365" cy="8653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solidFill>
                <a:sysClr val="window" lastClr="FFFFFF"/>
              </a:solidFill>
              <a:latin typeface="Times New Roman" panose="02020603050405020304" pitchFamily="18" charset="0"/>
              <a:ea typeface="+mn-ea"/>
              <a:cs typeface="+mn-cs"/>
            </a:rPr>
            <a:t>Чтение худ. лите-ратуры</a:t>
          </a:r>
          <a:endParaRPr lang="ru-RU" sz="900" kern="1200" smtClean="0">
            <a:solidFill>
              <a:sysClr val="window" lastClr="FFFFFF"/>
            </a:solidFill>
            <a:latin typeface="Calibri"/>
            <a:ea typeface="+mn-ea"/>
            <a:cs typeface="+mn-cs"/>
          </a:endParaRPr>
        </a:p>
      </dsp:txBody>
      <dsp:txXfrm>
        <a:off x="684381" y="2322629"/>
        <a:ext cx="611905" cy="611905"/>
      </dsp:txXfrm>
    </dsp:sp>
    <dsp:sp modelId="{E0E5B794-4677-483B-8B87-3A801C2FCB2C}">
      <dsp:nvSpPr>
        <dsp:cNvPr id="0" name=""/>
        <dsp:cNvSpPr/>
      </dsp:nvSpPr>
      <dsp:spPr>
        <a:xfrm rot="12600000">
          <a:off x="1568830" y="2072104"/>
          <a:ext cx="1311362" cy="24591"/>
        </a:xfrm>
        <a:custGeom>
          <a:avLst/>
          <a:gdLst/>
          <a:ahLst/>
          <a:cxnLst/>
          <a:rect l="0" t="0" r="0" b="0"/>
          <a:pathLst>
            <a:path>
              <a:moveTo>
                <a:pt x="0" y="12295"/>
              </a:moveTo>
              <a:lnTo>
                <a:pt x="1311191" y="1229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191727" y="2051616"/>
        <a:ext cx="65568" cy="65568"/>
      </dsp:txXfrm>
    </dsp:sp>
    <dsp:sp modelId="{5E7B434B-CBD0-444C-A025-0C0EEFA53C2A}">
      <dsp:nvSpPr>
        <dsp:cNvPr id="0" name=""/>
        <dsp:cNvSpPr/>
      </dsp:nvSpPr>
      <dsp:spPr>
        <a:xfrm>
          <a:off x="849278" y="1107535"/>
          <a:ext cx="865365" cy="8653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solidFill>
                <a:sysClr val="window" lastClr="FFFFFF"/>
              </a:solidFill>
              <a:latin typeface="Times New Roman" panose="02020603050405020304" pitchFamily="18" charset="0"/>
              <a:ea typeface="+mn-ea"/>
              <a:cs typeface="+mn-cs"/>
            </a:rPr>
            <a:t>Художест-венное творчество</a:t>
          </a:r>
          <a:endParaRPr lang="ru-RU" sz="900" kern="1200" smtClean="0">
            <a:solidFill>
              <a:sysClr val="window" lastClr="FFFFFF"/>
            </a:solidFill>
            <a:latin typeface="Calibri"/>
            <a:ea typeface="+mn-ea"/>
            <a:cs typeface="+mn-cs"/>
          </a:endParaRPr>
        </a:p>
      </dsp:txBody>
      <dsp:txXfrm>
        <a:off x="976008" y="1234265"/>
        <a:ext cx="611905" cy="611905"/>
      </dsp:txXfrm>
    </dsp:sp>
    <dsp:sp modelId="{CF7DA511-4C3A-438C-ABFF-A1198A965E3B}">
      <dsp:nvSpPr>
        <dsp:cNvPr id="0" name=""/>
        <dsp:cNvSpPr/>
      </dsp:nvSpPr>
      <dsp:spPr>
        <a:xfrm rot="14400000">
          <a:off x="1967199" y="1673735"/>
          <a:ext cx="1311362" cy="24591"/>
        </a:xfrm>
        <a:custGeom>
          <a:avLst/>
          <a:gdLst/>
          <a:ahLst/>
          <a:cxnLst/>
          <a:rect l="0" t="0" r="0" b="0"/>
          <a:pathLst>
            <a:path>
              <a:moveTo>
                <a:pt x="0" y="12295"/>
              </a:moveTo>
              <a:lnTo>
                <a:pt x="1311191" y="1229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590096" y="1653247"/>
        <a:ext cx="65568" cy="65568"/>
      </dsp:txXfrm>
    </dsp:sp>
    <dsp:sp modelId="{87EEE767-BF2D-4AE2-A00A-8C899CDEB452}">
      <dsp:nvSpPr>
        <dsp:cNvPr id="0" name=""/>
        <dsp:cNvSpPr/>
      </dsp:nvSpPr>
      <dsp:spPr>
        <a:xfrm>
          <a:off x="1646015" y="310798"/>
          <a:ext cx="865365" cy="8653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solidFill>
                <a:sysClr val="window" lastClr="FFFFFF"/>
              </a:solidFill>
              <a:latin typeface="Times New Roman" panose="02020603050405020304" pitchFamily="18" charset="0"/>
              <a:ea typeface="+mn-ea"/>
              <a:cs typeface="+mn-cs"/>
            </a:rPr>
            <a:t>Игровая деятель-ность</a:t>
          </a:r>
          <a:endParaRPr lang="ru-RU" sz="900" kern="1200" smtClean="0">
            <a:solidFill>
              <a:sysClr val="window" lastClr="FFFFFF"/>
            </a:solidFill>
            <a:latin typeface="Calibri"/>
            <a:ea typeface="+mn-ea"/>
            <a:cs typeface="+mn-cs"/>
          </a:endParaRPr>
        </a:p>
      </dsp:txBody>
      <dsp:txXfrm>
        <a:off x="1772745" y="437528"/>
        <a:ext cx="611905" cy="6119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904E3B-A4CE-43A0-9341-4A36AC119739}">
      <dsp:nvSpPr>
        <dsp:cNvPr id="0" name=""/>
        <dsp:cNvSpPr/>
      </dsp:nvSpPr>
      <dsp:spPr>
        <a:xfrm>
          <a:off x="2453013" y="2669231"/>
          <a:ext cx="1224262" cy="122426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1" i="0" u="none" strike="noStrike" kern="1200" baseline="0" smtClean="0">
              <a:solidFill>
                <a:sysClr val="window" lastClr="FFFFFF"/>
              </a:solidFill>
              <a:latin typeface="Times New Roman" panose="02020603050405020304" pitchFamily="18" charset="0"/>
              <a:ea typeface="+mn-ea"/>
              <a:cs typeface="+mn-cs"/>
            </a:rPr>
            <a:t>РОДИТЕЛИ</a:t>
          </a:r>
        </a:p>
      </dsp:txBody>
      <dsp:txXfrm>
        <a:off x="2632302" y="2848520"/>
        <a:ext cx="865684" cy="865684"/>
      </dsp:txXfrm>
    </dsp:sp>
    <dsp:sp modelId="{E48450AB-4485-4785-8C6A-AEFE093627E6}">
      <dsp:nvSpPr>
        <dsp:cNvPr id="0" name=""/>
        <dsp:cNvSpPr/>
      </dsp:nvSpPr>
      <dsp:spPr>
        <a:xfrm rot="16200000">
          <a:off x="2389657" y="1975770"/>
          <a:ext cx="1350975" cy="35947"/>
        </a:xfrm>
        <a:custGeom>
          <a:avLst/>
          <a:gdLst/>
          <a:ahLst/>
          <a:cxnLst/>
          <a:rect l="0" t="0" r="0" b="0"/>
          <a:pathLst>
            <a:path>
              <a:moveTo>
                <a:pt x="0" y="17973"/>
              </a:moveTo>
              <a:lnTo>
                <a:pt x="1350275" y="1797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031370" y="1959969"/>
        <a:ext cx="67548" cy="67548"/>
      </dsp:txXfrm>
    </dsp:sp>
    <dsp:sp modelId="{7E4F83CE-F674-4828-A4C4-8361511FA8FD}">
      <dsp:nvSpPr>
        <dsp:cNvPr id="0" name=""/>
        <dsp:cNvSpPr/>
      </dsp:nvSpPr>
      <dsp:spPr>
        <a:xfrm>
          <a:off x="2453013" y="93994"/>
          <a:ext cx="1224262" cy="122426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0" i="0" u="none" strike="noStrike" kern="1200" baseline="0" smtClean="0">
            <a:solidFill>
              <a:sysClr val="window" lastClr="FFFFFF"/>
            </a:solidFill>
            <a:latin typeface="Times New Roman" panose="02020603050405020304" pitchFamily="18" charset="0"/>
            <a:ea typeface="+mn-ea"/>
            <a:cs typeface="+mn-cs"/>
          </a:endParaRPr>
        </a:p>
        <a:p>
          <a:pPr marR="0" lvl="0" algn="ctr" defTabSz="444500" rtl="0">
            <a:lnSpc>
              <a:spcPct val="90000"/>
            </a:lnSpc>
            <a:spcBef>
              <a:spcPct val="0"/>
            </a:spcBef>
            <a:spcAft>
              <a:spcPct val="35000"/>
            </a:spcAft>
          </a:pPr>
          <a:r>
            <a:rPr lang="ru-RU" sz="1000" b="0" i="0" u="none" strike="noStrike" kern="1200" baseline="0" smtClean="0">
              <a:solidFill>
                <a:sysClr val="window" lastClr="FFFFFF"/>
              </a:solidFill>
              <a:latin typeface="Times New Roman" panose="02020603050405020304" pitchFamily="18" charset="0"/>
              <a:ea typeface="+mn-ea"/>
              <a:cs typeface="+mn-cs"/>
            </a:rPr>
            <a:t>Автосервис «Большие помощники»</a:t>
          </a:r>
        </a:p>
      </dsp:txBody>
      <dsp:txXfrm>
        <a:off x="2632302" y="273283"/>
        <a:ext cx="865684" cy="865684"/>
      </dsp:txXfrm>
    </dsp:sp>
    <dsp:sp modelId="{2DA6268C-E695-40F7-8EB6-A813C80179EC}">
      <dsp:nvSpPr>
        <dsp:cNvPr id="0" name=""/>
        <dsp:cNvSpPr/>
      </dsp:nvSpPr>
      <dsp:spPr>
        <a:xfrm rot="18360000">
          <a:off x="3146500" y="2221683"/>
          <a:ext cx="1350975" cy="35947"/>
        </a:xfrm>
        <a:custGeom>
          <a:avLst/>
          <a:gdLst/>
          <a:ahLst/>
          <a:cxnLst/>
          <a:rect l="0" t="0" r="0" b="0"/>
          <a:pathLst>
            <a:path>
              <a:moveTo>
                <a:pt x="0" y="17973"/>
              </a:moveTo>
              <a:lnTo>
                <a:pt x="1350275" y="1797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788213" y="2205882"/>
        <a:ext cx="67548" cy="67548"/>
      </dsp:txXfrm>
    </dsp:sp>
    <dsp:sp modelId="{704D67B1-231E-475D-88D3-65180CACCA3D}">
      <dsp:nvSpPr>
        <dsp:cNvPr id="0" name=""/>
        <dsp:cNvSpPr/>
      </dsp:nvSpPr>
      <dsp:spPr>
        <a:xfrm>
          <a:off x="3966700" y="585820"/>
          <a:ext cx="1224262" cy="122426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solidFill>
                <a:sysClr val="window" lastClr="FFFFFF"/>
              </a:solidFill>
              <a:latin typeface="Times New Roman" panose="02020603050405020304" pitchFamily="18" charset="0"/>
              <a:ea typeface="+mn-ea"/>
              <a:cs typeface="+mn-cs"/>
            </a:rPr>
            <a:t>Мастерская «Мы исследователи»</a:t>
          </a:r>
        </a:p>
      </dsp:txBody>
      <dsp:txXfrm>
        <a:off x="4145989" y="765109"/>
        <a:ext cx="865684" cy="865684"/>
      </dsp:txXfrm>
    </dsp:sp>
    <dsp:sp modelId="{25640E15-5689-475A-9F66-7BD61F4BFAF4}">
      <dsp:nvSpPr>
        <dsp:cNvPr id="0" name=""/>
        <dsp:cNvSpPr/>
      </dsp:nvSpPr>
      <dsp:spPr>
        <a:xfrm rot="20520000">
          <a:off x="3614255" y="2865492"/>
          <a:ext cx="1350975" cy="35947"/>
        </a:xfrm>
        <a:custGeom>
          <a:avLst/>
          <a:gdLst/>
          <a:ahLst/>
          <a:cxnLst/>
          <a:rect l="0" t="0" r="0" b="0"/>
          <a:pathLst>
            <a:path>
              <a:moveTo>
                <a:pt x="0" y="17973"/>
              </a:moveTo>
              <a:lnTo>
                <a:pt x="1350275" y="1797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255968" y="2849692"/>
        <a:ext cx="67548" cy="67548"/>
      </dsp:txXfrm>
    </dsp:sp>
    <dsp:sp modelId="{D674C95C-FE9A-4167-B98A-618C2F712349}">
      <dsp:nvSpPr>
        <dsp:cNvPr id="0" name=""/>
        <dsp:cNvSpPr/>
      </dsp:nvSpPr>
      <dsp:spPr>
        <a:xfrm>
          <a:off x="4902210" y="1873439"/>
          <a:ext cx="1224262" cy="122426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0" i="0" u="none" strike="noStrike" kern="1200" baseline="0" smtClean="0">
            <a:solidFill>
              <a:sysClr val="window" lastClr="FFFFFF"/>
            </a:solidFill>
            <a:latin typeface="Times New Roman" panose="02020603050405020304" pitchFamily="18" charset="0"/>
            <a:ea typeface="+mn-ea"/>
            <a:cs typeface="+mn-cs"/>
          </a:endParaRPr>
        </a:p>
        <a:p>
          <a:pPr marR="0" lvl="0" algn="ctr" defTabSz="444500" rtl="0">
            <a:lnSpc>
              <a:spcPct val="90000"/>
            </a:lnSpc>
            <a:spcBef>
              <a:spcPct val="0"/>
            </a:spcBef>
            <a:spcAft>
              <a:spcPct val="35000"/>
            </a:spcAft>
          </a:pPr>
          <a:r>
            <a:rPr lang="ru-RU" sz="1000" b="0" i="0" u="none" strike="noStrike" kern="1200" baseline="0" smtClean="0">
              <a:solidFill>
                <a:sysClr val="window" lastClr="FFFFFF"/>
              </a:solidFill>
              <a:latin typeface="Times New Roman" panose="02020603050405020304" pitchFamily="18" charset="0"/>
              <a:ea typeface="+mn-ea"/>
              <a:cs typeface="+mn-cs"/>
            </a:rPr>
            <a:t>Издатедьство «Дорожная азбука»</a:t>
          </a:r>
        </a:p>
      </dsp:txBody>
      <dsp:txXfrm>
        <a:off x="5081499" y="2052728"/>
        <a:ext cx="865684" cy="865684"/>
      </dsp:txXfrm>
    </dsp:sp>
    <dsp:sp modelId="{AB92FFC9-CF09-4159-B3BC-8F072699991B}">
      <dsp:nvSpPr>
        <dsp:cNvPr id="0" name=""/>
        <dsp:cNvSpPr/>
      </dsp:nvSpPr>
      <dsp:spPr>
        <a:xfrm rot="1080000">
          <a:off x="3614255" y="3661284"/>
          <a:ext cx="1350975" cy="35947"/>
        </a:xfrm>
        <a:custGeom>
          <a:avLst/>
          <a:gdLst/>
          <a:ahLst/>
          <a:cxnLst/>
          <a:rect l="0" t="0" r="0" b="0"/>
          <a:pathLst>
            <a:path>
              <a:moveTo>
                <a:pt x="0" y="17973"/>
              </a:moveTo>
              <a:lnTo>
                <a:pt x="1350275" y="1797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255968" y="3645484"/>
        <a:ext cx="67548" cy="67548"/>
      </dsp:txXfrm>
    </dsp:sp>
    <dsp:sp modelId="{2AADE63A-967E-44BC-9160-A8CB94B02E63}">
      <dsp:nvSpPr>
        <dsp:cNvPr id="0" name=""/>
        <dsp:cNvSpPr/>
      </dsp:nvSpPr>
      <dsp:spPr>
        <a:xfrm>
          <a:off x="4902210" y="3465023"/>
          <a:ext cx="1224262" cy="122426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solidFill>
                <a:sysClr val="window" lastClr="FFFFFF"/>
              </a:solidFill>
              <a:latin typeface="Times New Roman" panose="02020603050405020304" pitchFamily="18" charset="0"/>
              <a:ea typeface="+mn-ea"/>
              <a:cs typeface="+mn-cs"/>
            </a:rPr>
            <a:t>Совместная детско-родительская деятельность, выставки</a:t>
          </a:r>
        </a:p>
      </dsp:txBody>
      <dsp:txXfrm>
        <a:off x="5081499" y="3644312"/>
        <a:ext cx="865684" cy="865684"/>
      </dsp:txXfrm>
    </dsp:sp>
    <dsp:sp modelId="{047F85ED-B4FF-4D2E-80DF-C73109AB4F17}">
      <dsp:nvSpPr>
        <dsp:cNvPr id="0" name=""/>
        <dsp:cNvSpPr/>
      </dsp:nvSpPr>
      <dsp:spPr>
        <a:xfrm rot="3240000">
          <a:off x="3146500" y="4305094"/>
          <a:ext cx="1350975" cy="35947"/>
        </a:xfrm>
        <a:custGeom>
          <a:avLst/>
          <a:gdLst/>
          <a:ahLst/>
          <a:cxnLst/>
          <a:rect l="0" t="0" r="0" b="0"/>
          <a:pathLst>
            <a:path>
              <a:moveTo>
                <a:pt x="0" y="17973"/>
              </a:moveTo>
              <a:lnTo>
                <a:pt x="1350275" y="1797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788213" y="4289293"/>
        <a:ext cx="67548" cy="67548"/>
      </dsp:txXfrm>
    </dsp:sp>
    <dsp:sp modelId="{3B87C6CB-EBF8-4F8C-BC5F-AD8E375F8846}">
      <dsp:nvSpPr>
        <dsp:cNvPr id="0" name=""/>
        <dsp:cNvSpPr/>
      </dsp:nvSpPr>
      <dsp:spPr>
        <a:xfrm>
          <a:off x="3966700" y="4752642"/>
          <a:ext cx="1224262" cy="122426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solidFill>
                <a:sysClr val="window" lastClr="FFFFFF"/>
              </a:solidFill>
              <a:latin typeface="Times New Roman" panose="02020603050405020304" pitchFamily="18" charset="0"/>
              <a:ea typeface="+mn-ea"/>
              <a:cs typeface="+mn-cs"/>
            </a:rPr>
            <a:t>Индивидуаль-ная консуль-тативная работа</a:t>
          </a:r>
        </a:p>
      </dsp:txBody>
      <dsp:txXfrm>
        <a:off x="4145989" y="4931931"/>
        <a:ext cx="865684" cy="865684"/>
      </dsp:txXfrm>
    </dsp:sp>
    <dsp:sp modelId="{6C0690C4-B578-48C0-91BF-8929D5AD5C3D}">
      <dsp:nvSpPr>
        <dsp:cNvPr id="0" name=""/>
        <dsp:cNvSpPr/>
      </dsp:nvSpPr>
      <dsp:spPr>
        <a:xfrm rot="5400000">
          <a:off x="2389657" y="4551007"/>
          <a:ext cx="1350975" cy="35947"/>
        </a:xfrm>
        <a:custGeom>
          <a:avLst/>
          <a:gdLst/>
          <a:ahLst/>
          <a:cxnLst/>
          <a:rect l="0" t="0" r="0" b="0"/>
          <a:pathLst>
            <a:path>
              <a:moveTo>
                <a:pt x="0" y="17973"/>
              </a:moveTo>
              <a:lnTo>
                <a:pt x="1350275" y="1797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031370" y="4535206"/>
        <a:ext cx="67548" cy="67548"/>
      </dsp:txXfrm>
    </dsp:sp>
    <dsp:sp modelId="{2A936A70-5885-4F97-AC15-6D655BF80F21}">
      <dsp:nvSpPr>
        <dsp:cNvPr id="0" name=""/>
        <dsp:cNvSpPr/>
      </dsp:nvSpPr>
      <dsp:spPr>
        <a:xfrm>
          <a:off x="2453013" y="5244468"/>
          <a:ext cx="1224262" cy="122426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solidFill>
                <a:sysClr val="window" lastClr="FFFFFF"/>
              </a:solidFill>
              <a:latin typeface="Times New Roman" panose="02020603050405020304" pitchFamily="18" charset="0"/>
              <a:ea typeface="+mn-ea"/>
              <a:cs typeface="+mn-cs"/>
            </a:rPr>
            <a:t>Участие родителей в укреплении материально-технической базы</a:t>
          </a:r>
        </a:p>
      </dsp:txBody>
      <dsp:txXfrm>
        <a:off x="2632302" y="5423757"/>
        <a:ext cx="865684" cy="865684"/>
      </dsp:txXfrm>
    </dsp:sp>
    <dsp:sp modelId="{9DA3A4EF-D69A-4C52-B957-913A5CCEF08A}">
      <dsp:nvSpPr>
        <dsp:cNvPr id="0" name=""/>
        <dsp:cNvSpPr/>
      </dsp:nvSpPr>
      <dsp:spPr>
        <a:xfrm rot="7560000">
          <a:off x="1632813" y="4305094"/>
          <a:ext cx="1350975" cy="35947"/>
        </a:xfrm>
        <a:custGeom>
          <a:avLst/>
          <a:gdLst/>
          <a:ahLst/>
          <a:cxnLst/>
          <a:rect l="0" t="0" r="0" b="0"/>
          <a:pathLst>
            <a:path>
              <a:moveTo>
                <a:pt x="0" y="17973"/>
              </a:moveTo>
              <a:lnTo>
                <a:pt x="1350275" y="1797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274527" y="4289293"/>
        <a:ext cx="67548" cy="67548"/>
      </dsp:txXfrm>
    </dsp:sp>
    <dsp:sp modelId="{4C11EBE9-92B3-4EDD-87E4-B9C2F0761D16}">
      <dsp:nvSpPr>
        <dsp:cNvPr id="0" name=""/>
        <dsp:cNvSpPr/>
      </dsp:nvSpPr>
      <dsp:spPr>
        <a:xfrm>
          <a:off x="939327" y="4752642"/>
          <a:ext cx="1224262" cy="122426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solidFill>
                <a:sysClr val="window" lastClr="FFFFFF"/>
              </a:solidFill>
              <a:latin typeface="Times New Roman" panose="02020603050405020304" pitchFamily="18" charset="0"/>
              <a:ea typeface="+mn-ea"/>
              <a:cs typeface="+mn-cs"/>
            </a:rPr>
            <a:t>Обучающие семинары с участием инспектора ГИБДД</a:t>
          </a:r>
        </a:p>
      </dsp:txBody>
      <dsp:txXfrm>
        <a:off x="1118616" y="4931931"/>
        <a:ext cx="865684" cy="865684"/>
      </dsp:txXfrm>
    </dsp:sp>
    <dsp:sp modelId="{A2177C6B-CD41-4A2B-AE66-A832C912AD24}">
      <dsp:nvSpPr>
        <dsp:cNvPr id="0" name=""/>
        <dsp:cNvSpPr/>
      </dsp:nvSpPr>
      <dsp:spPr>
        <a:xfrm rot="9720000">
          <a:off x="1165059" y="3661284"/>
          <a:ext cx="1350975" cy="35947"/>
        </a:xfrm>
        <a:custGeom>
          <a:avLst/>
          <a:gdLst/>
          <a:ahLst/>
          <a:cxnLst/>
          <a:rect l="0" t="0" r="0" b="0"/>
          <a:pathLst>
            <a:path>
              <a:moveTo>
                <a:pt x="0" y="17973"/>
              </a:moveTo>
              <a:lnTo>
                <a:pt x="1350275" y="1797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1806772" y="3645484"/>
        <a:ext cx="67548" cy="67548"/>
      </dsp:txXfrm>
    </dsp:sp>
    <dsp:sp modelId="{0FF70428-31F7-4929-8F4D-D72DAD49E082}">
      <dsp:nvSpPr>
        <dsp:cNvPr id="0" name=""/>
        <dsp:cNvSpPr/>
      </dsp:nvSpPr>
      <dsp:spPr>
        <a:xfrm>
          <a:off x="3817" y="3465023"/>
          <a:ext cx="1224262" cy="122426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solidFill>
                <a:sysClr val="window" lastClr="FFFFFF"/>
              </a:solidFill>
              <a:latin typeface="Times New Roman" panose="02020603050405020304" pitchFamily="18" charset="0"/>
              <a:ea typeface="+mn-ea"/>
              <a:cs typeface="+mn-cs"/>
            </a:rPr>
            <a:t>Клуб интересных встреч «К нам гости пришли»</a:t>
          </a:r>
        </a:p>
      </dsp:txBody>
      <dsp:txXfrm>
        <a:off x="183106" y="3644312"/>
        <a:ext cx="865684" cy="865684"/>
      </dsp:txXfrm>
    </dsp:sp>
    <dsp:sp modelId="{3F100DFA-4F0A-4509-964D-5D8ED142DFA2}">
      <dsp:nvSpPr>
        <dsp:cNvPr id="0" name=""/>
        <dsp:cNvSpPr/>
      </dsp:nvSpPr>
      <dsp:spPr>
        <a:xfrm rot="11880000">
          <a:off x="1165059" y="2865492"/>
          <a:ext cx="1350975" cy="35947"/>
        </a:xfrm>
        <a:custGeom>
          <a:avLst/>
          <a:gdLst/>
          <a:ahLst/>
          <a:cxnLst/>
          <a:rect l="0" t="0" r="0" b="0"/>
          <a:pathLst>
            <a:path>
              <a:moveTo>
                <a:pt x="0" y="17973"/>
              </a:moveTo>
              <a:lnTo>
                <a:pt x="1350275" y="1797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1806772" y="2849692"/>
        <a:ext cx="67548" cy="67548"/>
      </dsp:txXfrm>
    </dsp:sp>
    <dsp:sp modelId="{06E99222-EE70-4472-B226-5A030CA81EB9}">
      <dsp:nvSpPr>
        <dsp:cNvPr id="0" name=""/>
        <dsp:cNvSpPr/>
      </dsp:nvSpPr>
      <dsp:spPr>
        <a:xfrm>
          <a:off x="3817" y="1873439"/>
          <a:ext cx="1224262" cy="122426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endParaRPr lang="ru-RU" sz="1000" b="0" i="0" u="none" strike="noStrike" kern="1200" baseline="0" smtClean="0">
            <a:solidFill>
              <a:sysClr val="window" lastClr="FFFFFF"/>
            </a:solidFill>
            <a:latin typeface="Times New Roman" panose="02020603050405020304" pitchFamily="18" charset="0"/>
            <a:ea typeface="+mn-ea"/>
            <a:cs typeface="+mn-cs"/>
          </a:endParaRPr>
        </a:p>
        <a:p>
          <a:pPr marR="0" lvl="0" algn="ctr" defTabSz="444500" rtl="0">
            <a:lnSpc>
              <a:spcPct val="90000"/>
            </a:lnSpc>
            <a:spcBef>
              <a:spcPct val="0"/>
            </a:spcBef>
            <a:spcAft>
              <a:spcPct val="35000"/>
            </a:spcAft>
          </a:pPr>
          <a:r>
            <a:rPr lang="ru-RU" sz="1000" b="0" i="0" u="none" strike="noStrike" kern="1200" baseline="0" smtClean="0">
              <a:solidFill>
                <a:sysClr val="window" lastClr="FFFFFF"/>
              </a:solidFill>
              <a:latin typeface="Times New Roman" panose="02020603050405020304" pitchFamily="18" charset="0"/>
              <a:ea typeface="+mn-ea"/>
              <a:cs typeface="+mn-cs"/>
            </a:rPr>
            <a:t>Семейные конкурсы, клуб эрудитов</a:t>
          </a:r>
        </a:p>
      </dsp:txBody>
      <dsp:txXfrm>
        <a:off x="183106" y="2052728"/>
        <a:ext cx="865684" cy="865684"/>
      </dsp:txXfrm>
    </dsp:sp>
    <dsp:sp modelId="{43EC9E88-76C3-4B3A-8C99-9F631A2A5D30}">
      <dsp:nvSpPr>
        <dsp:cNvPr id="0" name=""/>
        <dsp:cNvSpPr/>
      </dsp:nvSpPr>
      <dsp:spPr>
        <a:xfrm rot="14040000">
          <a:off x="1632813" y="2221683"/>
          <a:ext cx="1350975" cy="35947"/>
        </a:xfrm>
        <a:custGeom>
          <a:avLst/>
          <a:gdLst/>
          <a:ahLst/>
          <a:cxnLst/>
          <a:rect l="0" t="0" r="0" b="0"/>
          <a:pathLst>
            <a:path>
              <a:moveTo>
                <a:pt x="0" y="17973"/>
              </a:moveTo>
              <a:lnTo>
                <a:pt x="1350275" y="1797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274527" y="2205882"/>
        <a:ext cx="67548" cy="67548"/>
      </dsp:txXfrm>
    </dsp:sp>
    <dsp:sp modelId="{EB99BB0E-B4BD-4BF2-970B-18508101088A}">
      <dsp:nvSpPr>
        <dsp:cNvPr id="0" name=""/>
        <dsp:cNvSpPr/>
      </dsp:nvSpPr>
      <dsp:spPr>
        <a:xfrm>
          <a:off x="939327" y="585820"/>
          <a:ext cx="1224262" cy="122426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solidFill>
                <a:sysClr val="window" lastClr="FFFFFF"/>
              </a:solidFill>
              <a:latin typeface="Times New Roman" panose="02020603050405020304" pitchFamily="18" charset="0"/>
              <a:ea typeface="+mn-ea"/>
              <a:cs typeface="+mn-cs"/>
            </a:rPr>
            <a:t>Тематические родительские собрания</a:t>
          </a:r>
        </a:p>
      </dsp:txBody>
      <dsp:txXfrm>
        <a:off x="1118616" y="765109"/>
        <a:ext cx="865684" cy="8656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87A7DE-D1D8-4234-AB28-72E4DFF3ABB2}">
      <dsp:nvSpPr>
        <dsp:cNvPr id="0" name=""/>
        <dsp:cNvSpPr/>
      </dsp:nvSpPr>
      <dsp:spPr>
        <a:xfrm>
          <a:off x="2559722" y="2146"/>
          <a:ext cx="3819358" cy="1263523"/>
        </a:xfrm>
        <a:prstGeom prst="rightArrow">
          <a:avLst>
            <a:gd name="adj1" fmla="val 75000"/>
            <a:gd name="adj2" fmla="val 50000"/>
          </a:avLst>
        </a:prstGeo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Arial" pitchFamily="34" charset="0"/>
              <a:ea typeface="+mn-ea"/>
              <a:cs typeface="Arial" pitchFamily="34" charset="0"/>
            </a:rPr>
            <a:t>Определение места системы «Обучения дошкольников правилам дорожного движения в  образовательном пространстве детского сада, его связи с другими направлениями».</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Arial" pitchFamily="34" charset="0"/>
              <a:ea typeface="+mn-ea"/>
              <a:cs typeface="Arial" pitchFamily="34" charset="0"/>
            </a:rPr>
            <a:t>Участие в разработке проектов и перспективных планов по обучению детей ПДД и организации предметно-развивающей среды.</a:t>
          </a:r>
        </a:p>
      </dsp:txBody>
      <dsp:txXfrm>
        <a:off x="2559722" y="160086"/>
        <a:ext cx="3345537" cy="947643"/>
      </dsp:txXfrm>
    </dsp:sp>
    <dsp:sp modelId="{101AA33B-7B16-4472-911A-C2DEAC63CA6B}">
      <dsp:nvSpPr>
        <dsp:cNvPr id="0" name=""/>
        <dsp:cNvSpPr/>
      </dsp:nvSpPr>
      <dsp:spPr>
        <a:xfrm>
          <a:off x="5208" y="190532"/>
          <a:ext cx="2554514" cy="886751"/>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ru-RU" sz="2500" kern="1200">
              <a:solidFill>
                <a:sysClr val="window" lastClr="FFFFFF"/>
              </a:solidFill>
              <a:latin typeface="Calibri"/>
              <a:ea typeface="+mn-ea"/>
              <a:cs typeface="+mn-cs"/>
            </a:rPr>
            <a:t>Старший воспитатель</a:t>
          </a:r>
        </a:p>
      </dsp:txBody>
      <dsp:txXfrm>
        <a:off x="48496" y="233820"/>
        <a:ext cx="2467938" cy="800175"/>
      </dsp:txXfrm>
    </dsp:sp>
    <dsp:sp modelId="{4867A566-600A-427A-9160-21080757B012}">
      <dsp:nvSpPr>
        <dsp:cNvPr id="0" name=""/>
        <dsp:cNvSpPr/>
      </dsp:nvSpPr>
      <dsp:spPr>
        <a:xfrm>
          <a:off x="2556606" y="1354344"/>
          <a:ext cx="3823096" cy="982582"/>
        </a:xfrm>
        <a:prstGeom prst="rightArrow">
          <a:avLst>
            <a:gd name="adj1" fmla="val 75000"/>
            <a:gd name="adj2" fmla="val 50000"/>
          </a:avLst>
        </a:prstGeo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Arial" pitchFamily="34" charset="0"/>
              <a:ea typeface="+mn-ea"/>
              <a:cs typeface="Arial" pitchFamily="34" charset="0"/>
            </a:rPr>
            <a:t>Создание условий для обучения детей ПДД в группах.</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Arial" pitchFamily="34" charset="0"/>
              <a:ea typeface="+mn-ea"/>
              <a:cs typeface="Arial" pitchFamily="34" charset="0"/>
            </a:rPr>
            <a:t>Оформление уголков безопасности.</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Arial" pitchFamily="34" charset="0"/>
              <a:ea typeface="+mn-ea"/>
              <a:cs typeface="Arial" pitchFamily="34" charset="0"/>
            </a:rPr>
            <a:t>Подбор литературы, фотографий по ПДД.</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Arial" pitchFamily="34" charset="0"/>
              <a:ea typeface="+mn-ea"/>
              <a:cs typeface="Arial" pitchFamily="34" charset="0"/>
            </a:rPr>
            <a:t>Изготовление атрибутов к играм. </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Arial" pitchFamily="34" charset="0"/>
              <a:ea typeface="+mn-ea"/>
              <a:cs typeface="Arial" pitchFamily="34" charset="0"/>
            </a:rPr>
            <a:t>Взаимодействие с родителями.</a:t>
          </a:r>
        </a:p>
      </dsp:txBody>
      <dsp:txXfrm>
        <a:off x="2556606" y="1477167"/>
        <a:ext cx="3454628" cy="736936"/>
      </dsp:txXfrm>
    </dsp:sp>
    <dsp:sp modelId="{B1F90EB4-FE05-4C8C-866C-A74A98BDAC22}">
      <dsp:nvSpPr>
        <dsp:cNvPr id="0" name=""/>
        <dsp:cNvSpPr/>
      </dsp:nvSpPr>
      <dsp:spPr>
        <a:xfrm>
          <a:off x="4587" y="1402260"/>
          <a:ext cx="2552018" cy="886751"/>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ru-RU" sz="2500" kern="1200">
              <a:solidFill>
                <a:sysClr val="window" lastClr="FFFFFF"/>
              </a:solidFill>
              <a:latin typeface="Calibri"/>
              <a:ea typeface="+mn-ea"/>
              <a:cs typeface="+mn-cs"/>
            </a:rPr>
            <a:t>Воспитатель</a:t>
          </a:r>
        </a:p>
      </dsp:txBody>
      <dsp:txXfrm>
        <a:off x="47875" y="1445548"/>
        <a:ext cx="2465442" cy="800175"/>
      </dsp:txXfrm>
    </dsp:sp>
    <dsp:sp modelId="{8C15846A-3DC4-4014-A87B-672B820EC5E8}">
      <dsp:nvSpPr>
        <dsp:cNvPr id="0" name=""/>
        <dsp:cNvSpPr/>
      </dsp:nvSpPr>
      <dsp:spPr>
        <a:xfrm>
          <a:off x="2553716" y="2425602"/>
          <a:ext cx="3830574" cy="886751"/>
        </a:xfrm>
        <a:prstGeom prst="rightArrow">
          <a:avLst>
            <a:gd name="adj1" fmla="val 75000"/>
            <a:gd name="adj2" fmla="val 50000"/>
          </a:avLst>
        </a:prstGeo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Arial" pitchFamily="34" charset="0"/>
              <a:ea typeface="+mn-ea"/>
              <a:cs typeface="Arial" pitchFamily="34" charset="0"/>
            </a:rPr>
            <a:t>Помощь в организации предметно-развивающей среды.</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Arial" pitchFamily="34" charset="0"/>
              <a:ea typeface="+mn-ea"/>
              <a:cs typeface="Arial" pitchFamily="34" charset="0"/>
            </a:rPr>
            <a:t>Участие в праздниках, развлечениях по ПДД.</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Arial" pitchFamily="34" charset="0"/>
              <a:ea typeface="+mn-ea"/>
              <a:cs typeface="Arial" pitchFamily="34" charset="0"/>
            </a:rPr>
            <a:t>Проведение подвижных игр с детьми по ПДД.</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Arial" pitchFamily="34" charset="0"/>
              <a:ea typeface="+mn-ea"/>
              <a:cs typeface="Arial" pitchFamily="34" charset="0"/>
            </a:rPr>
            <a:t>Тематические собрания совместно с инспектором ГИБДД</a:t>
          </a:r>
          <a:r>
            <a:rPr lang="ru-RU" sz="900" kern="1200">
              <a:solidFill>
                <a:sysClr val="windowText" lastClr="000000">
                  <a:hueOff val="0"/>
                  <a:satOff val="0"/>
                  <a:lumOff val="0"/>
                  <a:alphaOff val="0"/>
                </a:sysClr>
              </a:solidFill>
              <a:latin typeface="Arial" pitchFamily="34" charset="0"/>
              <a:ea typeface="+mn-ea"/>
              <a:cs typeface="Arial" pitchFamily="34" charset="0"/>
            </a:rPr>
            <a:t>.</a:t>
          </a:r>
        </a:p>
      </dsp:txBody>
      <dsp:txXfrm>
        <a:off x="2553716" y="2536446"/>
        <a:ext cx="3498042" cy="665063"/>
      </dsp:txXfrm>
    </dsp:sp>
    <dsp:sp modelId="{182E52B1-DA94-446F-B7C2-3697DC7CE621}">
      <dsp:nvSpPr>
        <dsp:cNvPr id="0" name=""/>
        <dsp:cNvSpPr/>
      </dsp:nvSpPr>
      <dsp:spPr>
        <a:xfrm>
          <a:off x="0" y="2425602"/>
          <a:ext cx="2553716" cy="886751"/>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ru-RU" sz="2500" kern="1200">
              <a:solidFill>
                <a:sysClr val="window" lastClr="FFFFFF"/>
              </a:solidFill>
              <a:latin typeface="Calibri"/>
              <a:ea typeface="+mn-ea"/>
              <a:cs typeface="+mn-cs"/>
            </a:rPr>
            <a:t>Родители</a:t>
          </a:r>
        </a:p>
      </dsp:txBody>
      <dsp:txXfrm>
        <a:off x="43288" y="2468890"/>
        <a:ext cx="2467140" cy="800175"/>
      </dsp:txXfrm>
    </dsp:sp>
    <dsp:sp modelId="{30DB1D65-F16F-429D-B044-CF991FFE319B}">
      <dsp:nvSpPr>
        <dsp:cNvPr id="0" name=""/>
        <dsp:cNvSpPr/>
      </dsp:nvSpPr>
      <dsp:spPr>
        <a:xfrm>
          <a:off x="2553716" y="3401029"/>
          <a:ext cx="3830574" cy="886751"/>
        </a:xfrm>
        <a:prstGeom prst="rightArrow">
          <a:avLst>
            <a:gd name="adj1" fmla="val 75000"/>
            <a:gd name="adj2" fmla="val 50000"/>
          </a:avLst>
        </a:prstGeo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Разработка сценариев праздников и развлечений по ПДД.</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Подбор музыкальных произведений.</a:t>
          </a:r>
        </a:p>
        <a:p>
          <a:pPr marL="57150" lvl="1" indent="-57150" algn="l" defTabSz="488950">
            <a:lnSpc>
              <a:spcPct val="90000"/>
            </a:lnSpc>
            <a:spcBef>
              <a:spcPct val="0"/>
            </a:spcBef>
            <a:spcAft>
              <a:spcPct val="15000"/>
            </a:spcAft>
            <a:buChar char="••"/>
          </a:pPr>
          <a:endParaRPr lang="ru-RU" sz="1100" kern="1200">
            <a:solidFill>
              <a:sysClr val="windowText" lastClr="000000">
                <a:hueOff val="0"/>
                <a:satOff val="0"/>
                <a:lumOff val="0"/>
                <a:alphaOff val="0"/>
              </a:sysClr>
            </a:solidFill>
            <a:latin typeface="Calibri"/>
            <a:ea typeface="+mn-ea"/>
            <a:cs typeface="+mn-cs"/>
          </a:endParaRPr>
        </a:p>
      </dsp:txBody>
      <dsp:txXfrm>
        <a:off x="2553716" y="3511873"/>
        <a:ext cx="3498042" cy="665063"/>
      </dsp:txXfrm>
    </dsp:sp>
    <dsp:sp modelId="{72F3D21A-019A-4A28-89C0-87573B9E35DF}">
      <dsp:nvSpPr>
        <dsp:cNvPr id="0" name=""/>
        <dsp:cNvSpPr/>
      </dsp:nvSpPr>
      <dsp:spPr>
        <a:xfrm>
          <a:off x="0" y="3401029"/>
          <a:ext cx="2553716" cy="886751"/>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ru-RU" sz="2500" kern="1200">
              <a:solidFill>
                <a:sysClr val="window" lastClr="FFFFFF"/>
              </a:solidFill>
              <a:latin typeface="Calibri"/>
              <a:ea typeface="+mn-ea"/>
              <a:cs typeface="+mn-cs"/>
            </a:rPr>
            <a:t>Музыкальный руководитель</a:t>
          </a:r>
        </a:p>
      </dsp:txBody>
      <dsp:txXfrm>
        <a:off x="43288" y="3444317"/>
        <a:ext cx="2467140" cy="800175"/>
      </dsp:txXfrm>
    </dsp:sp>
    <dsp:sp modelId="{5862F83D-F53C-4233-B97D-E5542DC9170C}">
      <dsp:nvSpPr>
        <dsp:cNvPr id="0" name=""/>
        <dsp:cNvSpPr/>
      </dsp:nvSpPr>
      <dsp:spPr>
        <a:xfrm>
          <a:off x="2553716" y="4376455"/>
          <a:ext cx="3830574" cy="886751"/>
        </a:xfrm>
        <a:prstGeom prst="rightArrow">
          <a:avLst>
            <a:gd name="adj1" fmla="val 75000"/>
            <a:gd name="adj2" fmla="val 50000"/>
          </a:avLst>
        </a:prstGeom>
        <a:solidFill>
          <a:srgbClr val="F79646">
            <a:tint val="40000"/>
            <a:alpha val="90000"/>
            <a:hueOff val="0"/>
            <a:satOff val="0"/>
            <a:lumOff val="0"/>
            <a:alphaOff val="0"/>
          </a:srgbClr>
        </a:solidFill>
        <a:ln w="25400" cap="flat" cmpd="sng" algn="ctr">
          <a:solidFill>
            <a:srgbClr val="F79646">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Участие в оценке образовательной работы в дошкольном учреждении с точки зрения состояния здоровья детей.</a:t>
          </a:r>
        </a:p>
      </dsp:txBody>
      <dsp:txXfrm>
        <a:off x="2553716" y="4487299"/>
        <a:ext cx="3498042" cy="665063"/>
      </dsp:txXfrm>
    </dsp:sp>
    <dsp:sp modelId="{A8D741FA-6365-4D68-8A4A-1199B9DB8E0C}">
      <dsp:nvSpPr>
        <dsp:cNvPr id="0" name=""/>
        <dsp:cNvSpPr/>
      </dsp:nvSpPr>
      <dsp:spPr>
        <a:xfrm>
          <a:off x="0" y="4376455"/>
          <a:ext cx="2553716" cy="886751"/>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ru-RU" sz="2500" kern="1200">
              <a:solidFill>
                <a:sysClr val="window" lastClr="FFFFFF"/>
              </a:solidFill>
              <a:latin typeface="Calibri"/>
              <a:ea typeface="+mn-ea"/>
              <a:cs typeface="+mn-cs"/>
            </a:rPr>
            <a:t>Медицинский работник </a:t>
          </a:r>
        </a:p>
      </dsp:txBody>
      <dsp:txXfrm>
        <a:off x="43288" y="4419743"/>
        <a:ext cx="2467140" cy="800175"/>
      </dsp:txXfrm>
    </dsp:sp>
    <dsp:sp modelId="{AB86EDB9-64C6-40B3-96F1-AEEB19932614}">
      <dsp:nvSpPr>
        <dsp:cNvPr id="0" name=""/>
        <dsp:cNvSpPr/>
      </dsp:nvSpPr>
      <dsp:spPr>
        <a:xfrm>
          <a:off x="2553716" y="5351882"/>
          <a:ext cx="3830574" cy="886751"/>
        </a:xfrm>
        <a:prstGeom prst="rightArrow">
          <a:avLst>
            <a:gd name="adj1" fmla="val 75000"/>
            <a:gd name="adj2" fmla="val 50000"/>
          </a:avLst>
        </a:prstGeo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endParaRPr lang="ru-RU" sz="1000" kern="1200">
            <a:solidFill>
              <a:sysClr val="windowText" lastClr="000000">
                <a:hueOff val="0"/>
                <a:satOff val="0"/>
                <a:lumOff val="0"/>
                <a:alphaOff val="0"/>
              </a:sysClr>
            </a:solidFill>
            <a:latin typeface="Arial" pitchFamily="34" charset="0"/>
            <a:ea typeface="+mn-ea"/>
            <a:cs typeface="Arial" pitchFamily="34" charset="0"/>
          </a:endParaRP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Arial" pitchFamily="34" charset="0"/>
              <a:ea typeface="+mn-ea"/>
              <a:cs typeface="Arial" pitchFamily="34" charset="0"/>
            </a:rPr>
            <a:t>Помощь в организации предметно-развивающей среды.</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Arial" pitchFamily="34" charset="0"/>
              <a:ea typeface="+mn-ea"/>
              <a:cs typeface="Arial" pitchFamily="34" charset="0"/>
            </a:rPr>
            <a:t>Участие в праздниках, развлечениях по ПДД.</a:t>
          </a:r>
        </a:p>
      </dsp:txBody>
      <dsp:txXfrm>
        <a:off x="2553716" y="5462726"/>
        <a:ext cx="3498042" cy="665063"/>
      </dsp:txXfrm>
    </dsp:sp>
    <dsp:sp modelId="{B5D82A7B-C7BE-4D49-BEA5-B3D3DBDF81BA}">
      <dsp:nvSpPr>
        <dsp:cNvPr id="0" name=""/>
        <dsp:cNvSpPr/>
      </dsp:nvSpPr>
      <dsp:spPr>
        <a:xfrm>
          <a:off x="0" y="5351882"/>
          <a:ext cx="2553716" cy="886751"/>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ru-RU" sz="2500" kern="1200">
              <a:solidFill>
                <a:sysClr val="window" lastClr="FFFFFF"/>
              </a:solidFill>
              <a:latin typeface="Calibri"/>
              <a:ea typeface="+mn-ea"/>
              <a:cs typeface="+mn-cs"/>
            </a:rPr>
            <a:t>Младший воспитатель</a:t>
          </a:r>
        </a:p>
      </dsp:txBody>
      <dsp:txXfrm>
        <a:off x="43288" y="5395170"/>
        <a:ext cx="2467140" cy="80017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51</Pages>
  <Words>10292</Words>
  <Characters>58669</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12</cp:revision>
  <cp:lastPrinted>2013-03-20T16:07:00Z</cp:lastPrinted>
  <dcterms:created xsi:type="dcterms:W3CDTF">2019-09-18T06:02:00Z</dcterms:created>
  <dcterms:modified xsi:type="dcterms:W3CDTF">2019-09-18T20:21:00Z</dcterms:modified>
</cp:coreProperties>
</file>